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33DE88BC" w:rsidR="00B367A8" w:rsidRDefault="00B367A8" w:rsidP="00333663">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922140">
              <w:rPr>
                <w:bCs/>
                <w:sz w:val="32"/>
                <w:szCs w:val="32"/>
                <w:u w:val="single"/>
                <w:lang w:bidi="ar-LB"/>
              </w:rPr>
              <w:t>A</w:t>
            </w:r>
            <w:r w:rsidR="00750A27">
              <w:rPr>
                <w:rFonts w:hint="cs"/>
                <w:bCs/>
                <w:sz w:val="32"/>
                <w:szCs w:val="32"/>
                <w:u w:val="single"/>
                <w:rtl/>
                <w:lang w:bidi="ar-LB"/>
              </w:rPr>
              <w:t xml:space="preserve"> </w:t>
            </w:r>
            <w:r w:rsidR="002E1C57">
              <w:rPr>
                <w:bCs/>
                <w:sz w:val="32"/>
                <w:szCs w:val="32"/>
                <w:u w:val="single"/>
                <w:lang w:bidi="ar-LB"/>
              </w:rPr>
              <w:t>MED</w:t>
            </w:r>
            <w:r w:rsidR="004754E1">
              <w:rPr>
                <w:bCs/>
                <w:sz w:val="32"/>
                <w:szCs w:val="32"/>
                <w:u w:val="single"/>
                <w:lang w:bidi="ar-LB"/>
              </w:rPr>
              <w:t>7</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1ED8101" w:rsidR="00B367A8" w:rsidRDefault="00B367A8" w:rsidP="00333663">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507B7">
              <w:rPr>
                <w:rFonts w:asciiTheme="minorBidi" w:hAnsiTheme="minorBidi"/>
                <w:color w:val="000000"/>
                <w:sz w:val="32"/>
                <w:szCs w:val="32"/>
                <w:highlight w:val="yellow"/>
                <w:lang w:bidi="ar-IQ"/>
              </w:rPr>
              <w:t>11</w:t>
            </w:r>
            <w:r w:rsidRPr="00C22801">
              <w:rPr>
                <w:rFonts w:asciiTheme="minorBidi" w:hAnsiTheme="minorBidi"/>
                <w:color w:val="000000"/>
                <w:sz w:val="32"/>
                <w:szCs w:val="32"/>
                <w:highlight w:val="yellow"/>
                <w:rtl/>
                <w:lang w:bidi="ar-LB"/>
              </w:rPr>
              <w:t>/</w:t>
            </w:r>
            <w:r w:rsidR="00140CA9">
              <w:rPr>
                <w:rFonts w:asciiTheme="minorBidi" w:hAnsiTheme="minorBidi"/>
                <w:color w:val="000000"/>
                <w:sz w:val="32"/>
                <w:szCs w:val="32"/>
                <w:highlight w:val="yellow"/>
                <w:lang w:bidi="ar-LB"/>
              </w:rPr>
              <w:t>5</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0A905617" w:rsidR="00581498" w:rsidRPr="00422347" w:rsidRDefault="00581498" w:rsidP="00333663">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140CA9">
              <w:rPr>
                <w:rFonts w:asciiTheme="minorBidi" w:hAnsiTheme="minorBidi"/>
                <w:b/>
                <w:bCs/>
                <w:color w:val="000000"/>
                <w:sz w:val="32"/>
                <w:szCs w:val="32"/>
                <w:lang w:bidi="ar-IQ"/>
              </w:rPr>
              <w:t>25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654D6CCA" w:rsidR="00581498" w:rsidRPr="00B04413" w:rsidRDefault="00581498" w:rsidP="00333663">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3507B7">
              <w:rPr>
                <w:rFonts w:asciiTheme="minorBidi" w:hAnsiTheme="minorBidi"/>
                <w:b/>
                <w:bCs/>
                <w:color w:val="000000"/>
                <w:sz w:val="32"/>
                <w:szCs w:val="32"/>
                <w:lang w:bidi="ar-IQ"/>
              </w:rPr>
              <w:t>15</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0A5A5946" w:rsidR="00B367A8" w:rsidRPr="00212FFB" w:rsidRDefault="00B367A8" w:rsidP="0033366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666550">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4754E1">
              <w:rPr>
                <w:b/>
                <w:bCs/>
                <w:color w:val="000000"/>
                <w:spacing w:val="-2"/>
                <w:sz w:val="24"/>
                <w:szCs w:val="24"/>
              </w:rPr>
              <w:t>7</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05537A67" w:rsidR="00B367A8" w:rsidRDefault="00B367A8" w:rsidP="00333663">
            <w:pPr>
              <w:pStyle w:val="Header"/>
              <w:numPr>
                <w:ilvl w:val="0"/>
                <w:numId w:val="1"/>
              </w:numPr>
              <w:bidi/>
              <w:jc w:val="both"/>
              <w:rPr>
                <w:sz w:val="24"/>
                <w:szCs w:val="24"/>
              </w:rPr>
            </w:pPr>
            <w:r w:rsidRPr="00212FFB">
              <w:rPr>
                <w:rFonts w:hint="cs"/>
                <w:sz w:val="24"/>
                <w:szCs w:val="24"/>
                <w:rtl/>
              </w:rPr>
              <w:t xml:space="preserve">تأريخ اعلان المناقصة يوم </w:t>
            </w:r>
            <w:r w:rsidR="00666550">
              <w:rPr>
                <w:sz w:val="24"/>
                <w:szCs w:val="24"/>
                <w:lang w:bidi="ar-IQ"/>
              </w:rPr>
              <w:t>11</w:t>
            </w:r>
            <w:r w:rsidRPr="00C22801">
              <w:rPr>
                <w:rFonts w:hint="cs"/>
                <w:sz w:val="24"/>
                <w:szCs w:val="24"/>
                <w:highlight w:val="yellow"/>
                <w:rtl/>
              </w:rPr>
              <w:t>/</w:t>
            </w:r>
            <w:r w:rsidR="00140CA9">
              <w:rPr>
                <w:sz w:val="24"/>
                <w:szCs w:val="24"/>
                <w:highlight w:val="yellow"/>
                <w:lang w:bidi="ar-IQ"/>
              </w:rPr>
              <w:t>5</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754E1">
              <w:rPr>
                <w:sz w:val="24"/>
                <w:szCs w:val="24"/>
                <w:lang w:bidi="ar-IQ"/>
              </w:rPr>
              <w:t>18</w:t>
            </w:r>
            <w:r w:rsidRPr="00C22801">
              <w:rPr>
                <w:rFonts w:hint="cs"/>
                <w:sz w:val="24"/>
                <w:szCs w:val="24"/>
                <w:highlight w:val="yellow"/>
                <w:rtl/>
                <w:lang w:bidi="ar-DZ"/>
              </w:rPr>
              <w:t xml:space="preserve">/ </w:t>
            </w:r>
            <w:r w:rsidR="00333663">
              <w:rPr>
                <w:rFonts w:hint="cs"/>
                <w:sz w:val="24"/>
                <w:szCs w:val="24"/>
                <w:highlight w:val="yellow"/>
                <w:rtl/>
                <w:lang w:bidi="ar-DZ"/>
              </w:rPr>
              <w:t>5</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140CA9">
              <w:rPr>
                <w:color w:val="000000"/>
                <w:spacing w:val="-2"/>
                <w:sz w:val="24"/>
                <w:szCs w:val="24"/>
              </w:rPr>
              <w:t>25</w:t>
            </w:r>
            <w:r w:rsidRPr="00C22801">
              <w:rPr>
                <w:rFonts w:hint="cs"/>
                <w:color w:val="000000"/>
                <w:spacing w:val="-2"/>
                <w:sz w:val="24"/>
                <w:szCs w:val="24"/>
                <w:highlight w:val="yellow"/>
                <w:rtl/>
              </w:rPr>
              <w:t xml:space="preserve">/ </w:t>
            </w:r>
            <w:r w:rsidR="002457C7">
              <w:rPr>
                <w:rFonts w:hint="cs"/>
                <w:color w:val="000000"/>
                <w:spacing w:val="-2"/>
                <w:sz w:val="24"/>
                <w:szCs w:val="24"/>
                <w:highlight w:val="yellow"/>
                <w:rtl/>
              </w:rPr>
              <w:t>5</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7763A31C" w:rsidR="00120DE8" w:rsidRPr="00120DE8" w:rsidRDefault="00120DE8" w:rsidP="0033366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proofErr w:type="gramStart"/>
            <w:r w:rsidR="004754E1">
              <w:rPr>
                <w:rFonts w:ascii="Arial" w:eastAsia="Times New Roman" w:hAnsi="Arial"/>
                <w:b/>
                <w:bCs/>
                <w:sz w:val="24"/>
                <w:szCs w:val="24"/>
                <w:u w:val="single"/>
              </w:rPr>
              <w:t>7</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r w:rsidR="0041385F">
              <w:rPr>
                <w:rFonts w:ascii="Arial" w:eastAsia="Times New Roman" w:hAnsi="Arial"/>
                <w:b/>
                <w:bCs/>
                <w:sz w:val="24"/>
                <w:szCs w:val="24"/>
                <w:u w:val="single"/>
              </w:rPr>
              <w:t>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tbl>
      <w:tblPr>
        <w:tblW w:w="11081" w:type="dxa"/>
        <w:tblInd w:w="113" w:type="dxa"/>
        <w:tblLook w:val="04A0" w:firstRow="1" w:lastRow="0" w:firstColumn="1" w:lastColumn="0" w:noHBand="0" w:noVBand="1"/>
      </w:tblPr>
      <w:tblGrid>
        <w:gridCol w:w="686"/>
        <w:gridCol w:w="1128"/>
        <w:gridCol w:w="2250"/>
        <w:gridCol w:w="920"/>
        <w:gridCol w:w="1622"/>
        <w:gridCol w:w="1080"/>
        <w:gridCol w:w="1139"/>
        <w:gridCol w:w="1128"/>
        <w:gridCol w:w="1128"/>
      </w:tblGrid>
      <w:tr w:rsidR="0041385F" w:rsidRPr="0041385F" w14:paraId="7FC90904" w14:textId="77777777" w:rsidTr="00750D9D">
        <w:trPr>
          <w:trHeight w:val="765"/>
        </w:trPr>
        <w:tc>
          <w:tcPr>
            <w:tcW w:w="11081"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DE76" w14:textId="76D08E77" w:rsidR="0041385F" w:rsidRPr="0041385F" w:rsidRDefault="004F6923" w:rsidP="0041385F">
            <w:pPr>
              <w:spacing w:after="0" w:line="240" w:lineRule="auto"/>
              <w:jc w:val="center"/>
              <w:rPr>
                <w:rFonts w:ascii="Calibri" w:eastAsia="Times New Roman" w:hAnsi="Calibri" w:cs="Calibri"/>
                <w:b/>
                <w:bCs/>
                <w:color w:val="000000"/>
                <w:sz w:val="24"/>
                <w:szCs w:val="24"/>
              </w:rPr>
            </w:pPr>
            <w:bookmarkStart w:id="0" w:name="RANGE!A1:I2"/>
            <w:r w:rsidRPr="0041385F">
              <w:rPr>
                <w:rFonts w:ascii="Calibri" w:eastAsia="Times New Roman" w:hAnsi="Calibri" w:cs="Calibri"/>
                <w:b/>
                <w:bCs/>
                <w:color w:val="000000"/>
                <w:sz w:val="24"/>
                <w:szCs w:val="24"/>
              </w:rPr>
              <w:lastRenderedPageBreak/>
              <w:t>M</w:t>
            </w:r>
            <w:r w:rsidR="0041385F" w:rsidRPr="0041385F">
              <w:rPr>
                <w:rFonts w:ascii="Calibri" w:eastAsia="Times New Roman" w:hAnsi="Calibri" w:cs="Calibri"/>
                <w:b/>
                <w:bCs/>
                <w:color w:val="000000"/>
                <w:sz w:val="24"/>
                <w:szCs w:val="24"/>
              </w:rPr>
              <w:t>ed</w:t>
            </w:r>
            <w:r>
              <w:rPr>
                <w:rFonts w:ascii="Calibri" w:eastAsia="Times New Roman" w:hAnsi="Calibri" w:cs="Calibri"/>
                <w:b/>
                <w:bCs/>
                <w:color w:val="000000"/>
                <w:sz w:val="24"/>
                <w:szCs w:val="24"/>
              </w:rPr>
              <w:t>7</w:t>
            </w:r>
            <w:r w:rsidR="0041385F" w:rsidRPr="0041385F">
              <w:rPr>
                <w:rFonts w:ascii="Calibri" w:eastAsia="Times New Roman" w:hAnsi="Calibri" w:cs="Calibri"/>
                <w:b/>
                <w:bCs/>
                <w:color w:val="000000"/>
                <w:sz w:val="24"/>
                <w:szCs w:val="24"/>
              </w:rPr>
              <w:t>-2025A</w:t>
            </w:r>
            <w:bookmarkEnd w:id="0"/>
          </w:p>
        </w:tc>
      </w:tr>
      <w:tr w:rsidR="0041385F" w:rsidRPr="0041385F" w14:paraId="67F1636F" w14:textId="77777777" w:rsidTr="001478E0">
        <w:trPr>
          <w:trHeight w:val="1500"/>
        </w:trPr>
        <w:tc>
          <w:tcPr>
            <w:tcW w:w="686" w:type="dxa"/>
            <w:tcBorders>
              <w:top w:val="nil"/>
              <w:left w:val="single" w:sz="4" w:space="0" w:color="auto"/>
              <w:bottom w:val="single" w:sz="4" w:space="0" w:color="auto"/>
              <w:right w:val="single" w:sz="4" w:space="0" w:color="auto"/>
            </w:tcBorders>
            <w:shd w:val="clear" w:color="000000" w:fill="FFFF00"/>
            <w:vAlign w:val="center"/>
            <w:hideMark/>
          </w:tcPr>
          <w:p w14:paraId="5E6BC87A" w14:textId="77777777" w:rsidR="0041385F" w:rsidRPr="0041385F" w:rsidRDefault="0041385F" w:rsidP="0041385F">
            <w:pPr>
              <w:spacing w:after="0" w:line="240" w:lineRule="auto"/>
              <w:jc w:val="center"/>
              <w:rPr>
                <w:rFonts w:ascii="Calibri" w:eastAsia="Times New Roman" w:hAnsi="Calibri" w:cs="Calibri"/>
              </w:rPr>
            </w:pPr>
            <w:r w:rsidRPr="0041385F">
              <w:rPr>
                <w:rFonts w:ascii="Calibri" w:eastAsia="Times New Roman" w:hAnsi="Calibri" w:cs="Calibri"/>
              </w:rPr>
              <w:t>no</w:t>
            </w:r>
          </w:p>
        </w:tc>
        <w:tc>
          <w:tcPr>
            <w:tcW w:w="1128" w:type="dxa"/>
            <w:tcBorders>
              <w:top w:val="nil"/>
              <w:left w:val="nil"/>
              <w:bottom w:val="single" w:sz="4" w:space="0" w:color="auto"/>
              <w:right w:val="single" w:sz="4" w:space="0" w:color="auto"/>
            </w:tcBorders>
            <w:shd w:val="clear" w:color="000000" w:fill="FFFF00"/>
            <w:vAlign w:val="center"/>
            <w:hideMark/>
          </w:tcPr>
          <w:p w14:paraId="67F6CB0E" w14:textId="77777777" w:rsidR="0041385F" w:rsidRPr="0041385F" w:rsidRDefault="0041385F" w:rsidP="0041385F">
            <w:pPr>
              <w:spacing w:after="0" w:line="240" w:lineRule="auto"/>
              <w:jc w:val="center"/>
              <w:rPr>
                <w:rFonts w:ascii="Arial" w:eastAsia="Times New Roman" w:hAnsi="Arial" w:cs="Arial"/>
                <w:sz w:val="20"/>
                <w:szCs w:val="20"/>
              </w:rPr>
            </w:pPr>
            <w:proofErr w:type="spellStart"/>
            <w:r w:rsidRPr="0041385F">
              <w:rPr>
                <w:rFonts w:ascii="Arial" w:eastAsia="Times New Roman" w:hAnsi="Arial" w:cs="Arial"/>
                <w:sz w:val="20"/>
                <w:szCs w:val="20"/>
              </w:rPr>
              <w:t>national_c</w:t>
            </w:r>
            <w:proofErr w:type="spellEnd"/>
          </w:p>
        </w:tc>
        <w:tc>
          <w:tcPr>
            <w:tcW w:w="2250" w:type="dxa"/>
            <w:tcBorders>
              <w:top w:val="nil"/>
              <w:left w:val="nil"/>
              <w:bottom w:val="single" w:sz="4" w:space="0" w:color="auto"/>
              <w:right w:val="single" w:sz="4" w:space="0" w:color="auto"/>
            </w:tcBorders>
            <w:shd w:val="clear" w:color="000000" w:fill="FFFF00"/>
            <w:vAlign w:val="center"/>
            <w:hideMark/>
          </w:tcPr>
          <w:p w14:paraId="01D8D705"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76BD82C0"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TOTLE 2026</w:t>
            </w:r>
          </w:p>
        </w:tc>
        <w:tc>
          <w:tcPr>
            <w:tcW w:w="1622" w:type="dxa"/>
            <w:tcBorders>
              <w:top w:val="nil"/>
              <w:left w:val="nil"/>
              <w:bottom w:val="single" w:sz="4" w:space="0" w:color="auto"/>
              <w:right w:val="single" w:sz="4" w:space="0" w:color="auto"/>
            </w:tcBorders>
            <w:shd w:val="clear" w:color="000000" w:fill="FFFF00"/>
            <w:vAlign w:val="center"/>
            <w:hideMark/>
          </w:tcPr>
          <w:p w14:paraId="5F4DF8D6"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4D5008A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brand</w:t>
            </w:r>
          </w:p>
        </w:tc>
        <w:tc>
          <w:tcPr>
            <w:tcW w:w="1139" w:type="dxa"/>
            <w:tcBorders>
              <w:top w:val="nil"/>
              <w:left w:val="nil"/>
              <w:bottom w:val="single" w:sz="4" w:space="0" w:color="auto"/>
              <w:right w:val="single" w:sz="4" w:space="0" w:color="auto"/>
            </w:tcBorders>
            <w:shd w:val="clear" w:color="000000" w:fill="FFFF00"/>
            <w:vAlign w:val="center"/>
            <w:hideMark/>
          </w:tcPr>
          <w:p w14:paraId="1269B402"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European 70% mean price</w:t>
            </w:r>
          </w:p>
        </w:tc>
        <w:tc>
          <w:tcPr>
            <w:tcW w:w="1128" w:type="dxa"/>
            <w:tcBorders>
              <w:top w:val="nil"/>
              <w:left w:val="nil"/>
              <w:bottom w:val="single" w:sz="4" w:space="0" w:color="auto"/>
              <w:right w:val="single" w:sz="4" w:space="0" w:color="auto"/>
            </w:tcBorders>
            <w:shd w:val="clear" w:color="000000" w:fill="FFFF00"/>
            <w:vAlign w:val="center"/>
            <w:hideMark/>
          </w:tcPr>
          <w:p w14:paraId="7C2B7E6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Asian including Arabic          45% mean</w:t>
            </w:r>
          </w:p>
        </w:tc>
        <w:tc>
          <w:tcPr>
            <w:tcW w:w="1128" w:type="dxa"/>
            <w:tcBorders>
              <w:top w:val="nil"/>
              <w:left w:val="nil"/>
              <w:bottom w:val="single" w:sz="4" w:space="0" w:color="auto"/>
              <w:right w:val="single" w:sz="4" w:space="0" w:color="auto"/>
            </w:tcBorders>
            <w:shd w:val="clear" w:color="000000" w:fill="FFFF00"/>
            <w:vAlign w:val="center"/>
            <w:hideMark/>
          </w:tcPr>
          <w:p w14:paraId="2B9E034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Far East   25% mean price</w:t>
            </w:r>
          </w:p>
        </w:tc>
      </w:tr>
      <w:tr w:rsidR="00750D9D" w:rsidRPr="0041385F" w14:paraId="255FC14F" w14:textId="77777777" w:rsidTr="001478E0">
        <w:trPr>
          <w:trHeight w:val="1455"/>
        </w:trPr>
        <w:tc>
          <w:tcPr>
            <w:tcW w:w="686" w:type="dxa"/>
            <w:tcBorders>
              <w:top w:val="nil"/>
              <w:left w:val="single" w:sz="4" w:space="0" w:color="auto"/>
              <w:bottom w:val="single" w:sz="4" w:space="0" w:color="auto"/>
              <w:right w:val="single" w:sz="4" w:space="0" w:color="auto"/>
            </w:tcBorders>
            <w:shd w:val="clear" w:color="auto" w:fill="auto"/>
            <w:noWrap/>
            <w:vAlign w:val="center"/>
          </w:tcPr>
          <w:p w14:paraId="52DCC762" w14:textId="59A4461B" w:rsidR="00750D9D" w:rsidRPr="0041385F" w:rsidRDefault="00750D9D" w:rsidP="00750D9D">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1128" w:type="dxa"/>
            <w:tcBorders>
              <w:top w:val="nil"/>
              <w:left w:val="single" w:sz="4" w:space="0" w:color="auto"/>
              <w:bottom w:val="single" w:sz="4" w:space="0" w:color="auto"/>
              <w:right w:val="single" w:sz="4" w:space="0" w:color="auto"/>
            </w:tcBorders>
            <w:shd w:val="clear" w:color="000000" w:fill="FFFFFF"/>
            <w:vAlign w:val="center"/>
          </w:tcPr>
          <w:p w14:paraId="3623FA50" w14:textId="77777777" w:rsidR="00750D9D" w:rsidRDefault="00750D9D" w:rsidP="00750D9D">
            <w:pPr>
              <w:spacing w:after="0" w:line="240" w:lineRule="auto"/>
              <w:jc w:val="center"/>
              <w:rPr>
                <w:rFonts w:ascii="Arial" w:eastAsia="Times New Roman" w:hAnsi="Arial" w:cs="Arial"/>
                <w:color w:val="000000"/>
                <w:sz w:val="16"/>
                <w:szCs w:val="16"/>
              </w:rPr>
            </w:pPr>
          </w:p>
          <w:p w14:paraId="3B181419" w14:textId="77777777" w:rsidR="00750D9D" w:rsidRDefault="00750D9D" w:rsidP="00750D9D">
            <w:pPr>
              <w:jc w:val="center"/>
              <w:rPr>
                <w:rFonts w:ascii="Arial" w:eastAsia="Times New Roman" w:hAnsi="Arial" w:cs="Arial"/>
                <w:color w:val="000000"/>
                <w:sz w:val="16"/>
                <w:szCs w:val="16"/>
              </w:rPr>
            </w:pPr>
          </w:p>
          <w:p w14:paraId="7AD9DCD4" w14:textId="7FF47595" w:rsidR="00750D9D" w:rsidRPr="00750D9D" w:rsidRDefault="00750D9D" w:rsidP="00750D9D">
            <w:pPr>
              <w:jc w:val="center"/>
              <w:rPr>
                <w:rFonts w:ascii="Arial" w:eastAsia="Times New Roman" w:hAnsi="Arial" w:cs="Arial"/>
                <w:sz w:val="16"/>
                <w:szCs w:val="16"/>
              </w:rPr>
            </w:pPr>
            <w:r w:rsidRPr="00750D9D">
              <w:rPr>
                <w:rFonts w:ascii="Arial" w:eastAsia="Times New Roman" w:hAnsi="Arial" w:cs="Arial"/>
                <w:sz w:val="16"/>
                <w:szCs w:val="16"/>
              </w:rPr>
              <w:t>01-E00-142</w:t>
            </w:r>
          </w:p>
        </w:tc>
        <w:tc>
          <w:tcPr>
            <w:tcW w:w="2250" w:type="dxa"/>
            <w:tcBorders>
              <w:top w:val="nil"/>
              <w:left w:val="nil"/>
              <w:bottom w:val="single" w:sz="4" w:space="0" w:color="auto"/>
              <w:right w:val="single" w:sz="4" w:space="0" w:color="auto"/>
            </w:tcBorders>
            <w:shd w:val="clear" w:color="000000" w:fill="FFFFFF"/>
            <w:vAlign w:val="center"/>
          </w:tcPr>
          <w:p w14:paraId="6700F95F" w14:textId="77777777" w:rsidR="00750D9D" w:rsidRPr="00750D9D" w:rsidRDefault="00750D9D" w:rsidP="00750D9D">
            <w:pPr>
              <w:spacing w:after="0" w:line="240" w:lineRule="auto"/>
              <w:jc w:val="center"/>
              <w:rPr>
                <w:rFonts w:ascii="Arial" w:eastAsia="Times New Roman" w:hAnsi="Arial" w:cs="Arial"/>
                <w:color w:val="000000"/>
                <w:sz w:val="20"/>
                <w:szCs w:val="20"/>
              </w:rPr>
            </w:pPr>
            <w:proofErr w:type="spellStart"/>
            <w:r w:rsidRPr="00750D9D">
              <w:rPr>
                <w:rFonts w:ascii="Arial" w:eastAsia="Times New Roman" w:hAnsi="Arial" w:cs="Arial"/>
                <w:color w:val="000000"/>
                <w:sz w:val="20"/>
                <w:szCs w:val="20"/>
              </w:rPr>
              <w:t>Selexipag</w:t>
            </w:r>
            <w:proofErr w:type="spellEnd"/>
            <w:r w:rsidRPr="00750D9D">
              <w:rPr>
                <w:rFonts w:ascii="Arial" w:eastAsia="Times New Roman" w:hAnsi="Arial" w:cs="Arial"/>
                <w:color w:val="000000"/>
                <w:sz w:val="20"/>
                <w:szCs w:val="20"/>
              </w:rPr>
              <w:t xml:space="preserve"> 600 mg tablet</w:t>
            </w:r>
          </w:p>
          <w:p w14:paraId="2B6BA2BB" w14:textId="0E2262E6" w:rsidR="00750D9D" w:rsidRPr="00750D9D" w:rsidRDefault="00750D9D" w:rsidP="00750D9D">
            <w:pPr>
              <w:spacing w:after="0" w:line="240" w:lineRule="auto"/>
              <w:jc w:val="center"/>
              <w:rPr>
                <w:rFonts w:ascii="Arial" w:eastAsia="Times New Roman" w:hAnsi="Arial" w:cs="Arial"/>
                <w:color w:val="000000"/>
                <w:sz w:val="20"/>
                <w:szCs w:val="20"/>
              </w:rPr>
            </w:pPr>
            <w:r w:rsidRPr="00750D9D">
              <w:rPr>
                <w:rFonts w:ascii="Arial" w:eastAsia="Times New Roman" w:hAnsi="Arial" w:cs="Arial"/>
                <w:color w:val="000000"/>
                <w:sz w:val="20"/>
                <w:szCs w:val="20"/>
                <w:rtl/>
              </w:rPr>
              <w:t>تلتزم الشركة المجهزة بتوفير بضاعة مجانية 50 %  توزع بالشكل الاتي</w:t>
            </w:r>
            <w:r w:rsidRPr="00750D9D">
              <w:rPr>
                <w:rFonts w:ascii="Arial" w:eastAsia="Times New Roman" w:hAnsi="Arial" w:cs="Arial"/>
                <w:color w:val="000000"/>
                <w:sz w:val="20"/>
                <w:szCs w:val="20"/>
              </w:rPr>
              <w:t xml:space="preserve"> :</w:t>
            </w:r>
          </w:p>
          <w:p w14:paraId="5B4EA504" w14:textId="5838CEB2" w:rsidR="00750D9D" w:rsidRPr="00750D9D" w:rsidRDefault="00750D9D" w:rsidP="00750D9D">
            <w:pPr>
              <w:spacing w:after="0" w:line="240" w:lineRule="auto"/>
              <w:jc w:val="center"/>
              <w:rPr>
                <w:rFonts w:ascii="Arial" w:eastAsia="Times New Roman" w:hAnsi="Arial" w:cs="Arial"/>
                <w:color w:val="000000"/>
                <w:sz w:val="20"/>
                <w:szCs w:val="20"/>
              </w:rPr>
            </w:pPr>
            <w:r w:rsidRPr="00750D9D">
              <w:rPr>
                <w:rFonts w:ascii="Arial" w:eastAsia="Times New Roman" w:hAnsi="Arial" w:cs="Arial"/>
                <w:color w:val="000000"/>
                <w:sz w:val="20"/>
                <w:szCs w:val="20"/>
              </w:rPr>
              <w:t>15</w:t>
            </w:r>
            <w:proofErr w:type="gramStart"/>
            <w:r w:rsidRPr="00750D9D">
              <w:rPr>
                <w:rFonts w:ascii="Arial" w:eastAsia="Times New Roman" w:hAnsi="Arial" w:cs="Arial"/>
                <w:color w:val="000000"/>
                <w:sz w:val="20"/>
                <w:szCs w:val="20"/>
              </w:rPr>
              <w:t xml:space="preserve">%  </w:t>
            </w:r>
            <w:r w:rsidRPr="00750D9D">
              <w:rPr>
                <w:rFonts w:ascii="Arial" w:eastAsia="Times New Roman" w:hAnsi="Arial" w:cs="Arial"/>
                <w:color w:val="000000"/>
                <w:sz w:val="20"/>
                <w:szCs w:val="20"/>
                <w:rtl/>
              </w:rPr>
              <w:t>لجرعة</w:t>
            </w:r>
            <w:proofErr w:type="gramEnd"/>
            <w:r w:rsidRPr="00750D9D">
              <w:rPr>
                <w:rFonts w:ascii="Arial" w:eastAsia="Times New Roman" w:hAnsi="Arial" w:cs="Arial"/>
                <w:color w:val="000000"/>
                <w:sz w:val="20"/>
                <w:szCs w:val="20"/>
              </w:rPr>
              <w:t xml:space="preserve">  </w:t>
            </w:r>
            <w:proofErr w:type="spellStart"/>
            <w:r w:rsidRPr="00750D9D">
              <w:rPr>
                <w:rFonts w:ascii="Arial" w:eastAsia="Times New Roman" w:hAnsi="Arial" w:cs="Arial"/>
                <w:color w:val="000000"/>
                <w:sz w:val="20"/>
                <w:szCs w:val="20"/>
              </w:rPr>
              <w:t>Selexipag</w:t>
            </w:r>
            <w:proofErr w:type="spellEnd"/>
            <w:r w:rsidRPr="00750D9D">
              <w:rPr>
                <w:rFonts w:ascii="Arial" w:eastAsia="Times New Roman" w:hAnsi="Arial" w:cs="Arial"/>
                <w:color w:val="000000"/>
                <w:sz w:val="20"/>
                <w:szCs w:val="20"/>
              </w:rPr>
              <w:t xml:space="preserve"> 600 mg tablet</w:t>
            </w:r>
          </w:p>
          <w:p w14:paraId="12F9B63E" w14:textId="731D766C" w:rsidR="00750D9D" w:rsidRPr="0041385F" w:rsidRDefault="00750D9D" w:rsidP="00750D9D">
            <w:pPr>
              <w:spacing w:after="0" w:line="240" w:lineRule="auto"/>
              <w:jc w:val="center"/>
              <w:rPr>
                <w:rFonts w:ascii="Arial" w:eastAsia="Times New Roman" w:hAnsi="Arial" w:cs="Arial"/>
                <w:color w:val="000000"/>
                <w:sz w:val="20"/>
                <w:szCs w:val="20"/>
              </w:rPr>
            </w:pPr>
            <w:r w:rsidRPr="00750D9D">
              <w:rPr>
                <w:rFonts w:ascii="Arial" w:eastAsia="Times New Roman" w:hAnsi="Arial" w:cs="Arial"/>
                <w:color w:val="000000"/>
                <w:sz w:val="20"/>
                <w:szCs w:val="20"/>
              </w:rPr>
              <w:t xml:space="preserve">35% </w:t>
            </w:r>
            <w:proofErr w:type="gramStart"/>
            <w:r w:rsidRPr="00750D9D">
              <w:rPr>
                <w:rFonts w:ascii="Arial" w:eastAsia="Times New Roman" w:hAnsi="Arial" w:cs="Arial"/>
                <w:color w:val="000000"/>
                <w:sz w:val="20"/>
                <w:szCs w:val="20"/>
                <w:rtl/>
              </w:rPr>
              <w:t>لجرعة</w:t>
            </w:r>
            <w:r w:rsidRPr="00750D9D">
              <w:rPr>
                <w:rFonts w:ascii="Arial" w:eastAsia="Times New Roman" w:hAnsi="Arial" w:cs="Arial"/>
                <w:color w:val="000000"/>
                <w:sz w:val="20"/>
                <w:szCs w:val="20"/>
              </w:rPr>
              <w:t xml:space="preserve">  </w:t>
            </w:r>
            <w:proofErr w:type="spellStart"/>
            <w:r w:rsidRPr="00750D9D">
              <w:rPr>
                <w:rFonts w:ascii="Arial" w:eastAsia="Times New Roman" w:hAnsi="Arial" w:cs="Arial"/>
                <w:color w:val="000000"/>
                <w:sz w:val="20"/>
                <w:szCs w:val="20"/>
              </w:rPr>
              <w:t>Selexipag</w:t>
            </w:r>
            <w:proofErr w:type="spellEnd"/>
            <w:proofErr w:type="gramEnd"/>
            <w:r w:rsidRPr="00750D9D">
              <w:rPr>
                <w:rFonts w:ascii="Arial" w:eastAsia="Times New Roman" w:hAnsi="Arial" w:cs="Arial"/>
                <w:color w:val="000000"/>
                <w:sz w:val="20"/>
                <w:szCs w:val="20"/>
              </w:rPr>
              <w:t xml:space="preserve"> 200 </w:t>
            </w:r>
            <w:proofErr w:type="gramStart"/>
            <w:r w:rsidRPr="00750D9D">
              <w:rPr>
                <w:rFonts w:ascii="Arial" w:eastAsia="Times New Roman" w:hAnsi="Arial" w:cs="Arial"/>
                <w:color w:val="000000"/>
                <w:sz w:val="20"/>
                <w:szCs w:val="20"/>
              </w:rPr>
              <w:t>mg  tablet</w:t>
            </w:r>
            <w:proofErr w:type="gramEnd"/>
            <w:r w:rsidRPr="00750D9D">
              <w:rPr>
                <w:rFonts w:ascii="Arial" w:eastAsia="Times New Roman" w:hAnsi="Arial" w:cs="Arial"/>
                <w:color w:val="000000"/>
                <w:sz w:val="20"/>
                <w:szCs w:val="20"/>
                <w:rtl/>
              </w:rPr>
              <w:t xml:space="preserve">من </w:t>
            </w:r>
            <w:proofErr w:type="gramStart"/>
            <w:r w:rsidRPr="00750D9D">
              <w:rPr>
                <w:rFonts w:ascii="Arial" w:eastAsia="Times New Roman" w:hAnsi="Arial" w:cs="Arial"/>
                <w:color w:val="000000"/>
                <w:sz w:val="20"/>
                <w:szCs w:val="20"/>
                <w:rtl/>
              </w:rPr>
              <w:t>احتياج  مادة</w:t>
            </w:r>
            <w:proofErr w:type="gramEnd"/>
            <w:r w:rsidRPr="00750D9D">
              <w:rPr>
                <w:rFonts w:ascii="Arial" w:eastAsia="Times New Roman" w:hAnsi="Arial" w:cs="Arial"/>
                <w:color w:val="000000"/>
                <w:sz w:val="20"/>
                <w:szCs w:val="20"/>
              </w:rPr>
              <w:t xml:space="preserve">   </w:t>
            </w:r>
            <w:proofErr w:type="spellStart"/>
            <w:r w:rsidRPr="00750D9D">
              <w:rPr>
                <w:rFonts w:ascii="Arial" w:eastAsia="Times New Roman" w:hAnsi="Arial" w:cs="Arial"/>
                <w:color w:val="000000"/>
                <w:sz w:val="20"/>
                <w:szCs w:val="20"/>
              </w:rPr>
              <w:t>Selexipag</w:t>
            </w:r>
            <w:proofErr w:type="spellEnd"/>
            <w:r w:rsidRPr="00750D9D">
              <w:rPr>
                <w:rFonts w:ascii="Arial" w:eastAsia="Times New Roman" w:hAnsi="Arial" w:cs="Arial"/>
                <w:color w:val="000000"/>
                <w:sz w:val="20"/>
                <w:szCs w:val="20"/>
              </w:rPr>
              <w:t xml:space="preserve"> 600 mg tablet </w:t>
            </w:r>
            <w:r w:rsidRPr="00750D9D">
              <w:rPr>
                <w:rFonts w:ascii="Arial" w:eastAsia="Times New Roman" w:hAnsi="Arial" w:cs="Arial"/>
                <w:color w:val="000000"/>
                <w:sz w:val="20"/>
                <w:szCs w:val="20"/>
                <w:rtl/>
              </w:rPr>
              <w:t>مع الابقاء على اقرار جرعة 200</w:t>
            </w:r>
            <w:r w:rsidRPr="00750D9D">
              <w:rPr>
                <w:rFonts w:ascii="Arial" w:eastAsia="Times New Roman" w:hAnsi="Arial" w:cs="Arial"/>
                <w:color w:val="000000"/>
                <w:sz w:val="20"/>
                <w:szCs w:val="20"/>
              </w:rPr>
              <w:t xml:space="preserve"> </w:t>
            </w:r>
            <w:proofErr w:type="gramStart"/>
            <w:r w:rsidRPr="00750D9D">
              <w:rPr>
                <w:rFonts w:ascii="Arial" w:eastAsia="Times New Roman" w:hAnsi="Arial" w:cs="Arial"/>
                <w:color w:val="000000"/>
                <w:sz w:val="20"/>
                <w:szCs w:val="20"/>
              </w:rPr>
              <w:t xml:space="preserve">mg  </w:t>
            </w:r>
            <w:r w:rsidRPr="00750D9D">
              <w:rPr>
                <w:rFonts w:ascii="Arial" w:eastAsia="Times New Roman" w:hAnsi="Arial" w:cs="Arial"/>
                <w:color w:val="000000"/>
                <w:sz w:val="20"/>
                <w:szCs w:val="20"/>
                <w:rtl/>
              </w:rPr>
              <w:t>في</w:t>
            </w:r>
            <w:proofErr w:type="gramEnd"/>
            <w:r w:rsidRPr="00750D9D">
              <w:rPr>
                <w:rFonts w:ascii="Arial" w:eastAsia="Times New Roman" w:hAnsi="Arial" w:cs="Arial"/>
                <w:color w:val="000000"/>
                <w:sz w:val="20"/>
                <w:szCs w:val="20"/>
                <w:rtl/>
              </w:rPr>
              <w:t xml:space="preserve"> القائمة الشاملة فقط</w:t>
            </w:r>
          </w:p>
        </w:tc>
        <w:tc>
          <w:tcPr>
            <w:tcW w:w="920" w:type="dxa"/>
            <w:tcBorders>
              <w:top w:val="nil"/>
              <w:left w:val="nil"/>
              <w:bottom w:val="single" w:sz="4" w:space="0" w:color="auto"/>
              <w:right w:val="single" w:sz="4" w:space="0" w:color="auto"/>
            </w:tcBorders>
            <w:shd w:val="clear" w:color="auto" w:fill="auto"/>
            <w:noWrap/>
            <w:vAlign w:val="center"/>
          </w:tcPr>
          <w:p w14:paraId="10D11A81" w14:textId="580F9A22" w:rsidR="00750D9D" w:rsidRPr="0041385F" w:rsidRDefault="00750D9D" w:rsidP="00750D9D">
            <w:pPr>
              <w:spacing w:after="0" w:line="240" w:lineRule="auto"/>
              <w:jc w:val="center"/>
              <w:rPr>
                <w:rFonts w:ascii="Calibri" w:eastAsia="Times New Roman" w:hAnsi="Calibri" w:cs="Calibri"/>
                <w:color w:val="000000"/>
              </w:rPr>
            </w:pPr>
            <w:r w:rsidRPr="00750D9D">
              <w:rPr>
                <w:rFonts w:ascii="Calibri" w:eastAsia="Times New Roman" w:hAnsi="Calibri" w:cs="Calibri"/>
                <w:color w:val="000000"/>
              </w:rPr>
              <w:t>41400</w:t>
            </w:r>
          </w:p>
        </w:tc>
        <w:tc>
          <w:tcPr>
            <w:tcW w:w="1622" w:type="dxa"/>
            <w:tcBorders>
              <w:top w:val="nil"/>
              <w:left w:val="nil"/>
              <w:bottom w:val="single" w:sz="4" w:space="0" w:color="auto"/>
              <w:right w:val="single" w:sz="4" w:space="0" w:color="auto"/>
            </w:tcBorders>
            <w:shd w:val="clear" w:color="000000" w:fill="FFFFFF"/>
            <w:vAlign w:val="center"/>
          </w:tcPr>
          <w:p w14:paraId="2BE3E18A" w14:textId="77777777" w:rsidR="00750D9D" w:rsidRDefault="00750D9D" w:rsidP="00750D9D">
            <w:pPr>
              <w:spacing w:after="0" w:line="240" w:lineRule="auto"/>
              <w:jc w:val="center"/>
              <w:rPr>
                <w:rFonts w:ascii="Times New Roman" w:eastAsia="Times New Roman" w:hAnsi="Times New Roman" w:cs="Times New Roman"/>
                <w:color w:val="000000"/>
              </w:rPr>
            </w:pPr>
          </w:p>
          <w:p w14:paraId="0136A45C" w14:textId="77777777" w:rsidR="00750D9D" w:rsidRDefault="00750D9D" w:rsidP="00750D9D">
            <w:pPr>
              <w:jc w:val="center"/>
              <w:rPr>
                <w:rFonts w:ascii="Times New Roman" w:eastAsia="Times New Roman" w:hAnsi="Times New Roman" w:cs="Times New Roman"/>
                <w:color w:val="000000"/>
              </w:rPr>
            </w:pPr>
          </w:p>
          <w:p w14:paraId="0811A62A" w14:textId="77777777" w:rsidR="00750D9D" w:rsidRDefault="00750D9D" w:rsidP="00750D9D">
            <w:pPr>
              <w:jc w:val="center"/>
              <w:rPr>
                <w:rFonts w:ascii="Times New Roman" w:eastAsia="Times New Roman" w:hAnsi="Times New Roman" w:cs="Times New Roman"/>
                <w:color w:val="000000"/>
              </w:rPr>
            </w:pPr>
          </w:p>
          <w:p w14:paraId="40F28042" w14:textId="495F01CA" w:rsidR="00750D9D" w:rsidRPr="00750D9D" w:rsidRDefault="00750D9D" w:rsidP="00750D9D">
            <w:pPr>
              <w:jc w:val="center"/>
              <w:rPr>
                <w:rFonts w:ascii="Times New Roman" w:eastAsia="Times New Roman" w:hAnsi="Times New Roman" w:cs="Times New Roman"/>
              </w:rPr>
            </w:pPr>
            <w:r w:rsidRPr="00750D9D">
              <w:rPr>
                <w:rFonts w:ascii="Times New Roman" w:eastAsia="Times New Roman" w:hAnsi="Times New Roman" w:cs="Times New Roman"/>
              </w:rPr>
              <w:t>60 TAB</w:t>
            </w:r>
          </w:p>
        </w:tc>
        <w:tc>
          <w:tcPr>
            <w:tcW w:w="1080" w:type="dxa"/>
            <w:tcBorders>
              <w:top w:val="nil"/>
              <w:left w:val="nil"/>
              <w:bottom w:val="single" w:sz="4" w:space="0" w:color="auto"/>
              <w:right w:val="single" w:sz="4" w:space="0" w:color="auto"/>
            </w:tcBorders>
            <w:shd w:val="clear" w:color="000000" w:fill="FFFFFF"/>
            <w:noWrap/>
            <w:vAlign w:val="center"/>
          </w:tcPr>
          <w:p w14:paraId="322F4310" w14:textId="26FFBAF0" w:rsidR="00750D9D" w:rsidRPr="0041385F" w:rsidRDefault="00750D9D" w:rsidP="00750D9D">
            <w:pPr>
              <w:spacing w:after="0" w:line="240" w:lineRule="auto"/>
              <w:jc w:val="center"/>
              <w:rPr>
                <w:rFonts w:ascii="Calibri" w:eastAsia="Times New Roman" w:hAnsi="Calibri" w:cs="Calibri"/>
                <w:b/>
                <w:bCs/>
                <w:color w:val="000000"/>
                <w:sz w:val="20"/>
                <w:szCs w:val="20"/>
              </w:rPr>
            </w:pPr>
            <w:r w:rsidRPr="00750D9D">
              <w:rPr>
                <w:rFonts w:ascii="Calibri" w:eastAsia="Times New Roman" w:hAnsi="Calibri" w:cs="Calibri"/>
                <w:b/>
                <w:bCs/>
                <w:color w:val="000000"/>
                <w:sz w:val="20"/>
                <w:szCs w:val="20"/>
              </w:rPr>
              <w:t>2408.2</w:t>
            </w:r>
          </w:p>
        </w:tc>
        <w:tc>
          <w:tcPr>
            <w:tcW w:w="1139" w:type="dxa"/>
            <w:tcBorders>
              <w:top w:val="nil"/>
              <w:left w:val="nil"/>
              <w:bottom w:val="single" w:sz="4" w:space="0" w:color="auto"/>
              <w:right w:val="single" w:sz="4" w:space="0" w:color="auto"/>
            </w:tcBorders>
            <w:shd w:val="clear" w:color="000000" w:fill="FFFFFF"/>
            <w:noWrap/>
            <w:vAlign w:val="center"/>
          </w:tcPr>
          <w:p w14:paraId="6BA8B830" w14:textId="77777777" w:rsidR="00750D9D" w:rsidRDefault="00750D9D" w:rsidP="00750D9D">
            <w:pPr>
              <w:spacing w:after="0" w:line="240" w:lineRule="auto"/>
              <w:jc w:val="center"/>
              <w:rPr>
                <w:rFonts w:ascii="Calibri" w:eastAsia="Times New Roman" w:hAnsi="Calibri" w:cs="Calibri"/>
                <w:b/>
                <w:bCs/>
                <w:color w:val="000000"/>
                <w:sz w:val="20"/>
                <w:szCs w:val="20"/>
              </w:rPr>
            </w:pPr>
          </w:p>
          <w:p w14:paraId="4CF56E39" w14:textId="77777777" w:rsidR="00750D9D" w:rsidRDefault="00750D9D" w:rsidP="00750D9D">
            <w:pPr>
              <w:jc w:val="center"/>
              <w:rPr>
                <w:rFonts w:ascii="Calibri" w:eastAsia="Times New Roman" w:hAnsi="Calibri" w:cs="Calibri"/>
                <w:b/>
                <w:bCs/>
                <w:color w:val="000000"/>
                <w:sz w:val="20"/>
                <w:szCs w:val="20"/>
              </w:rPr>
            </w:pPr>
          </w:p>
          <w:p w14:paraId="5A2C838B" w14:textId="3F2BC0DC" w:rsidR="00750D9D" w:rsidRPr="00750D9D" w:rsidRDefault="00750D9D" w:rsidP="00750D9D">
            <w:pPr>
              <w:jc w:val="center"/>
              <w:rPr>
                <w:rFonts w:ascii="Calibri" w:eastAsia="Times New Roman" w:hAnsi="Calibri" w:cs="Calibri"/>
                <w:sz w:val="20"/>
                <w:szCs w:val="20"/>
              </w:rPr>
            </w:pPr>
            <w:r w:rsidRPr="00750D9D">
              <w:rPr>
                <w:rFonts w:ascii="Calibri" w:eastAsia="Times New Roman" w:hAnsi="Calibri" w:cs="Calibri"/>
                <w:sz w:val="20"/>
                <w:szCs w:val="20"/>
              </w:rPr>
              <w:t>1685.74</w:t>
            </w:r>
          </w:p>
        </w:tc>
        <w:tc>
          <w:tcPr>
            <w:tcW w:w="1128" w:type="dxa"/>
            <w:tcBorders>
              <w:top w:val="nil"/>
              <w:left w:val="nil"/>
              <w:bottom w:val="single" w:sz="4" w:space="0" w:color="auto"/>
              <w:right w:val="single" w:sz="4" w:space="0" w:color="auto"/>
            </w:tcBorders>
            <w:shd w:val="clear" w:color="000000" w:fill="FFFFFF"/>
            <w:noWrap/>
            <w:vAlign w:val="center"/>
          </w:tcPr>
          <w:p w14:paraId="78BF5751" w14:textId="2DC548AC" w:rsidR="00750D9D" w:rsidRPr="0041385F" w:rsidRDefault="00750D9D" w:rsidP="00750D9D">
            <w:pPr>
              <w:spacing w:after="0" w:line="240" w:lineRule="auto"/>
              <w:jc w:val="center"/>
              <w:rPr>
                <w:rFonts w:ascii="Calibri" w:eastAsia="Times New Roman" w:hAnsi="Calibri" w:cs="Calibri"/>
                <w:b/>
                <w:bCs/>
                <w:color w:val="000000"/>
                <w:sz w:val="20"/>
                <w:szCs w:val="20"/>
              </w:rPr>
            </w:pPr>
            <w:r w:rsidRPr="00750D9D">
              <w:rPr>
                <w:rFonts w:ascii="Calibri" w:eastAsia="Times New Roman" w:hAnsi="Calibri" w:cs="Calibri"/>
                <w:b/>
                <w:bCs/>
                <w:color w:val="000000"/>
                <w:sz w:val="20"/>
                <w:szCs w:val="20"/>
              </w:rPr>
              <w:t>1083.69</w:t>
            </w:r>
          </w:p>
        </w:tc>
        <w:tc>
          <w:tcPr>
            <w:tcW w:w="1128" w:type="dxa"/>
            <w:tcBorders>
              <w:top w:val="nil"/>
              <w:left w:val="nil"/>
              <w:bottom w:val="single" w:sz="4" w:space="0" w:color="auto"/>
              <w:right w:val="single" w:sz="4" w:space="0" w:color="auto"/>
            </w:tcBorders>
            <w:shd w:val="clear" w:color="000000" w:fill="FFFFFF"/>
            <w:noWrap/>
            <w:vAlign w:val="center"/>
          </w:tcPr>
          <w:p w14:paraId="5F85A6E0" w14:textId="2A31F582" w:rsidR="00750D9D" w:rsidRPr="0041385F" w:rsidRDefault="00750D9D" w:rsidP="00750D9D">
            <w:pPr>
              <w:spacing w:after="0" w:line="240" w:lineRule="auto"/>
              <w:jc w:val="center"/>
              <w:rPr>
                <w:rFonts w:ascii="Calibri" w:eastAsia="Times New Roman" w:hAnsi="Calibri" w:cs="Calibri"/>
                <w:b/>
                <w:bCs/>
                <w:color w:val="000000"/>
                <w:sz w:val="20"/>
                <w:szCs w:val="20"/>
              </w:rPr>
            </w:pPr>
            <w:r w:rsidRPr="00750D9D">
              <w:rPr>
                <w:rFonts w:ascii="Calibri" w:eastAsia="Times New Roman" w:hAnsi="Calibri" w:cs="Calibri"/>
                <w:b/>
                <w:bCs/>
                <w:color w:val="000000"/>
                <w:sz w:val="20"/>
                <w:szCs w:val="20"/>
              </w:rPr>
              <w:t>602.05</w:t>
            </w:r>
          </w:p>
        </w:tc>
      </w:tr>
      <w:tr w:rsidR="00750D9D" w:rsidRPr="0041385F" w14:paraId="296D46F7" w14:textId="77777777" w:rsidTr="001478E0">
        <w:trPr>
          <w:trHeight w:val="1245"/>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7B6AF" w14:textId="5DEC843F" w:rsidR="00750D9D" w:rsidRPr="0041385F" w:rsidRDefault="00750D9D" w:rsidP="00750D9D">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1128" w:type="dxa"/>
            <w:tcBorders>
              <w:top w:val="nil"/>
              <w:left w:val="nil"/>
              <w:bottom w:val="single" w:sz="4" w:space="0" w:color="auto"/>
              <w:right w:val="single" w:sz="4" w:space="0" w:color="auto"/>
            </w:tcBorders>
            <w:shd w:val="clear" w:color="000000" w:fill="FFFFFF"/>
            <w:vAlign w:val="center"/>
          </w:tcPr>
          <w:p w14:paraId="22784040" w14:textId="1C83C95E" w:rsidR="00750D9D" w:rsidRPr="0041385F" w:rsidRDefault="00750D9D" w:rsidP="00750D9D">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04-CE0-001</w:t>
            </w:r>
          </w:p>
        </w:tc>
        <w:tc>
          <w:tcPr>
            <w:tcW w:w="2250" w:type="dxa"/>
            <w:tcBorders>
              <w:top w:val="nil"/>
              <w:left w:val="nil"/>
              <w:bottom w:val="single" w:sz="4" w:space="0" w:color="auto"/>
              <w:right w:val="single" w:sz="4" w:space="0" w:color="auto"/>
            </w:tcBorders>
            <w:shd w:val="clear" w:color="000000" w:fill="FFFFFF"/>
            <w:vAlign w:val="center"/>
          </w:tcPr>
          <w:p w14:paraId="7A45A792" w14:textId="06D0E675" w:rsidR="00750D9D" w:rsidRPr="0041385F" w:rsidRDefault="00750D9D" w:rsidP="00750D9D">
            <w:pPr>
              <w:spacing w:after="0" w:line="240" w:lineRule="auto"/>
              <w:jc w:val="center"/>
              <w:rPr>
                <w:rFonts w:ascii="Arial" w:eastAsia="Times New Roman" w:hAnsi="Arial" w:cs="Arial"/>
                <w:color w:val="000000"/>
                <w:sz w:val="20"/>
                <w:szCs w:val="20"/>
              </w:rPr>
            </w:pPr>
            <w:proofErr w:type="spellStart"/>
            <w:r>
              <w:rPr>
                <w:rFonts w:ascii="Arial" w:hAnsi="Arial" w:cs="Arial"/>
                <w:color w:val="000000"/>
              </w:rPr>
              <w:t>Esketamine</w:t>
            </w:r>
            <w:proofErr w:type="spellEnd"/>
            <w:r>
              <w:rPr>
                <w:rFonts w:ascii="Arial" w:hAnsi="Arial" w:cs="Arial"/>
                <w:color w:val="000000"/>
              </w:rPr>
              <w:t xml:space="preserve"> hydrochloride 32.3 </w:t>
            </w:r>
            <w:proofErr w:type="gramStart"/>
            <w:r>
              <w:rPr>
                <w:rFonts w:ascii="Arial" w:hAnsi="Arial" w:cs="Arial"/>
                <w:color w:val="000000"/>
              </w:rPr>
              <w:t>mg  eq.</w:t>
            </w:r>
            <w:proofErr w:type="gramEnd"/>
            <w:r>
              <w:rPr>
                <w:rFonts w:ascii="Arial" w:hAnsi="Arial" w:cs="Arial"/>
                <w:color w:val="000000"/>
              </w:rPr>
              <w:t xml:space="preserve"> to 28 mg </w:t>
            </w:r>
            <w:proofErr w:type="gramStart"/>
            <w:r>
              <w:rPr>
                <w:rFonts w:ascii="Arial" w:hAnsi="Arial" w:cs="Arial"/>
                <w:color w:val="000000"/>
              </w:rPr>
              <w:t xml:space="preserve">of  </w:t>
            </w:r>
            <w:proofErr w:type="spellStart"/>
            <w:r>
              <w:rPr>
                <w:rFonts w:ascii="Arial" w:hAnsi="Arial" w:cs="Arial"/>
                <w:color w:val="000000"/>
              </w:rPr>
              <w:t>Esketamine</w:t>
            </w:r>
            <w:proofErr w:type="spellEnd"/>
            <w:proofErr w:type="gramEnd"/>
            <w:r>
              <w:rPr>
                <w:rFonts w:ascii="Arial" w:hAnsi="Arial" w:cs="Arial"/>
                <w:color w:val="000000"/>
              </w:rPr>
              <w:t xml:space="preserve"> /device. </w:t>
            </w:r>
            <w:r>
              <w:rPr>
                <w:rFonts w:ascii="Arial" w:hAnsi="Arial" w:cs="Arial"/>
                <w:color w:val="000000"/>
              </w:rPr>
              <w:br/>
              <w:t xml:space="preserve"> Pack of 3 nasal spray device (84 </w:t>
            </w:r>
            <w:proofErr w:type="gramStart"/>
            <w:r>
              <w:rPr>
                <w:rFonts w:ascii="Arial" w:hAnsi="Arial" w:cs="Arial"/>
                <w:color w:val="000000"/>
              </w:rPr>
              <w:t>mg )</w:t>
            </w:r>
            <w:proofErr w:type="gramEnd"/>
            <w:r>
              <w:rPr>
                <w:rFonts w:ascii="Arial" w:hAnsi="Arial" w:cs="Arial"/>
                <w:color w:val="000000"/>
              </w:rPr>
              <w:t xml:space="preserve">                                  1234</w:t>
            </w:r>
            <w:r>
              <w:rPr>
                <w:rFonts w:ascii="Arial" w:hAnsi="Arial" w:cs="Arial"/>
                <w:color w:val="000000"/>
              </w:rPr>
              <w:br/>
            </w:r>
            <w:r>
              <w:rPr>
                <w:rFonts w:ascii="Arial" w:hAnsi="Arial" w:cs="Arial"/>
                <w:color w:val="000000"/>
                <w:rtl/>
              </w:rPr>
              <w:t xml:space="preserve">و بكلفة تقريبية بحدود 2900000 $ و لعدد مرضى 500 مريض و تلتزم الشركة المجهزة بتوفير بضاعة مجانية لعدد 30 مريض و يتم تحديد منافذ الصرف لتكون </w:t>
            </w:r>
            <w:proofErr w:type="gramStart"/>
            <w:r>
              <w:rPr>
                <w:rFonts w:ascii="Arial" w:hAnsi="Arial" w:cs="Arial"/>
                <w:color w:val="000000"/>
                <w:rtl/>
              </w:rPr>
              <w:t>كالاتي</w:t>
            </w:r>
            <w:r>
              <w:rPr>
                <w:rFonts w:ascii="Arial" w:hAnsi="Arial" w:cs="Arial"/>
                <w:color w:val="000000"/>
              </w:rPr>
              <w:t xml:space="preserve"> :</w:t>
            </w:r>
            <w:proofErr w:type="gramEnd"/>
            <w:r>
              <w:rPr>
                <w:rFonts w:ascii="Arial" w:hAnsi="Arial" w:cs="Arial"/>
                <w:color w:val="000000"/>
              </w:rPr>
              <w:br/>
            </w:r>
            <w:r>
              <w:rPr>
                <w:rFonts w:ascii="Arial" w:hAnsi="Arial" w:cs="Arial"/>
                <w:color w:val="000000"/>
                <w:rtl/>
              </w:rPr>
              <w:t xml:space="preserve">مستشفى بغداد التعليمي في </w:t>
            </w:r>
            <w:r>
              <w:rPr>
                <w:rFonts w:ascii="Arial" w:hAnsi="Arial" w:cs="Arial"/>
                <w:color w:val="000000"/>
                <w:rtl/>
              </w:rPr>
              <w:lastRenderedPageBreak/>
              <w:t>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مستشفىى البصرة في البصرة</w:t>
            </w:r>
            <w:r>
              <w:rPr>
                <w:rFonts w:ascii="Arial" w:hAnsi="Arial" w:cs="Arial"/>
                <w:color w:val="000000"/>
              </w:rPr>
              <w:t xml:space="preserve"> </w:t>
            </w:r>
          </w:p>
        </w:tc>
        <w:tc>
          <w:tcPr>
            <w:tcW w:w="920" w:type="dxa"/>
            <w:tcBorders>
              <w:top w:val="nil"/>
              <w:left w:val="nil"/>
              <w:bottom w:val="single" w:sz="4" w:space="0" w:color="auto"/>
              <w:right w:val="single" w:sz="4" w:space="0" w:color="auto"/>
            </w:tcBorders>
            <w:shd w:val="clear" w:color="auto" w:fill="auto"/>
            <w:noWrap/>
            <w:vAlign w:val="center"/>
          </w:tcPr>
          <w:p w14:paraId="5D3A8173" w14:textId="1725B8AD" w:rsidR="00750D9D" w:rsidRPr="0041385F" w:rsidRDefault="00750D9D" w:rsidP="00750D9D">
            <w:pPr>
              <w:spacing w:after="0" w:line="240" w:lineRule="auto"/>
              <w:jc w:val="center"/>
              <w:rPr>
                <w:rFonts w:ascii="Calibri" w:eastAsia="Times New Roman" w:hAnsi="Calibri" w:cs="Calibri"/>
                <w:color w:val="000000"/>
              </w:rPr>
            </w:pPr>
            <w:r>
              <w:rPr>
                <w:rFonts w:ascii="Calibri" w:hAnsi="Calibri" w:cs="Calibri"/>
                <w:color w:val="000000"/>
              </w:rPr>
              <w:lastRenderedPageBreak/>
              <w:t>7420</w:t>
            </w:r>
          </w:p>
        </w:tc>
        <w:tc>
          <w:tcPr>
            <w:tcW w:w="1622" w:type="dxa"/>
            <w:tcBorders>
              <w:top w:val="nil"/>
              <w:left w:val="nil"/>
              <w:bottom w:val="single" w:sz="4" w:space="0" w:color="auto"/>
              <w:right w:val="single" w:sz="4" w:space="0" w:color="auto"/>
            </w:tcBorders>
            <w:shd w:val="clear" w:color="000000" w:fill="FFFFFF"/>
            <w:vAlign w:val="center"/>
          </w:tcPr>
          <w:p w14:paraId="28850AE5" w14:textId="1D2A71BB" w:rsidR="00750D9D" w:rsidRPr="0041385F" w:rsidRDefault="00750D9D" w:rsidP="00750D9D">
            <w:pPr>
              <w:spacing w:after="0" w:line="240" w:lineRule="auto"/>
              <w:jc w:val="center"/>
              <w:rPr>
                <w:rFonts w:ascii="Times New Roman" w:eastAsia="Times New Roman" w:hAnsi="Times New Roman" w:cs="Times New Roman"/>
                <w:color w:val="000000"/>
              </w:rPr>
            </w:pPr>
            <w:r>
              <w:rPr>
                <w:rFonts w:ascii="Arial" w:hAnsi="Arial" w:cs="Arial"/>
                <w:b/>
                <w:bCs/>
              </w:rPr>
              <w:t>3 NASAL SPRAY DEVICE</w:t>
            </w:r>
          </w:p>
        </w:tc>
        <w:tc>
          <w:tcPr>
            <w:tcW w:w="1080" w:type="dxa"/>
            <w:tcBorders>
              <w:top w:val="nil"/>
              <w:left w:val="nil"/>
              <w:bottom w:val="single" w:sz="4" w:space="0" w:color="auto"/>
              <w:right w:val="single" w:sz="4" w:space="0" w:color="auto"/>
            </w:tcBorders>
            <w:shd w:val="clear" w:color="000000" w:fill="FFFFFF"/>
            <w:vAlign w:val="center"/>
          </w:tcPr>
          <w:p w14:paraId="12FFBF2C" w14:textId="0059E536" w:rsidR="00750D9D" w:rsidRPr="0041385F" w:rsidRDefault="00750D9D" w:rsidP="00750D9D">
            <w:pPr>
              <w:spacing w:after="0" w:line="240" w:lineRule="auto"/>
              <w:jc w:val="center"/>
              <w:rPr>
                <w:rFonts w:ascii="Calibri" w:eastAsia="Times New Roman" w:hAnsi="Calibri" w:cs="Calibri"/>
                <w:b/>
                <w:bCs/>
                <w:color w:val="000000"/>
              </w:rPr>
            </w:pPr>
            <w:r>
              <w:rPr>
                <w:rFonts w:ascii="Arial" w:hAnsi="Arial" w:cs="Arial"/>
                <w:b/>
                <w:bCs/>
              </w:rPr>
              <w:t>410</w:t>
            </w:r>
          </w:p>
        </w:tc>
        <w:tc>
          <w:tcPr>
            <w:tcW w:w="1139" w:type="dxa"/>
            <w:tcBorders>
              <w:top w:val="nil"/>
              <w:left w:val="nil"/>
              <w:bottom w:val="single" w:sz="4" w:space="0" w:color="auto"/>
              <w:right w:val="single" w:sz="4" w:space="0" w:color="auto"/>
            </w:tcBorders>
            <w:shd w:val="clear" w:color="000000" w:fill="FFFFFF"/>
            <w:noWrap/>
            <w:vAlign w:val="center"/>
          </w:tcPr>
          <w:p w14:paraId="7855B580" w14:textId="13BAE6AB"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287</w:t>
            </w:r>
          </w:p>
        </w:tc>
        <w:tc>
          <w:tcPr>
            <w:tcW w:w="1128" w:type="dxa"/>
            <w:tcBorders>
              <w:top w:val="nil"/>
              <w:left w:val="nil"/>
              <w:bottom w:val="single" w:sz="4" w:space="0" w:color="auto"/>
              <w:right w:val="single" w:sz="4" w:space="0" w:color="auto"/>
            </w:tcBorders>
            <w:shd w:val="clear" w:color="000000" w:fill="FFFFFF"/>
            <w:noWrap/>
            <w:vAlign w:val="center"/>
          </w:tcPr>
          <w:p w14:paraId="0B20EA63" w14:textId="042FDB62"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184.5</w:t>
            </w:r>
          </w:p>
        </w:tc>
        <w:tc>
          <w:tcPr>
            <w:tcW w:w="1128" w:type="dxa"/>
            <w:tcBorders>
              <w:top w:val="nil"/>
              <w:left w:val="nil"/>
              <w:bottom w:val="single" w:sz="4" w:space="0" w:color="auto"/>
              <w:right w:val="single" w:sz="4" w:space="0" w:color="auto"/>
            </w:tcBorders>
            <w:shd w:val="clear" w:color="000000" w:fill="FFFFFF"/>
            <w:noWrap/>
            <w:vAlign w:val="center"/>
          </w:tcPr>
          <w:p w14:paraId="08CC8740" w14:textId="3AFFF55B"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102.5</w:t>
            </w:r>
          </w:p>
        </w:tc>
      </w:tr>
      <w:tr w:rsidR="00750D9D" w:rsidRPr="0041385F" w14:paraId="54C783EA" w14:textId="77777777" w:rsidTr="00A630FB">
        <w:trPr>
          <w:trHeight w:val="1701"/>
        </w:trPr>
        <w:tc>
          <w:tcPr>
            <w:tcW w:w="686" w:type="dxa"/>
            <w:tcBorders>
              <w:top w:val="nil"/>
              <w:left w:val="single" w:sz="4" w:space="0" w:color="auto"/>
              <w:bottom w:val="single" w:sz="4" w:space="0" w:color="auto"/>
              <w:right w:val="single" w:sz="4" w:space="0" w:color="auto"/>
            </w:tcBorders>
            <w:shd w:val="clear" w:color="auto" w:fill="auto"/>
            <w:noWrap/>
            <w:vAlign w:val="center"/>
          </w:tcPr>
          <w:p w14:paraId="60484BB8" w14:textId="465E067E" w:rsidR="00750D9D" w:rsidRPr="0041385F" w:rsidRDefault="004F6923" w:rsidP="00750D9D">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1128" w:type="dxa"/>
            <w:tcBorders>
              <w:top w:val="nil"/>
              <w:left w:val="nil"/>
              <w:bottom w:val="single" w:sz="4" w:space="0" w:color="auto"/>
              <w:right w:val="single" w:sz="4" w:space="0" w:color="auto"/>
            </w:tcBorders>
            <w:shd w:val="clear" w:color="000000" w:fill="FFFFFF"/>
            <w:vAlign w:val="center"/>
          </w:tcPr>
          <w:p w14:paraId="508DB174" w14:textId="3D154B53" w:rsidR="00750D9D" w:rsidRPr="0041385F" w:rsidRDefault="00750D9D" w:rsidP="00750D9D">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05-AA0-019</w:t>
            </w:r>
          </w:p>
        </w:tc>
        <w:tc>
          <w:tcPr>
            <w:tcW w:w="2250" w:type="dxa"/>
            <w:tcBorders>
              <w:top w:val="nil"/>
              <w:left w:val="nil"/>
              <w:bottom w:val="single" w:sz="4" w:space="0" w:color="auto"/>
              <w:right w:val="single" w:sz="4" w:space="0" w:color="auto"/>
            </w:tcBorders>
            <w:shd w:val="clear" w:color="000000" w:fill="FFFFFF"/>
            <w:vAlign w:val="center"/>
          </w:tcPr>
          <w:p w14:paraId="66DD8049" w14:textId="39CA670A" w:rsidR="00A630FB" w:rsidRPr="00A630FB" w:rsidRDefault="00750D9D" w:rsidP="00A630FB">
            <w:pPr>
              <w:spacing w:after="0" w:line="240" w:lineRule="auto"/>
              <w:jc w:val="center"/>
              <w:rPr>
                <w:rFonts w:ascii="Arial" w:hAnsi="Arial" w:cs="Arial"/>
                <w:color w:val="000000"/>
              </w:rPr>
            </w:pPr>
            <w:r>
              <w:rPr>
                <w:rFonts w:ascii="Arial" w:hAnsi="Arial" w:cs="Arial"/>
                <w:color w:val="000000"/>
              </w:rPr>
              <w:t xml:space="preserve">Benzathine </w:t>
            </w:r>
            <w:proofErr w:type="gramStart"/>
            <w:r>
              <w:rPr>
                <w:rFonts w:ascii="Arial" w:hAnsi="Arial" w:cs="Arial"/>
                <w:color w:val="000000"/>
              </w:rPr>
              <w:t>Penicillin  1</w:t>
            </w:r>
            <w:proofErr w:type="gramEnd"/>
            <w:r>
              <w:rPr>
                <w:rFonts w:ascii="Arial" w:hAnsi="Arial" w:cs="Arial"/>
                <w:color w:val="000000"/>
              </w:rPr>
              <w:t>.2</w:t>
            </w:r>
            <w:proofErr w:type="gramStart"/>
            <w:r>
              <w:rPr>
                <w:rFonts w:ascii="Arial" w:hAnsi="Arial" w:cs="Arial"/>
                <w:color w:val="000000"/>
              </w:rPr>
              <w:t>MU  vial</w:t>
            </w:r>
            <w:proofErr w:type="gramEnd"/>
            <w:r>
              <w:rPr>
                <w:rFonts w:ascii="Arial" w:hAnsi="Arial" w:cs="Arial"/>
                <w:color w:val="000000"/>
              </w:rPr>
              <w:t xml:space="preserve"> for </w:t>
            </w:r>
            <w:proofErr w:type="spellStart"/>
            <w:r>
              <w:rPr>
                <w:rFonts w:ascii="Arial" w:hAnsi="Arial" w:cs="Arial"/>
                <w:color w:val="000000"/>
              </w:rPr>
              <w:t>im</w:t>
            </w:r>
            <w:proofErr w:type="spellEnd"/>
            <w:r>
              <w:rPr>
                <w:rFonts w:ascii="Arial" w:hAnsi="Arial" w:cs="Arial"/>
                <w:color w:val="000000"/>
              </w:rPr>
              <w:t xml:space="preserve"> injection Vial</w:t>
            </w:r>
          </w:p>
        </w:tc>
        <w:tc>
          <w:tcPr>
            <w:tcW w:w="920" w:type="dxa"/>
            <w:tcBorders>
              <w:top w:val="nil"/>
              <w:left w:val="nil"/>
              <w:bottom w:val="single" w:sz="4" w:space="0" w:color="auto"/>
              <w:right w:val="single" w:sz="4" w:space="0" w:color="auto"/>
            </w:tcBorders>
            <w:shd w:val="clear" w:color="auto" w:fill="auto"/>
            <w:noWrap/>
            <w:vAlign w:val="center"/>
          </w:tcPr>
          <w:p w14:paraId="5A8F65DB" w14:textId="57FEA20E" w:rsidR="00750D9D" w:rsidRPr="0041385F" w:rsidRDefault="00750D9D" w:rsidP="00750D9D">
            <w:pPr>
              <w:spacing w:after="0" w:line="240" w:lineRule="auto"/>
              <w:jc w:val="center"/>
              <w:rPr>
                <w:rFonts w:ascii="Calibri" w:eastAsia="Times New Roman" w:hAnsi="Calibri" w:cs="Calibri"/>
                <w:color w:val="000000"/>
              </w:rPr>
            </w:pPr>
            <w:r>
              <w:rPr>
                <w:rFonts w:ascii="Calibri" w:hAnsi="Calibri" w:cs="Calibri"/>
                <w:color w:val="000000"/>
              </w:rPr>
              <w:t>11755</w:t>
            </w:r>
          </w:p>
        </w:tc>
        <w:tc>
          <w:tcPr>
            <w:tcW w:w="1622" w:type="dxa"/>
            <w:tcBorders>
              <w:top w:val="nil"/>
              <w:left w:val="nil"/>
              <w:bottom w:val="single" w:sz="4" w:space="0" w:color="auto"/>
              <w:right w:val="single" w:sz="4" w:space="0" w:color="auto"/>
            </w:tcBorders>
            <w:shd w:val="clear" w:color="000000" w:fill="FFFFFF"/>
            <w:vAlign w:val="center"/>
          </w:tcPr>
          <w:p w14:paraId="4A436DA1" w14:textId="5E9BDDB5" w:rsidR="00750D9D" w:rsidRPr="0041385F" w:rsidRDefault="00750D9D" w:rsidP="00750D9D">
            <w:pPr>
              <w:spacing w:after="0" w:line="240" w:lineRule="auto"/>
              <w:jc w:val="center"/>
              <w:rPr>
                <w:rFonts w:ascii="Times New Roman" w:eastAsia="Times New Roman" w:hAnsi="Times New Roman" w:cs="Times New Roman"/>
                <w:color w:val="000000"/>
              </w:rPr>
            </w:pPr>
            <w:r>
              <w:rPr>
                <w:rFonts w:ascii="Arial" w:hAnsi="Arial" w:cs="Arial"/>
                <w:b/>
                <w:bCs/>
              </w:rPr>
              <w:t>1 VIAL</w:t>
            </w:r>
          </w:p>
        </w:tc>
        <w:tc>
          <w:tcPr>
            <w:tcW w:w="1080" w:type="dxa"/>
            <w:tcBorders>
              <w:top w:val="nil"/>
              <w:left w:val="nil"/>
              <w:bottom w:val="single" w:sz="4" w:space="0" w:color="auto"/>
              <w:right w:val="single" w:sz="4" w:space="0" w:color="auto"/>
            </w:tcBorders>
            <w:shd w:val="clear" w:color="000000" w:fill="FFFFFF"/>
            <w:vAlign w:val="center"/>
          </w:tcPr>
          <w:p w14:paraId="17D1A8FC" w14:textId="1C9554CE" w:rsidR="00750D9D" w:rsidRPr="0041385F" w:rsidRDefault="00750D9D" w:rsidP="00750D9D">
            <w:pPr>
              <w:spacing w:after="0" w:line="240" w:lineRule="auto"/>
              <w:jc w:val="center"/>
              <w:rPr>
                <w:rFonts w:ascii="Calibri" w:eastAsia="Times New Roman" w:hAnsi="Calibri" w:cs="Calibri"/>
                <w:b/>
                <w:bCs/>
                <w:color w:val="000000"/>
              </w:rPr>
            </w:pPr>
            <w:r>
              <w:rPr>
                <w:rFonts w:ascii="Arial" w:hAnsi="Arial" w:cs="Arial"/>
                <w:b/>
                <w:bCs/>
              </w:rPr>
              <w:t>3.33</w:t>
            </w:r>
          </w:p>
        </w:tc>
        <w:tc>
          <w:tcPr>
            <w:tcW w:w="1139" w:type="dxa"/>
            <w:tcBorders>
              <w:top w:val="nil"/>
              <w:left w:val="nil"/>
              <w:bottom w:val="single" w:sz="4" w:space="0" w:color="auto"/>
              <w:right w:val="single" w:sz="4" w:space="0" w:color="auto"/>
            </w:tcBorders>
            <w:shd w:val="clear" w:color="000000" w:fill="FFFFFF"/>
            <w:noWrap/>
            <w:vAlign w:val="center"/>
          </w:tcPr>
          <w:p w14:paraId="614C89D0" w14:textId="27E31377"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2.33</w:t>
            </w:r>
          </w:p>
        </w:tc>
        <w:tc>
          <w:tcPr>
            <w:tcW w:w="1128" w:type="dxa"/>
            <w:tcBorders>
              <w:top w:val="nil"/>
              <w:left w:val="nil"/>
              <w:bottom w:val="single" w:sz="4" w:space="0" w:color="auto"/>
              <w:right w:val="single" w:sz="4" w:space="0" w:color="auto"/>
            </w:tcBorders>
            <w:shd w:val="clear" w:color="000000" w:fill="FFFFFF"/>
            <w:noWrap/>
            <w:vAlign w:val="center"/>
          </w:tcPr>
          <w:p w14:paraId="504FC83A" w14:textId="4D6E91A6"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1.5</w:t>
            </w:r>
          </w:p>
        </w:tc>
        <w:tc>
          <w:tcPr>
            <w:tcW w:w="1128" w:type="dxa"/>
            <w:tcBorders>
              <w:top w:val="nil"/>
              <w:left w:val="nil"/>
              <w:bottom w:val="single" w:sz="4" w:space="0" w:color="auto"/>
              <w:right w:val="single" w:sz="4" w:space="0" w:color="auto"/>
            </w:tcBorders>
            <w:shd w:val="clear" w:color="000000" w:fill="FFFFFF"/>
            <w:noWrap/>
            <w:vAlign w:val="center"/>
          </w:tcPr>
          <w:p w14:paraId="1FC146D8" w14:textId="25D669D8"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0.83</w:t>
            </w:r>
          </w:p>
        </w:tc>
      </w:tr>
      <w:tr w:rsidR="00750D9D" w:rsidRPr="0041385F" w14:paraId="143AE86C" w14:textId="77777777" w:rsidTr="00A630FB">
        <w:trPr>
          <w:trHeight w:val="1554"/>
        </w:trPr>
        <w:tc>
          <w:tcPr>
            <w:tcW w:w="686" w:type="dxa"/>
            <w:tcBorders>
              <w:top w:val="nil"/>
              <w:left w:val="single" w:sz="4" w:space="0" w:color="auto"/>
              <w:bottom w:val="single" w:sz="4" w:space="0" w:color="auto"/>
              <w:right w:val="single" w:sz="4" w:space="0" w:color="auto"/>
            </w:tcBorders>
            <w:shd w:val="clear" w:color="auto" w:fill="auto"/>
            <w:noWrap/>
            <w:vAlign w:val="center"/>
          </w:tcPr>
          <w:p w14:paraId="051C91BC" w14:textId="202BEE1C" w:rsidR="00750D9D" w:rsidRPr="0041385F" w:rsidRDefault="004F6923" w:rsidP="00750D9D">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128" w:type="dxa"/>
            <w:tcBorders>
              <w:top w:val="nil"/>
              <w:left w:val="nil"/>
              <w:bottom w:val="single" w:sz="4" w:space="0" w:color="auto"/>
              <w:right w:val="single" w:sz="4" w:space="0" w:color="auto"/>
            </w:tcBorders>
            <w:shd w:val="clear" w:color="000000" w:fill="FFFFFF"/>
            <w:noWrap/>
            <w:vAlign w:val="center"/>
          </w:tcPr>
          <w:p w14:paraId="340F9816" w14:textId="5551172E" w:rsidR="00750D9D" w:rsidRPr="0041385F" w:rsidRDefault="00750D9D" w:rsidP="00750D9D">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06-L00-011</w:t>
            </w:r>
          </w:p>
        </w:tc>
        <w:tc>
          <w:tcPr>
            <w:tcW w:w="2250" w:type="dxa"/>
            <w:tcBorders>
              <w:top w:val="nil"/>
              <w:left w:val="nil"/>
              <w:bottom w:val="single" w:sz="4" w:space="0" w:color="auto"/>
              <w:right w:val="single" w:sz="4" w:space="0" w:color="auto"/>
            </w:tcBorders>
            <w:shd w:val="clear" w:color="auto" w:fill="auto"/>
            <w:vAlign w:val="center"/>
          </w:tcPr>
          <w:p w14:paraId="554A6613" w14:textId="22F3229E" w:rsidR="00750D9D" w:rsidRPr="0041385F" w:rsidRDefault="00750D9D" w:rsidP="00750D9D">
            <w:pPr>
              <w:spacing w:after="0" w:line="240" w:lineRule="auto"/>
              <w:rPr>
                <w:rFonts w:ascii="Arial" w:eastAsia="Times New Roman"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1 mg tablet</w:t>
            </w:r>
          </w:p>
        </w:tc>
        <w:tc>
          <w:tcPr>
            <w:tcW w:w="920" w:type="dxa"/>
            <w:tcBorders>
              <w:top w:val="nil"/>
              <w:left w:val="nil"/>
              <w:bottom w:val="single" w:sz="4" w:space="0" w:color="auto"/>
              <w:right w:val="single" w:sz="4" w:space="0" w:color="auto"/>
            </w:tcBorders>
            <w:shd w:val="clear" w:color="auto" w:fill="auto"/>
            <w:noWrap/>
            <w:vAlign w:val="center"/>
          </w:tcPr>
          <w:p w14:paraId="223AB7D4" w14:textId="6483D83F" w:rsidR="00750D9D" w:rsidRPr="0041385F" w:rsidRDefault="00750D9D" w:rsidP="00750D9D">
            <w:pPr>
              <w:spacing w:after="0" w:line="240" w:lineRule="auto"/>
              <w:jc w:val="center"/>
              <w:rPr>
                <w:rFonts w:ascii="Calibri" w:eastAsia="Times New Roman" w:hAnsi="Calibri" w:cs="Calibri"/>
                <w:color w:val="000000"/>
              </w:rPr>
            </w:pPr>
            <w:r>
              <w:rPr>
                <w:rFonts w:ascii="Calibri" w:hAnsi="Calibri" w:cs="Calibri"/>
                <w:color w:val="000000"/>
              </w:rPr>
              <w:t>7560</w:t>
            </w:r>
          </w:p>
        </w:tc>
        <w:tc>
          <w:tcPr>
            <w:tcW w:w="1622" w:type="dxa"/>
            <w:tcBorders>
              <w:top w:val="nil"/>
              <w:left w:val="nil"/>
              <w:bottom w:val="single" w:sz="4" w:space="0" w:color="auto"/>
              <w:right w:val="single" w:sz="4" w:space="0" w:color="auto"/>
            </w:tcBorders>
            <w:shd w:val="clear" w:color="000000" w:fill="FFFFFF"/>
            <w:vAlign w:val="center"/>
          </w:tcPr>
          <w:p w14:paraId="41AAFA16" w14:textId="310BC25A" w:rsidR="00750D9D" w:rsidRPr="0041385F" w:rsidRDefault="00750D9D" w:rsidP="00750D9D">
            <w:pPr>
              <w:spacing w:after="0" w:line="240" w:lineRule="auto"/>
              <w:jc w:val="center"/>
              <w:rPr>
                <w:rFonts w:ascii="Times New Roman" w:eastAsia="Times New Roman" w:hAnsi="Times New Roman" w:cs="Times New Roman"/>
                <w:color w:val="000000"/>
              </w:rPr>
            </w:pPr>
            <w:r>
              <w:rPr>
                <w:rFonts w:ascii="Arial" w:hAnsi="Arial" w:cs="Arial"/>
                <w:b/>
                <w:bCs/>
              </w:rPr>
              <w:t xml:space="preserve">60 </w:t>
            </w:r>
            <w:proofErr w:type="gramStart"/>
            <w:r>
              <w:rPr>
                <w:rFonts w:ascii="Arial" w:hAnsi="Arial" w:cs="Arial"/>
                <w:b/>
                <w:bCs/>
              </w:rPr>
              <w:t>tab</w:t>
            </w:r>
            <w:proofErr w:type="gramEnd"/>
          </w:p>
        </w:tc>
        <w:tc>
          <w:tcPr>
            <w:tcW w:w="1080" w:type="dxa"/>
            <w:tcBorders>
              <w:top w:val="nil"/>
              <w:left w:val="nil"/>
              <w:bottom w:val="single" w:sz="4" w:space="0" w:color="auto"/>
              <w:right w:val="single" w:sz="4" w:space="0" w:color="auto"/>
            </w:tcBorders>
            <w:shd w:val="clear" w:color="000000" w:fill="FFFFFF"/>
            <w:vAlign w:val="center"/>
          </w:tcPr>
          <w:p w14:paraId="5748EF10" w14:textId="2B2BCBE4" w:rsidR="00750D9D" w:rsidRPr="0041385F" w:rsidRDefault="00750D9D" w:rsidP="00750D9D">
            <w:pPr>
              <w:spacing w:after="0" w:line="240" w:lineRule="auto"/>
              <w:jc w:val="center"/>
              <w:rPr>
                <w:rFonts w:ascii="Calibri" w:eastAsia="Times New Roman" w:hAnsi="Calibri" w:cs="Calibri"/>
                <w:b/>
                <w:bCs/>
                <w:color w:val="000000"/>
              </w:rPr>
            </w:pPr>
            <w:r>
              <w:rPr>
                <w:rFonts w:ascii="Arial" w:hAnsi="Arial" w:cs="Arial"/>
                <w:b/>
                <w:bCs/>
              </w:rPr>
              <w:t>1200</w:t>
            </w:r>
          </w:p>
        </w:tc>
        <w:tc>
          <w:tcPr>
            <w:tcW w:w="1139" w:type="dxa"/>
            <w:tcBorders>
              <w:top w:val="nil"/>
              <w:left w:val="nil"/>
              <w:bottom w:val="single" w:sz="4" w:space="0" w:color="auto"/>
              <w:right w:val="single" w:sz="4" w:space="0" w:color="auto"/>
            </w:tcBorders>
            <w:shd w:val="clear" w:color="000000" w:fill="FFFFFF"/>
            <w:noWrap/>
            <w:vAlign w:val="center"/>
          </w:tcPr>
          <w:p w14:paraId="2408272F" w14:textId="4A39B176"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840</w:t>
            </w:r>
          </w:p>
        </w:tc>
        <w:tc>
          <w:tcPr>
            <w:tcW w:w="1128" w:type="dxa"/>
            <w:tcBorders>
              <w:top w:val="nil"/>
              <w:left w:val="nil"/>
              <w:bottom w:val="single" w:sz="4" w:space="0" w:color="auto"/>
              <w:right w:val="single" w:sz="4" w:space="0" w:color="auto"/>
            </w:tcBorders>
            <w:shd w:val="clear" w:color="000000" w:fill="FFFFFF"/>
            <w:noWrap/>
            <w:vAlign w:val="center"/>
          </w:tcPr>
          <w:p w14:paraId="67D3FEE7" w14:textId="2259C839"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540</w:t>
            </w:r>
          </w:p>
        </w:tc>
        <w:tc>
          <w:tcPr>
            <w:tcW w:w="1128" w:type="dxa"/>
            <w:tcBorders>
              <w:top w:val="nil"/>
              <w:left w:val="nil"/>
              <w:bottom w:val="single" w:sz="4" w:space="0" w:color="auto"/>
              <w:right w:val="single" w:sz="4" w:space="0" w:color="auto"/>
            </w:tcBorders>
            <w:shd w:val="clear" w:color="000000" w:fill="FFFFFF"/>
            <w:noWrap/>
            <w:vAlign w:val="center"/>
          </w:tcPr>
          <w:p w14:paraId="4AE6D309" w14:textId="6962E9B4"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300</w:t>
            </w:r>
          </w:p>
        </w:tc>
      </w:tr>
      <w:tr w:rsidR="00750D9D" w:rsidRPr="0041385F" w14:paraId="5594ABE4" w14:textId="77777777" w:rsidTr="00A630FB">
        <w:trPr>
          <w:trHeight w:val="1258"/>
        </w:trPr>
        <w:tc>
          <w:tcPr>
            <w:tcW w:w="686" w:type="dxa"/>
            <w:tcBorders>
              <w:top w:val="nil"/>
              <w:left w:val="single" w:sz="4" w:space="0" w:color="auto"/>
              <w:bottom w:val="single" w:sz="4" w:space="0" w:color="auto"/>
              <w:right w:val="single" w:sz="4" w:space="0" w:color="auto"/>
            </w:tcBorders>
            <w:shd w:val="clear" w:color="auto" w:fill="auto"/>
            <w:noWrap/>
            <w:vAlign w:val="bottom"/>
          </w:tcPr>
          <w:p w14:paraId="7628DFBA" w14:textId="505A75F2" w:rsidR="00750D9D" w:rsidRPr="0041385F" w:rsidRDefault="004F6923" w:rsidP="00750D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1128" w:type="dxa"/>
            <w:tcBorders>
              <w:top w:val="nil"/>
              <w:left w:val="single" w:sz="4" w:space="0" w:color="auto"/>
              <w:bottom w:val="single" w:sz="4" w:space="0" w:color="auto"/>
              <w:right w:val="single" w:sz="4" w:space="0" w:color="auto"/>
            </w:tcBorders>
            <w:shd w:val="clear" w:color="000000" w:fill="FFFFFF"/>
            <w:vAlign w:val="center"/>
          </w:tcPr>
          <w:p w14:paraId="191BCC4C" w14:textId="051F6D98" w:rsidR="00750D9D" w:rsidRPr="0041385F" w:rsidRDefault="00750D9D" w:rsidP="00750D9D">
            <w:pPr>
              <w:spacing w:after="0" w:line="240" w:lineRule="auto"/>
              <w:jc w:val="center"/>
              <w:rPr>
                <w:rFonts w:ascii="Arial" w:eastAsia="Times New Roman" w:hAnsi="Arial" w:cs="Arial"/>
                <w:color w:val="000000"/>
                <w:sz w:val="16"/>
                <w:szCs w:val="16"/>
              </w:rPr>
            </w:pPr>
            <w:r>
              <w:rPr>
                <w:rFonts w:ascii="Arial" w:hAnsi="Arial" w:cs="Arial"/>
                <w:sz w:val="20"/>
                <w:szCs w:val="20"/>
              </w:rPr>
              <w:t>06-L00-012</w:t>
            </w:r>
          </w:p>
        </w:tc>
        <w:tc>
          <w:tcPr>
            <w:tcW w:w="2250" w:type="dxa"/>
            <w:tcBorders>
              <w:top w:val="nil"/>
              <w:left w:val="nil"/>
              <w:bottom w:val="single" w:sz="4" w:space="0" w:color="auto"/>
              <w:right w:val="single" w:sz="4" w:space="0" w:color="auto"/>
            </w:tcBorders>
            <w:shd w:val="clear" w:color="000000" w:fill="FFFFFF"/>
            <w:vAlign w:val="center"/>
          </w:tcPr>
          <w:p w14:paraId="5A793E79" w14:textId="21BC1C17" w:rsidR="00750D9D" w:rsidRPr="0041385F" w:rsidRDefault="00750D9D" w:rsidP="00750D9D">
            <w:pPr>
              <w:spacing w:after="0" w:line="240" w:lineRule="auto"/>
              <w:jc w:val="center"/>
              <w:rPr>
                <w:rFonts w:ascii="Arial" w:eastAsia="Times New Roman" w:hAnsi="Arial" w:cs="Arial"/>
                <w:color w:val="000000"/>
                <w:sz w:val="20"/>
                <w:szCs w:val="20"/>
              </w:rPr>
            </w:pPr>
            <w:proofErr w:type="spellStart"/>
            <w:r>
              <w:rPr>
                <w:rFonts w:ascii="Arial" w:hAnsi="Arial" w:cs="Arial"/>
                <w:sz w:val="20"/>
                <w:szCs w:val="20"/>
              </w:rPr>
              <w:t>Osilodrostat</w:t>
            </w:r>
            <w:proofErr w:type="spellEnd"/>
            <w:r>
              <w:rPr>
                <w:rFonts w:ascii="Arial" w:hAnsi="Arial" w:cs="Arial"/>
                <w:sz w:val="20"/>
                <w:szCs w:val="20"/>
              </w:rPr>
              <w:t xml:space="preserve"> 5 mg tablet</w:t>
            </w:r>
          </w:p>
        </w:tc>
        <w:tc>
          <w:tcPr>
            <w:tcW w:w="920" w:type="dxa"/>
            <w:tcBorders>
              <w:top w:val="nil"/>
              <w:left w:val="nil"/>
              <w:bottom w:val="single" w:sz="4" w:space="0" w:color="auto"/>
              <w:right w:val="single" w:sz="4" w:space="0" w:color="auto"/>
            </w:tcBorders>
            <w:shd w:val="clear" w:color="auto" w:fill="auto"/>
            <w:noWrap/>
            <w:vAlign w:val="center"/>
          </w:tcPr>
          <w:p w14:paraId="785E9101" w14:textId="488E56DA" w:rsidR="00750D9D" w:rsidRPr="0041385F" w:rsidRDefault="00750D9D" w:rsidP="00750D9D">
            <w:pPr>
              <w:spacing w:after="0" w:line="240" w:lineRule="auto"/>
              <w:jc w:val="center"/>
              <w:rPr>
                <w:rFonts w:ascii="Calibri" w:eastAsia="Times New Roman" w:hAnsi="Calibri" w:cs="Calibri"/>
                <w:color w:val="000000"/>
              </w:rPr>
            </w:pPr>
            <w:r>
              <w:rPr>
                <w:rFonts w:ascii="Calibri" w:hAnsi="Calibri" w:cs="Calibri"/>
                <w:color w:val="000000"/>
              </w:rPr>
              <w:t>86400</w:t>
            </w:r>
          </w:p>
        </w:tc>
        <w:tc>
          <w:tcPr>
            <w:tcW w:w="1622" w:type="dxa"/>
            <w:tcBorders>
              <w:top w:val="nil"/>
              <w:left w:val="nil"/>
              <w:bottom w:val="single" w:sz="4" w:space="0" w:color="auto"/>
              <w:right w:val="single" w:sz="4" w:space="0" w:color="auto"/>
            </w:tcBorders>
            <w:shd w:val="clear" w:color="000000" w:fill="FFFFFF"/>
            <w:vAlign w:val="center"/>
          </w:tcPr>
          <w:p w14:paraId="5EEDC687" w14:textId="17A6C164" w:rsidR="00750D9D" w:rsidRPr="0041385F" w:rsidRDefault="00750D9D" w:rsidP="00750D9D">
            <w:pPr>
              <w:spacing w:after="0" w:line="240" w:lineRule="auto"/>
              <w:jc w:val="center"/>
              <w:rPr>
                <w:rFonts w:ascii="Times New Roman" w:eastAsia="Times New Roman" w:hAnsi="Times New Roman" w:cs="Times New Roman"/>
                <w:color w:val="000000"/>
              </w:rPr>
            </w:pPr>
            <w:r>
              <w:rPr>
                <w:rFonts w:ascii="Arial" w:hAnsi="Arial" w:cs="Arial"/>
                <w:b/>
                <w:bCs/>
              </w:rPr>
              <w:t xml:space="preserve">60 </w:t>
            </w:r>
            <w:proofErr w:type="gramStart"/>
            <w:r>
              <w:rPr>
                <w:rFonts w:ascii="Arial" w:hAnsi="Arial" w:cs="Arial"/>
                <w:b/>
                <w:bCs/>
              </w:rPr>
              <w:t>tab</w:t>
            </w:r>
            <w:proofErr w:type="gramEnd"/>
          </w:p>
        </w:tc>
        <w:tc>
          <w:tcPr>
            <w:tcW w:w="1080" w:type="dxa"/>
            <w:tcBorders>
              <w:top w:val="nil"/>
              <w:left w:val="nil"/>
              <w:bottom w:val="single" w:sz="4" w:space="0" w:color="auto"/>
              <w:right w:val="single" w:sz="4" w:space="0" w:color="auto"/>
            </w:tcBorders>
            <w:shd w:val="clear" w:color="000000" w:fill="FFFFFF"/>
            <w:noWrap/>
            <w:vAlign w:val="center"/>
          </w:tcPr>
          <w:p w14:paraId="62E609EC" w14:textId="7355C4C9"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4000</w:t>
            </w:r>
          </w:p>
        </w:tc>
        <w:tc>
          <w:tcPr>
            <w:tcW w:w="1139" w:type="dxa"/>
            <w:tcBorders>
              <w:top w:val="nil"/>
              <w:left w:val="nil"/>
              <w:bottom w:val="single" w:sz="4" w:space="0" w:color="auto"/>
              <w:right w:val="single" w:sz="4" w:space="0" w:color="auto"/>
            </w:tcBorders>
            <w:shd w:val="clear" w:color="000000" w:fill="FFFFFF"/>
            <w:noWrap/>
            <w:vAlign w:val="center"/>
          </w:tcPr>
          <w:p w14:paraId="2E179D9E" w14:textId="3C6B3A59"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2800</w:t>
            </w:r>
          </w:p>
        </w:tc>
        <w:tc>
          <w:tcPr>
            <w:tcW w:w="1128" w:type="dxa"/>
            <w:tcBorders>
              <w:top w:val="nil"/>
              <w:left w:val="nil"/>
              <w:bottom w:val="single" w:sz="4" w:space="0" w:color="auto"/>
              <w:right w:val="single" w:sz="4" w:space="0" w:color="auto"/>
            </w:tcBorders>
            <w:shd w:val="clear" w:color="000000" w:fill="FFFFFF"/>
            <w:noWrap/>
            <w:vAlign w:val="center"/>
          </w:tcPr>
          <w:p w14:paraId="5B068C0A" w14:textId="78AA2E63"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1800</w:t>
            </w:r>
          </w:p>
        </w:tc>
        <w:tc>
          <w:tcPr>
            <w:tcW w:w="1128" w:type="dxa"/>
            <w:tcBorders>
              <w:top w:val="nil"/>
              <w:left w:val="nil"/>
              <w:bottom w:val="single" w:sz="4" w:space="0" w:color="auto"/>
              <w:right w:val="single" w:sz="4" w:space="0" w:color="auto"/>
            </w:tcBorders>
            <w:shd w:val="clear" w:color="000000" w:fill="FFFFFF"/>
            <w:noWrap/>
            <w:vAlign w:val="center"/>
          </w:tcPr>
          <w:p w14:paraId="25374D14" w14:textId="33C285CD"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1000</w:t>
            </w:r>
          </w:p>
        </w:tc>
      </w:tr>
      <w:tr w:rsidR="00750D9D" w:rsidRPr="0041385F" w14:paraId="25034817" w14:textId="77777777" w:rsidTr="001478E0">
        <w:trPr>
          <w:trHeight w:val="1245"/>
        </w:trPr>
        <w:tc>
          <w:tcPr>
            <w:tcW w:w="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32970" w14:textId="56FEAD03" w:rsidR="00750D9D" w:rsidRPr="0041385F" w:rsidRDefault="004F6923" w:rsidP="00750D9D">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1128" w:type="dxa"/>
            <w:tcBorders>
              <w:top w:val="nil"/>
              <w:left w:val="nil"/>
              <w:bottom w:val="single" w:sz="4" w:space="0" w:color="auto"/>
              <w:right w:val="single" w:sz="4" w:space="0" w:color="auto"/>
            </w:tcBorders>
            <w:shd w:val="clear" w:color="000000" w:fill="FFFFFF"/>
            <w:vAlign w:val="center"/>
          </w:tcPr>
          <w:p w14:paraId="7FA97ED5" w14:textId="138F3530" w:rsidR="00750D9D" w:rsidRPr="0041385F" w:rsidRDefault="00750D9D" w:rsidP="00750D9D">
            <w:pPr>
              <w:spacing w:after="0" w:line="240" w:lineRule="auto"/>
              <w:jc w:val="center"/>
              <w:rPr>
                <w:rFonts w:ascii="Arial" w:eastAsia="Times New Roman" w:hAnsi="Arial" w:cs="Arial"/>
                <w:color w:val="000000"/>
                <w:sz w:val="16"/>
                <w:szCs w:val="16"/>
              </w:rPr>
            </w:pPr>
            <w:r>
              <w:rPr>
                <w:rFonts w:ascii="Arial" w:hAnsi="Arial" w:cs="Arial"/>
                <w:color w:val="000000"/>
                <w:sz w:val="16"/>
                <w:szCs w:val="16"/>
              </w:rPr>
              <w:t>08-D00-060</w:t>
            </w:r>
          </w:p>
        </w:tc>
        <w:tc>
          <w:tcPr>
            <w:tcW w:w="2250" w:type="dxa"/>
            <w:tcBorders>
              <w:top w:val="nil"/>
              <w:left w:val="nil"/>
              <w:bottom w:val="single" w:sz="4" w:space="0" w:color="auto"/>
              <w:right w:val="single" w:sz="4" w:space="0" w:color="auto"/>
            </w:tcBorders>
            <w:shd w:val="clear" w:color="000000" w:fill="FFFFFF"/>
            <w:vAlign w:val="center"/>
          </w:tcPr>
          <w:p w14:paraId="2473A6B8" w14:textId="77F827A2" w:rsidR="00750D9D" w:rsidRPr="0041385F" w:rsidRDefault="00750D9D" w:rsidP="00750D9D">
            <w:pPr>
              <w:spacing w:after="0" w:line="240" w:lineRule="auto"/>
              <w:jc w:val="center"/>
              <w:rPr>
                <w:rFonts w:ascii="Arial" w:eastAsia="Times New Roman" w:hAnsi="Arial" w:cs="Arial"/>
                <w:color w:val="000000"/>
                <w:sz w:val="20"/>
                <w:szCs w:val="20"/>
              </w:rPr>
            </w:pPr>
            <w:r>
              <w:rPr>
                <w:rFonts w:ascii="Arial" w:hAnsi="Arial" w:cs="Arial"/>
                <w:color w:val="000000"/>
              </w:rPr>
              <w:t xml:space="preserve">Fondaparinux Sodium 2.5 mg /0.5 ml solution for injection PFS for SC. Or IV </w:t>
            </w:r>
            <w:proofErr w:type="gramStart"/>
            <w:r>
              <w:rPr>
                <w:rFonts w:ascii="Arial" w:hAnsi="Arial" w:cs="Arial"/>
                <w:color w:val="000000"/>
              </w:rPr>
              <w:t>use  PFS</w:t>
            </w:r>
            <w:proofErr w:type="gramEnd"/>
            <w:r>
              <w:rPr>
                <w:rFonts w:ascii="Arial" w:hAnsi="Arial" w:cs="Arial"/>
                <w:color w:val="000000"/>
              </w:rPr>
              <w:t xml:space="preserve">  </w:t>
            </w:r>
            <w:r>
              <w:rPr>
                <w:rFonts w:ascii="Arial" w:hAnsi="Arial" w:cs="Arial"/>
                <w:color w:val="000000"/>
              </w:rPr>
              <w:br/>
            </w:r>
            <w:r>
              <w:rPr>
                <w:rFonts w:ascii="Arial" w:hAnsi="Arial" w:cs="Arial"/>
                <w:color w:val="FF0000"/>
                <w:sz w:val="18"/>
                <w:szCs w:val="18"/>
              </w:rPr>
              <w:t>10</w:t>
            </w:r>
            <w:proofErr w:type="gramStart"/>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 xml:space="preserve">احتياج </w:t>
            </w:r>
            <w:proofErr w:type="gramStart"/>
            <w:r>
              <w:rPr>
                <w:rFonts w:ascii="Arial" w:hAnsi="Arial" w:cs="Arial"/>
                <w:color w:val="FF0000"/>
                <w:sz w:val="18"/>
                <w:szCs w:val="18"/>
                <w:rtl/>
              </w:rPr>
              <w:t>مادة</w:t>
            </w:r>
            <w:r>
              <w:rPr>
                <w:rFonts w:ascii="Arial" w:hAnsi="Arial" w:cs="Arial"/>
                <w:color w:val="FF0000"/>
                <w:sz w:val="18"/>
                <w:szCs w:val="18"/>
              </w:rPr>
              <w:t xml:space="preserve">  Enoxaparin</w:t>
            </w:r>
            <w:proofErr w:type="gramEnd"/>
            <w:r>
              <w:rPr>
                <w:rFonts w:ascii="Arial" w:hAnsi="Arial" w:cs="Arial"/>
                <w:color w:val="FF0000"/>
                <w:sz w:val="18"/>
                <w:szCs w:val="18"/>
              </w:rPr>
              <w:t xml:space="preserve"> sodium 60</w:t>
            </w:r>
            <w:proofErr w:type="gramStart"/>
            <w:r>
              <w:rPr>
                <w:rFonts w:ascii="Arial" w:hAnsi="Arial" w:cs="Arial"/>
                <w:color w:val="FF0000"/>
                <w:sz w:val="18"/>
                <w:szCs w:val="18"/>
              </w:rPr>
              <w:t>mg  (</w:t>
            </w:r>
            <w:proofErr w:type="gramEnd"/>
            <w:r>
              <w:rPr>
                <w:rFonts w:ascii="Arial" w:hAnsi="Arial" w:cs="Arial"/>
                <w:color w:val="FF0000"/>
                <w:sz w:val="18"/>
                <w:szCs w:val="18"/>
              </w:rPr>
              <w:t xml:space="preserve">6000 </w:t>
            </w:r>
            <w:proofErr w:type="gramStart"/>
            <w:r>
              <w:rPr>
                <w:rFonts w:ascii="Arial" w:hAnsi="Arial" w:cs="Arial"/>
                <w:color w:val="FF0000"/>
                <w:sz w:val="18"/>
                <w:szCs w:val="18"/>
              </w:rPr>
              <w:t>IU )</w:t>
            </w:r>
            <w:proofErr w:type="gramEnd"/>
            <w:r>
              <w:rPr>
                <w:rFonts w:ascii="Arial" w:hAnsi="Arial" w:cs="Arial"/>
                <w:color w:val="FF0000"/>
                <w:sz w:val="18"/>
                <w:szCs w:val="18"/>
              </w:rPr>
              <w:br/>
              <w:t>08-D00-014</w:t>
            </w:r>
          </w:p>
        </w:tc>
        <w:tc>
          <w:tcPr>
            <w:tcW w:w="920" w:type="dxa"/>
            <w:tcBorders>
              <w:top w:val="nil"/>
              <w:left w:val="nil"/>
              <w:bottom w:val="single" w:sz="4" w:space="0" w:color="auto"/>
              <w:right w:val="single" w:sz="4" w:space="0" w:color="auto"/>
            </w:tcBorders>
            <w:shd w:val="clear" w:color="auto" w:fill="auto"/>
            <w:noWrap/>
            <w:vAlign w:val="center"/>
          </w:tcPr>
          <w:p w14:paraId="03CFA5B5" w14:textId="061570B6" w:rsidR="00750D9D" w:rsidRPr="0041385F" w:rsidRDefault="00750D9D" w:rsidP="00750D9D">
            <w:pPr>
              <w:spacing w:after="0" w:line="240" w:lineRule="auto"/>
              <w:jc w:val="center"/>
              <w:rPr>
                <w:rFonts w:ascii="Calibri" w:eastAsia="Times New Roman" w:hAnsi="Calibri" w:cs="Calibri"/>
                <w:color w:val="000000"/>
              </w:rPr>
            </w:pPr>
            <w:r>
              <w:rPr>
                <w:rFonts w:ascii="Calibri" w:hAnsi="Calibri" w:cs="Calibri"/>
                <w:color w:val="000000"/>
              </w:rPr>
              <w:t>123778</w:t>
            </w:r>
          </w:p>
        </w:tc>
        <w:tc>
          <w:tcPr>
            <w:tcW w:w="1622" w:type="dxa"/>
            <w:tcBorders>
              <w:top w:val="nil"/>
              <w:left w:val="nil"/>
              <w:bottom w:val="single" w:sz="4" w:space="0" w:color="auto"/>
              <w:right w:val="single" w:sz="4" w:space="0" w:color="auto"/>
            </w:tcBorders>
            <w:shd w:val="clear" w:color="000000" w:fill="FFFFFF"/>
            <w:vAlign w:val="center"/>
          </w:tcPr>
          <w:p w14:paraId="5014C175" w14:textId="7F919728" w:rsidR="00750D9D" w:rsidRPr="0041385F" w:rsidRDefault="00750D9D" w:rsidP="00750D9D">
            <w:pPr>
              <w:spacing w:after="0" w:line="240" w:lineRule="auto"/>
              <w:jc w:val="center"/>
              <w:rPr>
                <w:rFonts w:ascii="Times New Roman" w:eastAsia="Times New Roman" w:hAnsi="Times New Roman" w:cs="Times New Roman"/>
                <w:color w:val="000000"/>
              </w:rPr>
            </w:pPr>
            <w:r>
              <w:rPr>
                <w:rFonts w:ascii="Arial" w:hAnsi="Arial" w:cs="Arial"/>
                <w:b/>
                <w:bCs/>
              </w:rPr>
              <w:t>10 PFS</w:t>
            </w:r>
          </w:p>
        </w:tc>
        <w:tc>
          <w:tcPr>
            <w:tcW w:w="1080" w:type="dxa"/>
            <w:tcBorders>
              <w:top w:val="nil"/>
              <w:left w:val="nil"/>
              <w:bottom w:val="single" w:sz="4" w:space="0" w:color="auto"/>
              <w:right w:val="single" w:sz="4" w:space="0" w:color="auto"/>
            </w:tcBorders>
            <w:shd w:val="clear" w:color="000000" w:fill="FFFFFF"/>
            <w:vAlign w:val="center"/>
          </w:tcPr>
          <w:p w14:paraId="474E81E4" w14:textId="0F60DDB5" w:rsidR="00750D9D" w:rsidRPr="0041385F" w:rsidRDefault="00750D9D" w:rsidP="00750D9D">
            <w:pPr>
              <w:spacing w:after="0" w:line="240" w:lineRule="auto"/>
              <w:jc w:val="center"/>
              <w:rPr>
                <w:rFonts w:ascii="Calibri" w:eastAsia="Times New Roman" w:hAnsi="Calibri" w:cs="Calibri"/>
                <w:b/>
                <w:bCs/>
                <w:color w:val="000000"/>
              </w:rPr>
            </w:pPr>
            <w:r>
              <w:rPr>
                <w:rFonts w:ascii="Arial" w:hAnsi="Arial" w:cs="Arial"/>
                <w:b/>
                <w:bCs/>
              </w:rPr>
              <w:t>46.13</w:t>
            </w:r>
          </w:p>
        </w:tc>
        <w:tc>
          <w:tcPr>
            <w:tcW w:w="1139" w:type="dxa"/>
            <w:tcBorders>
              <w:top w:val="nil"/>
              <w:left w:val="nil"/>
              <w:bottom w:val="single" w:sz="4" w:space="0" w:color="auto"/>
              <w:right w:val="single" w:sz="4" w:space="0" w:color="auto"/>
            </w:tcBorders>
            <w:shd w:val="clear" w:color="000000" w:fill="FFFFFF"/>
            <w:noWrap/>
            <w:vAlign w:val="center"/>
          </w:tcPr>
          <w:p w14:paraId="29D9E03F" w14:textId="12262C1E"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32.29</w:t>
            </w:r>
          </w:p>
        </w:tc>
        <w:tc>
          <w:tcPr>
            <w:tcW w:w="1128" w:type="dxa"/>
            <w:tcBorders>
              <w:top w:val="nil"/>
              <w:left w:val="nil"/>
              <w:bottom w:val="single" w:sz="4" w:space="0" w:color="auto"/>
              <w:right w:val="single" w:sz="4" w:space="0" w:color="auto"/>
            </w:tcBorders>
            <w:shd w:val="clear" w:color="000000" w:fill="FFFFFF"/>
            <w:noWrap/>
            <w:vAlign w:val="center"/>
          </w:tcPr>
          <w:p w14:paraId="267C9141" w14:textId="5D7739B0"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20.75</w:t>
            </w:r>
          </w:p>
        </w:tc>
        <w:tc>
          <w:tcPr>
            <w:tcW w:w="1128" w:type="dxa"/>
            <w:tcBorders>
              <w:top w:val="nil"/>
              <w:left w:val="nil"/>
              <w:bottom w:val="single" w:sz="4" w:space="0" w:color="auto"/>
              <w:right w:val="single" w:sz="4" w:space="0" w:color="auto"/>
            </w:tcBorders>
            <w:shd w:val="clear" w:color="000000" w:fill="FFFFFF"/>
            <w:noWrap/>
            <w:vAlign w:val="center"/>
          </w:tcPr>
          <w:p w14:paraId="13DD1F37" w14:textId="41ECF705" w:rsidR="00750D9D" w:rsidRPr="0041385F" w:rsidRDefault="00750D9D" w:rsidP="00750D9D">
            <w:pPr>
              <w:spacing w:after="0" w:line="240" w:lineRule="auto"/>
              <w:jc w:val="center"/>
              <w:rPr>
                <w:rFonts w:ascii="Calibri" w:eastAsia="Times New Roman" w:hAnsi="Calibri" w:cs="Calibri"/>
                <w:b/>
                <w:bCs/>
                <w:color w:val="000000"/>
                <w:sz w:val="20"/>
                <w:szCs w:val="20"/>
              </w:rPr>
            </w:pPr>
            <w:r>
              <w:rPr>
                <w:rFonts w:ascii="Arial" w:hAnsi="Arial" w:cs="Arial"/>
                <w:b/>
                <w:bCs/>
              </w:rPr>
              <w:t>11.53</w:t>
            </w:r>
          </w:p>
        </w:tc>
      </w:tr>
      <w:tr w:rsidR="001478E0" w:rsidRPr="0041385F" w14:paraId="001045A4" w14:textId="77777777" w:rsidTr="00A630FB">
        <w:trPr>
          <w:trHeight w:val="2405"/>
        </w:trPr>
        <w:tc>
          <w:tcPr>
            <w:tcW w:w="686" w:type="dxa"/>
            <w:tcBorders>
              <w:top w:val="nil"/>
              <w:left w:val="single" w:sz="4" w:space="0" w:color="auto"/>
              <w:bottom w:val="single" w:sz="4" w:space="0" w:color="auto"/>
              <w:right w:val="single" w:sz="4" w:space="0" w:color="auto"/>
            </w:tcBorders>
            <w:shd w:val="clear" w:color="auto" w:fill="auto"/>
            <w:noWrap/>
            <w:vAlign w:val="center"/>
          </w:tcPr>
          <w:p w14:paraId="09F15C4C" w14:textId="034035D1"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7</w:t>
            </w:r>
          </w:p>
        </w:tc>
        <w:tc>
          <w:tcPr>
            <w:tcW w:w="1128" w:type="dxa"/>
            <w:tcBorders>
              <w:top w:val="nil"/>
              <w:left w:val="nil"/>
              <w:bottom w:val="single" w:sz="4" w:space="0" w:color="auto"/>
              <w:right w:val="single" w:sz="4" w:space="0" w:color="auto"/>
            </w:tcBorders>
            <w:shd w:val="clear" w:color="000000" w:fill="FFFFFF"/>
            <w:vAlign w:val="center"/>
          </w:tcPr>
          <w:p w14:paraId="0B6E7D18" w14:textId="4E8D7E97" w:rsidR="001478E0" w:rsidRPr="0041385F" w:rsidRDefault="001478E0" w:rsidP="001478E0">
            <w:pPr>
              <w:spacing w:after="0" w:line="240" w:lineRule="auto"/>
              <w:jc w:val="center"/>
              <w:rPr>
                <w:rFonts w:ascii="Arial" w:eastAsia="Times New Roman" w:hAnsi="Arial" w:cs="Arial"/>
                <w:color w:val="000000"/>
                <w:sz w:val="16"/>
                <w:szCs w:val="16"/>
              </w:rPr>
            </w:pPr>
            <w:r>
              <w:rPr>
                <w:rFonts w:ascii="Arial" w:hAnsi="Arial" w:cs="Arial"/>
                <w:sz w:val="20"/>
                <w:szCs w:val="20"/>
              </w:rPr>
              <w:t>09-Ebh-001</w:t>
            </w:r>
          </w:p>
        </w:tc>
        <w:tc>
          <w:tcPr>
            <w:tcW w:w="2250" w:type="dxa"/>
            <w:tcBorders>
              <w:top w:val="nil"/>
              <w:left w:val="nil"/>
              <w:bottom w:val="single" w:sz="4" w:space="0" w:color="auto"/>
              <w:right w:val="single" w:sz="4" w:space="0" w:color="auto"/>
            </w:tcBorders>
            <w:shd w:val="clear" w:color="000000" w:fill="FFFFFF"/>
            <w:vAlign w:val="center"/>
          </w:tcPr>
          <w:p w14:paraId="28C1BF03" w14:textId="253E3AC7" w:rsidR="001478E0" w:rsidRPr="0041385F" w:rsidRDefault="001478E0" w:rsidP="001478E0">
            <w:pPr>
              <w:spacing w:after="0" w:line="240" w:lineRule="auto"/>
              <w:jc w:val="center"/>
              <w:rPr>
                <w:rFonts w:ascii="Arial" w:eastAsia="Times New Roman"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infant</w:t>
            </w:r>
            <w:proofErr w:type="gram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w:t>
            </w:r>
            <w:r>
              <w:rPr>
                <w:rFonts w:ascii="Arial" w:hAnsi="Arial" w:cs="Arial"/>
                <w:sz w:val="20"/>
                <w:szCs w:val="20"/>
              </w:rPr>
              <w:br/>
              <w:t>Phenylalanine free.</w:t>
            </w:r>
          </w:p>
        </w:tc>
        <w:tc>
          <w:tcPr>
            <w:tcW w:w="920" w:type="dxa"/>
            <w:tcBorders>
              <w:top w:val="nil"/>
              <w:left w:val="nil"/>
              <w:bottom w:val="single" w:sz="4" w:space="0" w:color="auto"/>
              <w:right w:val="single" w:sz="4" w:space="0" w:color="auto"/>
            </w:tcBorders>
            <w:shd w:val="clear" w:color="auto" w:fill="auto"/>
            <w:noWrap/>
            <w:vAlign w:val="center"/>
          </w:tcPr>
          <w:p w14:paraId="2BC99FE5" w14:textId="5F61A88D" w:rsidR="001478E0" w:rsidRPr="0041385F" w:rsidRDefault="001478E0" w:rsidP="001478E0">
            <w:pPr>
              <w:spacing w:after="0" w:line="240" w:lineRule="auto"/>
              <w:jc w:val="center"/>
              <w:rPr>
                <w:rFonts w:ascii="Calibri" w:eastAsia="Times New Roman" w:hAnsi="Calibri" w:cs="Calibri"/>
                <w:color w:val="000000"/>
              </w:rPr>
            </w:pPr>
            <w:r>
              <w:rPr>
                <w:rFonts w:ascii="Arial" w:hAnsi="Arial" w:cs="Arial"/>
                <w:b/>
                <w:bCs/>
              </w:rPr>
              <w:t>1,730</w:t>
            </w:r>
          </w:p>
        </w:tc>
        <w:tc>
          <w:tcPr>
            <w:tcW w:w="1622" w:type="dxa"/>
            <w:tcBorders>
              <w:top w:val="nil"/>
              <w:left w:val="nil"/>
              <w:bottom w:val="single" w:sz="4" w:space="0" w:color="auto"/>
              <w:right w:val="single" w:sz="4" w:space="0" w:color="auto"/>
            </w:tcBorders>
            <w:shd w:val="clear" w:color="000000" w:fill="FFFFFF"/>
            <w:vAlign w:val="center"/>
          </w:tcPr>
          <w:p w14:paraId="7107EACE" w14:textId="408C1545"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Arial" w:hAnsi="Arial" w:cs="Arial"/>
                <w:b/>
                <w:bCs/>
              </w:rPr>
              <w:t>400 GM POWDER\TIN</w:t>
            </w:r>
          </w:p>
        </w:tc>
        <w:tc>
          <w:tcPr>
            <w:tcW w:w="1080" w:type="dxa"/>
            <w:tcBorders>
              <w:top w:val="nil"/>
              <w:left w:val="nil"/>
              <w:bottom w:val="single" w:sz="4" w:space="0" w:color="auto"/>
              <w:right w:val="single" w:sz="4" w:space="0" w:color="auto"/>
            </w:tcBorders>
            <w:shd w:val="clear" w:color="000000" w:fill="FFFFFF"/>
            <w:vAlign w:val="center"/>
          </w:tcPr>
          <w:p w14:paraId="57C7E023" w14:textId="5918CF0F" w:rsidR="001478E0" w:rsidRPr="0041385F" w:rsidRDefault="001478E0" w:rsidP="001478E0">
            <w:pPr>
              <w:spacing w:after="0" w:line="240" w:lineRule="auto"/>
              <w:jc w:val="center"/>
              <w:rPr>
                <w:rFonts w:ascii="Calibri" w:eastAsia="Times New Roman" w:hAnsi="Calibri" w:cs="Calibri"/>
                <w:b/>
                <w:bCs/>
                <w:color w:val="000000"/>
              </w:rPr>
            </w:pPr>
            <w:r>
              <w:rPr>
                <w:rFonts w:ascii="Arial" w:hAnsi="Arial" w:cs="Arial"/>
                <w:b/>
                <w:bCs/>
              </w:rPr>
              <w:t>26.28</w:t>
            </w:r>
          </w:p>
        </w:tc>
        <w:tc>
          <w:tcPr>
            <w:tcW w:w="1139" w:type="dxa"/>
            <w:tcBorders>
              <w:top w:val="nil"/>
              <w:left w:val="nil"/>
              <w:bottom w:val="single" w:sz="4" w:space="0" w:color="auto"/>
              <w:right w:val="single" w:sz="4" w:space="0" w:color="auto"/>
            </w:tcBorders>
            <w:shd w:val="clear" w:color="000000" w:fill="FFFFFF"/>
            <w:noWrap/>
            <w:vAlign w:val="center"/>
          </w:tcPr>
          <w:p w14:paraId="29EE8FEF" w14:textId="27CC47DF"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18.39</w:t>
            </w:r>
          </w:p>
        </w:tc>
        <w:tc>
          <w:tcPr>
            <w:tcW w:w="1128" w:type="dxa"/>
            <w:tcBorders>
              <w:top w:val="nil"/>
              <w:left w:val="nil"/>
              <w:bottom w:val="single" w:sz="4" w:space="0" w:color="auto"/>
              <w:right w:val="single" w:sz="4" w:space="0" w:color="auto"/>
            </w:tcBorders>
            <w:shd w:val="clear" w:color="000000" w:fill="FFFFFF"/>
            <w:noWrap/>
            <w:vAlign w:val="center"/>
          </w:tcPr>
          <w:p w14:paraId="401488E9" w14:textId="62EDEC2F"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11.82</w:t>
            </w:r>
          </w:p>
        </w:tc>
        <w:tc>
          <w:tcPr>
            <w:tcW w:w="1128" w:type="dxa"/>
            <w:tcBorders>
              <w:top w:val="nil"/>
              <w:left w:val="nil"/>
              <w:bottom w:val="single" w:sz="4" w:space="0" w:color="auto"/>
              <w:right w:val="single" w:sz="4" w:space="0" w:color="auto"/>
            </w:tcBorders>
            <w:shd w:val="clear" w:color="000000" w:fill="FFFFFF"/>
            <w:noWrap/>
            <w:vAlign w:val="center"/>
          </w:tcPr>
          <w:p w14:paraId="6ED51840" w14:textId="5C8AAD6D"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6.57</w:t>
            </w:r>
          </w:p>
        </w:tc>
      </w:tr>
      <w:tr w:rsidR="001478E0" w:rsidRPr="0041385F" w14:paraId="6627BC1E" w14:textId="77777777" w:rsidTr="001478E0">
        <w:trPr>
          <w:trHeight w:val="4231"/>
        </w:trPr>
        <w:tc>
          <w:tcPr>
            <w:tcW w:w="686" w:type="dxa"/>
            <w:tcBorders>
              <w:top w:val="nil"/>
              <w:left w:val="single" w:sz="4" w:space="0" w:color="auto"/>
              <w:bottom w:val="single" w:sz="4" w:space="0" w:color="auto"/>
              <w:right w:val="single" w:sz="4" w:space="0" w:color="auto"/>
            </w:tcBorders>
            <w:shd w:val="clear" w:color="auto" w:fill="auto"/>
            <w:noWrap/>
            <w:vAlign w:val="center"/>
          </w:tcPr>
          <w:p w14:paraId="0B4C57C2" w14:textId="515D51B7"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1128" w:type="dxa"/>
            <w:tcBorders>
              <w:top w:val="nil"/>
              <w:left w:val="nil"/>
              <w:bottom w:val="single" w:sz="4" w:space="0" w:color="auto"/>
              <w:right w:val="single" w:sz="4" w:space="0" w:color="auto"/>
            </w:tcBorders>
            <w:shd w:val="clear" w:color="000000" w:fill="FFFFFF"/>
            <w:noWrap/>
            <w:vAlign w:val="center"/>
          </w:tcPr>
          <w:p w14:paraId="0ACF6348" w14:textId="21C4BB8A" w:rsidR="001478E0" w:rsidRPr="0041385F" w:rsidRDefault="001478E0" w:rsidP="001478E0">
            <w:pPr>
              <w:spacing w:after="0" w:line="240" w:lineRule="auto"/>
              <w:jc w:val="center"/>
              <w:rPr>
                <w:rFonts w:ascii="Times New Roman" w:eastAsia="Times New Roman" w:hAnsi="Times New Roman" w:cs="Times New Roman"/>
                <w:color w:val="000000"/>
                <w:sz w:val="16"/>
                <w:szCs w:val="16"/>
              </w:rPr>
            </w:pPr>
            <w:r>
              <w:rPr>
                <w:rFonts w:ascii="Arial" w:hAnsi="Arial" w:cs="Arial"/>
                <w:sz w:val="20"/>
                <w:szCs w:val="20"/>
              </w:rPr>
              <w:t>09-Ebh-002</w:t>
            </w:r>
          </w:p>
        </w:tc>
        <w:tc>
          <w:tcPr>
            <w:tcW w:w="2250" w:type="dxa"/>
            <w:tcBorders>
              <w:top w:val="nil"/>
              <w:left w:val="nil"/>
              <w:bottom w:val="single" w:sz="4" w:space="0" w:color="auto"/>
              <w:right w:val="single" w:sz="4" w:space="0" w:color="auto"/>
            </w:tcBorders>
            <w:shd w:val="clear" w:color="auto" w:fill="auto"/>
            <w:vAlign w:val="center"/>
          </w:tcPr>
          <w:p w14:paraId="51206BF5" w14:textId="135B5123" w:rsidR="001478E0" w:rsidRPr="0041385F" w:rsidRDefault="001478E0" w:rsidP="001478E0">
            <w:pPr>
              <w:spacing w:after="0" w:line="240" w:lineRule="auto"/>
              <w:rPr>
                <w:rFonts w:ascii="Arial" w:eastAsia="Times New Roman"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junior</w:t>
            </w:r>
            <w:proofErr w:type="gramEnd"/>
            <w:r>
              <w:rPr>
                <w:rFonts w:ascii="Arial" w:hAnsi="Arial" w:cs="Arial"/>
                <w:sz w:val="20"/>
                <w:szCs w:val="20"/>
              </w:rPr>
              <w:t xml:space="preserve"> patients for </w:t>
            </w:r>
            <w:proofErr w:type="gramStart"/>
            <w:r>
              <w:rPr>
                <w:rFonts w:ascii="Arial" w:hAnsi="Arial" w:cs="Arial"/>
                <w:sz w:val="20"/>
                <w:szCs w:val="20"/>
              </w:rPr>
              <w:t>age( above</w:t>
            </w:r>
            <w:proofErr w:type="gramEnd"/>
            <w:r>
              <w:rPr>
                <w:rFonts w:ascii="Arial" w:hAnsi="Arial" w:cs="Arial"/>
                <w:sz w:val="20"/>
                <w:szCs w:val="20"/>
              </w:rPr>
              <w:t>1 - 10</w:t>
            </w:r>
            <w:proofErr w:type="gramStart"/>
            <w:r>
              <w:rPr>
                <w:rFonts w:ascii="Arial" w:hAnsi="Arial" w:cs="Arial"/>
                <w:sz w:val="20"/>
                <w:szCs w:val="20"/>
              </w:rPr>
              <w:t xml:space="preserve">years)   </w:t>
            </w:r>
            <w:proofErr w:type="gramEnd"/>
            <w:r>
              <w:rPr>
                <w:rFonts w:ascii="Arial" w:hAnsi="Arial" w:cs="Arial"/>
                <w:sz w:val="20"/>
                <w:szCs w:val="20"/>
              </w:rPr>
              <w:br/>
            </w:r>
            <w:proofErr w:type="gramStart"/>
            <w:r>
              <w:rPr>
                <w:rFonts w:ascii="Arial" w:hAnsi="Arial" w:cs="Arial"/>
                <w:sz w:val="20"/>
                <w:szCs w:val="20"/>
              </w:rPr>
              <w:t>Phenylalanine  free</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63DA837E" w14:textId="31446171" w:rsidR="001478E0" w:rsidRPr="0041385F" w:rsidRDefault="001478E0" w:rsidP="001478E0">
            <w:pPr>
              <w:spacing w:after="0" w:line="240" w:lineRule="auto"/>
              <w:jc w:val="center"/>
              <w:rPr>
                <w:rFonts w:ascii="Calibri" w:eastAsia="Times New Roman" w:hAnsi="Calibri" w:cs="Calibri"/>
                <w:color w:val="000000"/>
              </w:rPr>
            </w:pPr>
            <w:r>
              <w:rPr>
                <w:rFonts w:ascii="Arial" w:hAnsi="Arial" w:cs="Arial"/>
                <w:b/>
                <w:bCs/>
              </w:rPr>
              <w:t>18,130</w:t>
            </w:r>
          </w:p>
        </w:tc>
        <w:tc>
          <w:tcPr>
            <w:tcW w:w="1622" w:type="dxa"/>
            <w:tcBorders>
              <w:top w:val="nil"/>
              <w:left w:val="nil"/>
              <w:bottom w:val="single" w:sz="4" w:space="0" w:color="auto"/>
              <w:right w:val="single" w:sz="4" w:space="0" w:color="auto"/>
            </w:tcBorders>
            <w:shd w:val="clear" w:color="000000" w:fill="FFFFFF"/>
            <w:vAlign w:val="center"/>
          </w:tcPr>
          <w:p w14:paraId="50F35935" w14:textId="275AE898"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Arial" w:hAnsi="Arial" w:cs="Arial"/>
                <w:b/>
                <w:bCs/>
              </w:rPr>
              <w:t>POWDER\TIN CAN</w:t>
            </w:r>
          </w:p>
        </w:tc>
        <w:tc>
          <w:tcPr>
            <w:tcW w:w="1080" w:type="dxa"/>
            <w:tcBorders>
              <w:top w:val="nil"/>
              <w:left w:val="nil"/>
              <w:bottom w:val="single" w:sz="4" w:space="0" w:color="auto"/>
              <w:right w:val="single" w:sz="4" w:space="0" w:color="auto"/>
            </w:tcBorders>
            <w:shd w:val="clear" w:color="000000" w:fill="FFFFFF"/>
            <w:vAlign w:val="center"/>
          </w:tcPr>
          <w:p w14:paraId="22B21754" w14:textId="6599E010" w:rsidR="001478E0" w:rsidRPr="0041385F" w:rsidRDefault="001478E0" w:rsidP="001478E0">
            <w:pPr>
              <w:spacing w:after="0" w:line="240" w:lineRule="auto"/>
              <w:jc w:val="center"/>
              <w:rPr>
                <w:rFonts w:ascii="Calibri" w:eastAsia="Times New Roman" w:hAnsi="Calibri" w:cs="Calibri"/>
                <w:b/>
                <w:bCs/>
                <w:color w:val="000000"/>
              </w:rPr>
            </w:pPr>
            <w:r>
              <w:rPr>
                <w:rFonts w:ascii="Arial" w:hAnsi="Arial" w:cs="Arial"/>
                <w:b/>
                <w:bCs/>
              </w:rPr>
              <w:t>33.65</w:t>
            </w:r>
          </w:p>
        </w:tc>
        <w:tc>
          <w:tcPr>
            <w:tcW w:w="1139" w:type="dxa"/>
            <w:tcBorders>
              <w:top w:val="nil"/>
              <w:left w:val="nil"/>
              <w:bottom w:val="single" w:sz="4" w:space="0" w:color="auto"/>
              <w:right w:val="single" w:sz="4" w:space="0" w:color="auto"/>
            </w:tcBorders>
            <w:shd w:val="clear" w:color="000000" w:fill="FFFFFF"/>
            <w:noWrap/>
            <w:vAlign w:val="center"/>
          </w:tcPr>
          <w:p w14:paraId="2535B986" w14:textId="5B35C5A4"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23.55</w:t>
            </w:r>
          </w:p>
        </w:tc>
        <w:tc>
          <w:tcPr>
            <w:tcW w:w="1128" w:type="dxa"/>
            <w:tcBorders>
              <w:top w:val="nil"/>
              <w:left w:val="nil"/>
              <w:bottom w:val="single" w:sz="4" w:space="0" w:color="auto"/>
              <w:right w:val="single" w:sz="4" w:space="0" w:color="auto"/>
            </w:tcBorders>
            <w:shd w:val="clear" w:color="000000" w:fill="FFFFFF"/>
            <w:noWrap/>
            <w:vAlign w:val="center"/>
          </w:tcPr>
          <w:p w14:paraId="191B1283" w14:textId="38EBF9C6"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15.14</w:t>
            </w:r>
          </w:p>
        </w:tc>
        <w:tc>
          <w:tcPr>
            <w:tcW w:w="1128" w:type="dxa"/>
            <w:tcBorders>
              <w:top w:val="nil"/>
              <w:left w:val="nil"/>
              <w:bottom w:val="single" w:sz="4" w:space="0" w:color="auto"/>
              <w:right w:val="single" w:sz="4" w:space="0" w:color="auto"/>
            </w:tcBorders>
            <w:shd w:val="clear" w:color="000000" w:fill="FFFFFF"/>
            <w:noWrap/>
            <w:vAlign w:val="center"/>
          </w:tcPr>
          <w:p w14:paraId="3EA1F458" w14:textId="4FD9E88F"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8.41</w:t>
            </w:r>
          </w:p>
        </w:tc>
      </w:tr>
    </w:tbl>
    <w:p w14:paraId="1D68B72C" w14:textId="77777777" w:rsidR="00750D9D" w:rsidRDefault="00750D9D" w:rsidP="00750D9D">
      <w:pPr>
        <w:tabs>
          <w:tab w:val="left" w:pos="1470"/>
        </w:tabs>
        <w:rPr>
          <w:lang w:bidi="ar-IQ"/>
        </w:rPr>
      </w:pPr>
    </w:p>
    <w:tbl>
      <w:tblPr>
        <w:tblW w:w="11080" w:type="dxa"/>
        <w:tblInd w:w="113" w:type="dxa"/>
        <w:tblLook w:val="04A0" w:firstRow="1" w:lastRow="0" w:firstColumn="1" w:lastColumn="0" w:noHBand="0" w:noVBand="1"/>
      </w:tblPr>
      <w:tblGrid>
        <w:gridCol w:w="650"/>
        <w:gridCol w:w="1000"/>
        <w:gridCol w:w="2745"/>
        <w:gridCol w:w="920"/>
        <w:gridCol w:w="1465"/>
        <w:gridCol w:w="1080"/>
        <w:gridCol w:w="1100"/>
        <w:gridCol w:w="1020"/>
        <w:gridCol w:w="1100"/>
      </w:tblGrid>
      <w:tr w:rsidR="001478E0" w:rsidRPr="0041385F" w14:paraId="1FE40DC7" w14:textId="77777777" w:rsidTr="001478E0">
        <w:trPr>
          <w:trHeight w:val="1455"/>
        </w:trPr>
        <w:tc>
          <w:tcPr>
            <w:tcW w:w="650" w:type="dxa"/>
            <w:tcBorders>
              <w:top w:val="nil"/>
              <w:left w:val="single" w:sz="4" w:space="0" w:color="auto"/>
              <w:bottom w:val="single" w:sz="4" w:space="0" w:color="auto"/>
              <w:right w:val="single" w:sz="4" w:space="0" w:color="auto"/>
            </w:tcBorders>
            <w:shd w:val="clear" w:color="auto" w:fill="auto"/>
            <w:noWrap/>
            <w:vAlign w:val="bottom"/>
          </w:tcPr>
          <w:p w14:paraId="5547D884" w14:textId="0414BB91" w:rsidR="001478E0" w:rsidRPr="0041385F" w:rsidRDefault="004F6923" w:rsidP="001478E0">
            <w:pPr>
              <w:spacing w:after="0" w:line="240" w:lineRule="auto"/>
              <w:rPr>
                <w:rFonts w:ascii="Calibri" w:eastAsia="Times New Roman" w:hAnsi="Calibri" w:cs="Calibri"/>
                <w:color w:val="000000"/>
              </w:rPr>
            </w:pPr>
            <w:r>
              <w:rPr>
                <w:rFonts w:ascii="Calibri" w:eastAsia="Times New Roman" w:hAnsi="Calibri" w:cs="Calibri"/>
                <w:color w:val="000000"/>
              </w:rPr>
              <w:t>9</w:t>
            </w:r>
          </w:p>
        </w:tc>
        <w:tc>
          <w:tcPr>
            <w:tcW w:w="1000" w:type="dxa"/>
            <w:tcBorders>
              <w:top w:val="nil"/>
              <w:left w:val="single" w:sz="4" w:space="0" w:color="auto"/>
              <w:bottom w:val="single" w:sz="4" w:space="0" w:color="auto"/>
              <w:right w:val="single" w:sz="4" w:space="0" w:color="auto"/>
            </w:tcBorders>
            <w:shd w:val="clear" w:color="000000" w:fill="FFFFFF"/>
            <w:vAlign w:val="center"/>
          </w:tcPr>
          <w:p w14:paraId="404A2F5F" w14:textId="5605DD0E" w:rsidR="001478E0" w:rsidRPr="0041385F" w:rsidRDefault="001478E0" w:rsidP="001478E0">
            <w:pPr>
              <w:spacing w:after="0" w:line="240" w:lineRule="auto"/>
              <w:jc w:val="center"/>
              <w:rPr>
                <w:rFonts w:ascii="Arial" w:eastAsia="Times New Roman" w:hAnsi="Arial" w:cs="Arial"/>
                <w:color w:val="000000"/>
                <w:sz w:val="16"/>
                <w:szCs w:val="16"/>
              </w:rPr>
            </w:pPr>
            <w:r>
              <w:rPr>
                <w:rFonts w:ascii="Arial" w:hAnsi="Arial" w:cs="Arial"/>
                <w:sz w:val="20"/>
                <w:szCs w:val="20"/>
              </w:rPr>
              <w:t>09-Ebk-001</w:t>
            </w:r>
          </w:p>
        </w:tc>
        <w:tc>
          <w:tcPr>
            <w:tcW w:w="2745" w:type="dxa"/>
            <w:tcBorders>
              <w:top w:val="nil"/>
              <w:left w:val="nil"/>
              <w:bottom w:val="single" w:sz="4" w:space="0" w:color="auto"/>
              <w:right w:val="single" w:sz="4" w:space="0" w:color="auto"/>
            </w:tcBorders>
            <w:shd w:val="clear" w:color="000000" w:fill="FFFFFF"/>
            <w:vAlign w:val="center"/>
          </w:tcPr>
          <w:p w14:paraId="79082D2B" w14:textId="39FE4584" w:rsidR="001478E0" w:rsidRPr="0041385F" w:rsidRDefault="001478E0" w:rsidP="001478E0">
            <w:pPr>
              <w:spacing w:after="0" w:line="240" w:lineRule="auto"/>
              <w:jc w:val="center"/>
              <w:rPr>
                <w:rFonts w:ascii="Arial" w:eastAsia="Times New Roman" w:hAnsi="Arial" w:cs="Arial"/>
                <w:color w:val="000000"/>
                <w:sz w:val="20"/>
                <w:szCs w:val="2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 </w:t>
            </w:r>
            <w:r>
              <w:rPr>
                <w:rFonts w:ascii="Arial" w:hAnsi="Arial" w:cs="Arial"/>
                <w:sz w:val="20"/>
                <w:szCs w:val="20"/>
              </w:rPr>
              <w:br/>
              <w:t>Methionine free</w:t>
            </w:r>
          </w:p>
        </w:tc>
        <w:tc>
          <w:tcPr>
            <w:tcW w:w="920" w:type="dxa"/>
            <w:tcBorders>
              <w:top w:val="nil"/>
              <w:left w:val="nil"/>
              <w:bottom w:val="single" w:sz="4" w:space="0" w:color="auto"/>
              <w:right w:val="single" w:sz="4" w:space="0" w:color="auto"/>
            </w:tcBorders>
            <w:shd w:val="clear" w:color="auto" w:fill="auto"/>
            <w:noWrap/>
            <w:vAlign w:val="center"/>
          </w:tcPr>
          <w:p w14:paraId="49B9CCC5" w14:textId="6ABDB437"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220</w:t>
            </w:r>
          </w:p>
        </w:tc>
        <w:tc>
          <w:tcPr>
            <w:tcW w:w="1465" w:type="dxa"/>
            <w:tcBorders>
              <w:top w:val="nil"/>
              <w:left w:val="nil"/>
              <w:bottom w:val="single" w:sz="4" w:space="0" w:color="auto"/>
              <w:right w:val="single" w:sz="4" w:space="0" w:color="auto"/>
            </w:tcBorders>
            <w:shd w:val="clear" w:color="000000" w:fill="FFFFFF"/>
            <w:vAlign w:val="center"/>
          </w:tcPr>
          <w:p w14:paraId="77F18F09" w14:textId="0AB784F7"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Calibri" w:hAnsi="Calibri" w:cs="Calibri"/>
                <w:b/>
                <w:bCs/>
                <w:color w:val="000000"/>
              </w:rPr>
              <w:t>400 gm POWDER\can</w:t>
            </w:r>
          </w:p>
        </w:tc>
        <w:tc>
          <w:tcPr>
            <w:tcW w:w="1080" w:type="dxa"/>
            <w:tcBorders>
              <w:top w:val="nil"/>
              <w:left w:val="nil"/>
              <w:bottom w:val="single" w:sz="4" w:space="0" w:color="auto"/>
              <w:right w:val="single" w:sz="4" w:space="0" w:color="auto"/>
            </w:tcBorders>
            <w:shd w:val="clear" w:color="000000" w:fill="FFFFFF"/>
            <w:noWrap/>
            <w:vAlign w:val="center"/>
          </w:tcPr>
          <w:p w14:paraId="09093493" w14:textId="3D74A92F"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31.35</w:t>
            </w:r>
          </w:p>
        </w:tc>
        <w:tc>
          <w:tcPr>
            <w:tcW w:w="1100" w:type="dxa"/>
            <w:tcBorders>
              <w:top w:val="nil"/>
              <w:left w:val="nil"/>
              <w:bottom w:val="single" w:sz="4" w:space="0" w:color="auto"/>
              <w:right w:val="single" w:sz="4" w:space="0" w:color="auto"/>
            </w:tcBorders>
            <w:shd w:val="clear" w:color="000000" w:fill="FFFFFF"/>
            <w:noWrap/>
            <w:vAlign w:val="center"/>
          </w:tcPr>
          <w:p w14:paraId="413298E2" w14:textId="3F8B456B"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21.94</w:t>
            </w:r>
          </w:p>
        </w:tc>
        <w:tc>
          <w:tcPr>
            <w:tcW w:w="1020" w:type="dxa"/>
            <w:tcBorders>
              <w:top w:val="nil"/>
              <w:left w:val="nil"/>
              <w:bottom w:val="single" w:sz="4" w:space="0" w:color="auto"/>
              <w:right w:val="single" w:sz="4" w:space="0" w:color="auto"/>
            </w:tcBorders>
            <w:shd w:val="clear" w:color="000000" w:fill="FFFFFF"/>
            <w:noWrap/>
            <w:vAlign w:val="center"/>
          </w:tcPr>
          <w:p w14:paraId="4D1FF9C1" w14:textId="5CF2EF70"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14.1</w:t>
            </w:r>
          </w:p>
        </w:tc>
        <w:tc>
          <w:tcPr>
            <w:tcW w:w="1100" w:type="dxa"/>
            <w:tcBorders>
              <w:top w:val="nil"/>
              <w:left w:val="nil"/>
              <w:bottom w:val="single" w:sz="4" w:space="0" w:color="auto"/>
              <w:right w:val="single" w:sz="4" w:space="0" w:color="auto"/>
            </w:tcBorders>
            <w:shd w:val="clear" w:color="000000" w:fill="FFFFFF"/>
            <w:noWrap/>
            <w:vAlign w:val="center"/>
          </w:tcPr>
          <w:p w14:paraId="5EBD5148" w14:textId="6ED88628"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7.83</w:t>
            </w:r>
          </w:p>
        </w:tc>
      </w:tr>
      <w:tr w:rsidR="001478E0" w:rsidRPr="0041385F" w14:paraId="76895998" w14:textId="77777777" w:rsidTr="001478E0">
        <w:trPr>
          <w:trHeight w:val="1245"/>
        </w:trPr>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13DE0" w14:textId="1C5ADA87"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10</w:t>
            </w:r>
          </w:p>
        </w:tc>
        <w:tc>
          <w:tcPr>
            <w:tcW w:w="1000" w:type="dxa"/>
            <w:tcBorders>
              <w:top w:val="nil"/>
              <w:left w:val="nil"/>
              <w:bottom w:val="single" w:sz="4" w:space="0" w:color="auto"/>
              <w:right w:val="single" w:sz="4" w:space="0" w:color="auto"/>
            </w:tcBorders>
            <w:shd w:val="clear" w:color="000000" w:fill="FFFFFF"/>
            <w:vAlign w:val="center"/>
          </w:tcPr>
          <w:p w14:paraId="63DF5ECA" w14:textId="5767AA79" w:rsidR="001478E0" w:rsidRPr="0041385F" w:rsidRDefault="001478E0" w:rsidP="001478E0">
            <w:pPr>
              <w:spacing w:after="0" w:line="240" w:lineRule="auto"/>
              <w:jc w:val="center"/>
              <w:rPr>
                <w:rFonts w:ascii="Arial" w:eastAsia="Times New Roman" w:hAnsi="Arial" w:cs="Arial"/>
                <w:color w:val="000000"/>
                <w:sz w:val="16"/>
                <w:szCs w:val="16"/>
              </w:rPr>
            </w:pPr>
            <w:r>
              <w:rPr>
                <w:rFonts w:ascii="Arial" w:hAnsi="Arial" w:cs="Arial"/>
                <w:sz w:val="20"/>
                <w:szCs w:val="20"/>
              </w:rPr>
              <w:t>09-Ebl-002</w:t>
            </w:r>
          </w:p>
        </w:tc>
        <w:tc>
          <w:tcPr>
            <w:tcW w:w="2745" w:type="dxa"/>
            <w:tcBorders>
              <w:top w:val="nil"/>
              <w:left w:val="nil"/>
              <w:bottom w:val="single" w:sz="4" w:space="0" w:color="auto"/>
              <w:right w:val="single" w:sz="4" w:space="0" w:color="auto"/>
            </w:tcBorders>
            <w:shd w:val="clear" w:color="000000" w:fill="FFFFFF"/>
            <w:vAlign w:val="center"/>
          </w:tcPr>
          <w:p w14:paraId="0B444FDD" w14:textId="3F03D89F" w:rsidR="001478E0" w:rsidRPr="0041385F" w:rsidRDefault="001478E0" w:rsidP="001478E0">
            <w:pPr>
              <w:spacing w:after="0" w:line="240" w:lineRule="auto"/>
              <w:jc w:val="center"/>
              <w:rPr>
                <w:rFonts w:ascii="Arial" w:eastAsia="Times New Roman" w:hAnsi="Arial" w:cs="Arial"/>
                <w:color w:val="000000"/>
                <w:sz w:val="20"/>
                <w:szCs w:val="20"/>
              </w:rPr>
            </w:pPr>
            <w:r>
              <w:rPr>
                <w:rFonts w:ascii="Arial" w:hAnsi="Arial" w:cs="Arial"/>
                <w:sz w:val="20"/>
                <w:szCs w:val="20"/>
              </w:rPr>
              <w:t xml:space="preserve">milk formula for glutaric acid </w:t>
            </w:r>
            <w:proofErr w:type="spellStart"/>
            <w:proofErr w:type="gramStart"/>
            <w:r>
              <w:rPr>
                <w:rFonts w:ascii="Arial" w:hAnsi="Arial" w:cs="Arial"/>
                <w:sz w:val="20"/>
                <w:szCs w:val="20"/>
              </w:rPr>
              <w:t>uria</w:t>
            </w:r>
            <w:proofErr w:type="spellEnd"/>
            <w:r>
              <w:rPr>
                <w:rFonts w:ascii="Arial" w:hAnsi="Arial" w:cs="Arial"/>
                <w:sz w:val="20"/>
                <w:szCs w:val="20"/>
              </w:rPr>
              <w:t xml:space="preserve">  patients</w:t>
            </w:r>
            <w:proofErr w:type="gramEnd"/>
            <w:r>
              <w:rPr>
                <w:rFonts w:ascii="Arial" w:hAnsi="Arial" w:cs="Arial"/>
                <w:sz w:val="20"/>
                <w:szCs w:val="20"/>
              </w:rPr>
              <w:t xml:space="preserve"> for age (above 1 </w:t>
            </w:r>
            <w:proofErr w:type="gramStart"/>
            <w:r>
              <w:rPr>
                <w:rFonts w:ascii="Arial" w:hAnsi="Arial" w:cs="Arial"/>
                <w:sz w:val="20"/>
                <w:szCs w:val="20"/>
              </w:rPr>
              <w:t xml:space="preserve">year)   </w:t>
            </w:r>
            <w:proofErr w:type="gramEnd"/>
            <w:r>
              <w:rPr>
                <w:rFonts w:ascii="Arial" w:hAnsi="Arial" w:cs="Arial"/>
                <w:sz w:val="20"/>
                <w:szCs w:val="20"/>
              </w:rPr>
              <w:br/>
              <w:t xml:space="preserve">lysine and </w:t>
            </w:r>
            <w:proofErr w:type="gramStart"/>
            <w:r>
              <w:rPr>
                <w:rFonts w:ascii="Arial" w:hAnsi="Arial" w:cs="Arial"/>
                <w:sz w:val="20"/>
                <w:szCs w:val="20"/>
              </w:rPr>
              <w:t>tryptophan  free</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56B89B03" w14:textId="119A1E7C"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2270</w:t>
            </w:r>
          </w:p>
        </w:tc>
        <w:tc>
          <w:tcPr>
            <w:tcW w:w="1465" w:type="dxa"/>
            <w:tcBorders>
              <w:top w:val="nil"/>
              <w:left w:val="nil"/>
              <w:bottom w:val="single" w:sz="4" w:space="0" w:color="auto"/>
              <w:right w:val="single" w:sz="4" w:space="0" w:color="auto"/>
            </w:tcBorders>
            <w:shd w:val="clear" w:color="000000" w:fill="FFFFFF"/>
            <w:vAlign w:val="center"/>
          </w:tcPr>
          <w:p w14:paraId="031FB81B" w14:textId="609042E7"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Calibri" w:hAnsi="Calibri" w:cs="Calibri"/>
                <w:b/>
                <w:bCs/>
                <w:color w:val="000000"/>
              </w:rPr>
              <w:t>tin</w:t>
            </w:r>
          </w:p>
        </w:tc>
        <w:tc>
          <w:tcPr>
            <w:tcW w:w="1080" w:type="dxa"/>
            <w:tcBorders>
              <w:top w:val="nil"/>
              <w:left w:val="nil"/>
              <w:bottom w:val="single" w:sz="4" w:space="0" w:color="auto"/>
              <w:right w:val="single" w:sz="4" w:space="0" w:color="auto"/>
            </w:tcBorders>
            <w:shd w:val="clear" w:color="000000" w:fill="FFFFFF"/>
            <w:vAlign w:val="center"/>
          </w:tcPr>
          <w:p w14:paraId="72E69A81" w14:textId="1963792D" w:rsidR="001478E0" w:rsidRPr="0041385F" w:rsidRDefault="001478E0" w:rsidP="001478E0">
            <w:pPr>
              <w:spacing w:after="0" w:line="240" w:lineRule="auto"/>
              <w:jc w:val="center"/>
              <w:rPr>
                <w:rFonts w:ascii="Calibri" w:eastAsia="Times New Roman" w:hAnsi="Calibri" w:cs="Calibri"/>
                <w:b/>
                <w:bCs/>
                <w:color w:val="000000"/>
              </w:rPr>
            </w:pPr>
            <w:r>
              <w:rPr>
                <w:rFonts w:ascii="Calibri" w:hAnsi="Calibri" w:cs="Calibri"/>
                <w:b/>
                <w:bCs/>
                <w:color w:val="000000"/>
              </w:rPr>
              <w:t>70.97</w:t>
            </w:r>
          </w:p>
        </w:tc>
        <w:tc>
          <w:tcPr>
            <w:tcW w:w="1100" w:type="dxa"/>
            <w:tcBorders>
              <w:top w:val="nil"/>
              <w:left w:val="nil"/>
              <w:bottom w:val="single" w:sz="4" w:space="0" w:color="auto"/>
              <w:right w:val="single" w:sz="4" w:space="0" w:color="auto"/>
            </w:tcBorders>
            <w:shd w:val="clear" w:color="000000" w:fill="FFFFFF"/>
            <w:noWrap/>
            <w:vAlign w:val="center"/>
          </w:tcPr>
          <w:p w14:paraId="13C237A3" w14:textId="182C8459"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49.68</w:t>
            </w:r>
          </w:p>
        </w:tc>
        <w:tc>
          <w:tcPr>
            <w:tcW w:w="1020" w:type="dxa"/>
            <w:tcBorders>
              <w:top w:val="nil"/>
              <w:left w:val="nil"/>
              <w:bottom w:val="single" w:sz="4" w:space="0" w:color="auto"/>
              <w:right w:val="single" w:sz="4" w:space="0" w:color="auto"/>
            </w:tcBorders>
            <w:shd w:val="clear" w:color="000000" w:fill="FFFFFF"/>
            <w:noWrap/>
            <w:vAlign w:val="center"/>
          </w:tcPr>
          <w:p w14:paraId="1CDD1A7F" w14:textId="7EDE0B5E"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31.93</w:t>
            </w:r>
          </w:p>
        </w:tc>
        <w:tc>
          <w:tcPr>
            <w:tcW w:w="1100" w:type="dxa"/>
            <w:tcBorders>
              <w:top w:val="nil"/>
              <w:left w:val="nil"/>
              <w:bottom w:val="single" w:sz="4" w:space="0" w:color="auto"/>
              <w:right w:val="single" w:sz="4" w:space="0" w:color="auto"/>
            </w:tcBorders>
            <w:shd w:val="clear" w:color="000000" w:fill="FFFFFF"/>
            <w:noWrap/>
            <w:vAlign w:val="center"/>
          </w:tcPr>
          <w:p w14:paraId="694E290A" w14:textId="27670877"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17.74</w:t>
            </w:r>
          </w:p>
        </w:tc>
      </w:tr>
      <w:tr w:rsidR="001478E0" w:rsidRPr="0041385F" w14:paraId="49FAF1E4" w14:textId="77777777" w:rsidTr="001478E0">
        <w:trPr>
          <w:trHeight w:val="384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0E3F0AD1" w14:textId="5A416B7B"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1000" w:type="dxa"/>
            <w:tcBorders>
              <w:top w:val="nil"/>
              <w:left w:val="nil"/>
              <w:bottom w:val="single" w:sz="4" w:space="0" w:color="auto"/>
              <w:right w:val="single" w:sz="4" w:space="0" w:color="auto"/>
            </w:tcBorders>
            <w:shd w:val="clear" w:color="000000" w:fill="FFFFFF"/>
            <w:vAlign w:val="center"/>
          </w:tcPr>
          <w:p w14:paraId="238EAB4D" w14:textId="0F53D585" w:rsidR="001478E0" w:rsidRPr="0041385F" w:rsidRDefault="001478E0" w:rsidP="001478E0">
            <w:pPr>
              <w:spacing w:after="0" w:line="240" w:lineRule="auto"/>
              <w:jc w:val="center"/>
              <w:rPr>
                <w:rFonts w:ascii="Arial" w:eastAsia="Times New Roman" w:hAnsi="Arial" w:cs="Arial"/>
                <w:color w:val="000000"/>
                <w:sz w:val="16"/>
                <w:szCs w:val="16"/>
              </w:rPr>
            </w:pPr>
            <w:r>
              <w:rPr>
                <w:rFonts w:ascii="Arial" w:hAnsi="Arial" w:cs="Arial"/>
                <w:sz w:val="20"/>
                <w:szCs w:val="20"/>
              </w:rPr>
              <w:t>09-Ebn-002</w:t>
            </w:r>
          </w:p>
        </w:tc>
        <w:tc>
          <w:tcPr>
            <w:tcW w:w="2745" w:type="dxa"/>
            <w:tcBorders>
              <w:top w:val="nil"/>
              <w:left w:val="nil"/>
              <w:bottom w:val="single" w:sz="4" w:space="0" w:color="auto"/>
              <w:right w:val="single" w:sz="4" w:space="0" w:color="auto"/>
            </w:tcBorders>
            <w:shd w:val="clear" w:color="000000" w:fill="FFFFFF"/>
            <w:vAlign w:val="center"/>
          </w:tcPr>
          <w:p w14:paraId="334E655E" w14:textId="1E33135B" w:rsidR="001478E0" w:rsidRPr="0041385F" w:rsidRDefault="001478E0" w:rsidP="001478E0">
            <w:pPr>
              <w:spacing w:after="0" w:line="240" w:lineRule="auto"/>
              <w:jc w:val="center"/>
              <w:rPr>
                <w:rFonts w:ascii="Arial" w:eastAsia="Times New Roman" w:hAnsi="Arial" w:cs="Arial"/>
                <w:color w:val="000000"/>
              </w:rPr>
            </w:pPr>
            <w:r>
              <w:rPr>
                <w:rFonts w:ascii="Arial" w:hAnsi="Arial" w:cs="Arial"/>
                <w:sz w:val="20"/>
                <w:szCs w:val="20"/>
              </w:rPr>
              <w:t>milk formula for Isovaleric acidemia patients suitable (above 1year)</w:t>
            </w:r>
            <w:r>
              <w:rPr>
                <w:rFonts w:ascii="Arial" w:hAnsi="Arial" w:cs="Arial"/>
                <w:sz w:val="20"/>
                <w:szCs w:val="20"/>
              </w:rPr>
              <w:br/>
              <w:t>Leucine free</w:t>
            </w:r>
          </w:p>
        </w:tc>
        <w:tc>
          <w:tcPr>
            <w:tcW w:w="920" w:type="dxa"/>
            <w:tcBorders>
              <w:top w:val="nil"/>
              <w:left w:val="nil"/>
              <w:bottom w:val="single" w:sz="4" w:space="0" w:color="auto"/>
              <w:right w:val="single" w:sz="4" w:space="0" w:color="auto"/>
            </w:tcBorders>
            <w:shd w:val="clear" w:color="auto" w:fill="auto"/>
            <w:noWrap/>
            <w:vAlign w:val="center"/>
          </w:tcPr>
          <w:p w14:paraId="61938A0F" w14:textId="287A3AD7"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250</w:t>
            </w:r>
          </w:p>
        </w:tc>
        <w:tc>
          <w:tcPr>
            <w:tcW w:w="1465" w:type="dxa"/>
            <w:tcBorders>
              <w:top w:val="nil"/>
              <w:left w:val="nil"/>
              <w:bottom w:val="single" w:sz="4" w:space="0" w:color="auto"/>
              <w:right w:val="single" w:sz="4" w:space="0" w:color="auto"/>
            </w:tcBorders>
            <w:shd w:val="clear" w:color="000000" w:fill="FFFFFF"/>
            <w:vAlign w:val="center"/>
          </w:tcPr>
          <w:p w14:paraId="74244327" w14:textId="74300718"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Arial" w:hAnsi="Arial" w:cs="Arial"/>
                <w:b/>
                <w:bCs/>
              </w:rPr>
              <w:t>500 powder\tin</w:t>
            </w:r>
          </w:p>
        </w:tc>
        <w:tc>
          <w:tcPr>
            <w:tcW w:w="1080" w:type="dxa"/>
            <w:tcBorders>
              <w:top w:val="nil"/>
              <w:left w:val="nil"/>
              <w:bottom w:val="single" w:sz="4" w:space="0" w:color="auto"/>
              <w:right w:val="single" w:sz="4" w:space="0" w:color="auto"/>
            </w:tcBorders>
            <w:shd w:val="clear" w:color="000000" w:fill="FFFFFF"/>
            <w:vAlign w:val="center"/>
          </w:tcPr>
          <w:p w14:paraId="2E3129FA" w14:textId="718D1E60" w:rsidR="001478E0" w:rsidRPr="0041385F" w:rsidRDefault="001478E0" w:rsidP="001478E0">
            <w:pPr>
              <w:spacing w:after="0" w:line="240" w:lineRule="auto"/>
              <w:jc w:val="center"/>
              <w:rPr>
                <w:rFonts w:ascii="Calibri" w:eastAsia="Times New Roman" w:hAnsi="Calibri" w:cs="Calibri"/>
                <w:b/>
                <w:bCs/>
                <w:color w:val="000000"/>
              </w:rPr>
            </w:pPr>
            <w:r>
              <w:rPr>
                <w:rFonts w:ascii="Arial" w:hAnsi="Arial" w:cs="Arial"/>
                <w:b/>
                <w:bCs/>
              </w:rPr>
              <w:t>41.6</w:t>
            </w:r>
          </w:p>
        </w:tc>
        <w:tc>
          <w:tcPr>
            <w:tcW w:w="1100" w:type="dxa"/>
            <w:tcBorders>
              <w:top w:val="nil"/>
              <w:left w:val="nil"/>
              <w:bottom w:val="single" w:sz="4" w:space="0" w:color="auto"/>
              <w:right w:val="single" w:sz="4" w:space="0" w:color="auto"/>
            </w:tcBorders>
            <w:shd w:val="clear" w:color="000000" w:fill="FFFFFF"/>
            <w:noWrap/>
            <w:vAlign w:val="center"/>
          </w:tcPr>
          <w:p w14:paraId="2F242A92" w14:textId="4DD3300D"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29.12</w:t>
            </w:r>
          </w:p>
        </w:tc>
        <w:tc>
          <w:tcPr>
            <w:tcW w:w="1020" w:type="dxa"/>
            <w:tcBorders>
              <w:top w:val="nil"/>
              <w:left w:val="nil"/>
              <w:bottom w:val="single" w:sz="4" w:space="0" w:color="auto"/>
              <w:right w:val="single" w:sz="4" w:space="0" w:color="auto"/>
            </w:tcBorders>
            <w:shd w:val="clear" w:color="000000" w:fill="FFFFFF"/>
            <w:noWrap/>
            <w:vAlign w:val="center"/>
          </w:tcPr>
          <w:p w14:paraId="1981F936" w14:textId="39E74135"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18.72</w:t>
            </w:r>
          </w:p>
        </w:tc>
        <w:tc>
          <w:tcPr>
            <w:tcW w:w="1100" w:type="dxa"/>
            <w:tcBorders>
              <w:top w:val="nil"/>
              <w:left w:val="nil"/>
              <w:bottom w:val="single" w:sz="4" w:space="0" w:color="auto"/>
              <w:right w:val="single" w:sz="4" w:space="0" w:color="auto"/>
            </w:tcBorders>
            <w:shd w:val="clear" w:color="000000" w:fill="FFFFFF"/>
            <w:noWrap/>
            <w:vAlign w:val="center"/>
          </w:tcPr>
          <w:p w14:paraId="2A423BC0" w14:textId="77BD69F7"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10.42</w:t>
            </w:r>
          </w:p>
        </w:tc>
      </w:tr>
      <w:tr w:rsidR="001478E0" w:rsidRPr="0041385F" w14:paraId="784B726A" w14:textId="77777777" w:rsidTr="00121783">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3B1E9A0F" w14:textId="1AB1F886"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12</w:t>
            </w:r>
          </w:p>
        </w:tc>
        <w:tc>
          <w:tcPr>
            <w:tcW w:w="1000" w:type="dxa"/>
            <w:tcBorders>
              <w:top w:val="nil"/>
              <w:left w:val="nil"/>
              <w:bottom w:val="single" w:sz="4" w:space="0" w:color="auto"/>
              <w:right w:val="single" w:sz="4" w:space="0" w:color="auto"/>
            </w:tcBorders>
            <w:shd w:val="clear" w:color="000000" w:fill="FFFFFF"/>
            <w:noWrap/>
            <w:vAlign w:val="center"/>
          </w:tcPr>
          <w:p w14:paraId="20091050" w14:textId="3A1A84E2" w:rsidR="001478E0" w:rsidRPr="0041385F" w:rsidRDefault="001478E0" w:rsidP="001478E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10-AC0-026</w:t>
            </w:r>
          </w:p>
        </w:tc>
        <w:tc>
          <w:tcPr>
            <w:tcW w:w="2745" w:type="dxa"/>
            <w:tcBorders>
              <w:top w:val="nil"/>
              <w:left w:val="nil"/>
              <w:bottom w:val="single" w:sz="4" w:space="0" w:color="auto"/>
              <w:right w:val="single" w:sz="4" w:space="0" w:color="auto"/>
            </w:tcBorders>
            <w:shd w:val="clear" w:color="auto" w:fill="auto"/>
            <w:vAlign w:val="center"/>
          </w:tcPr>
          <w:p w14:paraId="231C678A" w14:textId="77777777" w:rsidR="001478E0" w:rsidRDefault="001478E0" w:rsidP="001478E0">
            <w:pPr>
              <w:spacing w:after="0" w:line="240" w:lineRule="auto"/>
              <w:rPr>
                <w:rFonts w:ascii="Arial" w:hAnsi="Arial" w:cs="Arial"/>
                <w:rtl/>
              </w:rPr>
            </w:pPr>
            <w:proofErr w:type="spellStart"/>
            <w:r>
              <w:rPr>
                <w:rFonts w:ascii="Arial" w:hAnsi="Arial" w:cs="Arial"/>
                <w:color w:val="7030A0"/>
              </w:rPr>
              <w:t>ustekinumab</w:t>
            </w:r>
            <w:proofErr w:type="spellEnd"/>
            <w:r>
              <w:rPr>
                <w:rFonts w:ascii="Arial" w:hAnsi="Arial" w:cs="Arial"/>
                <w:color w:val="7030A0"/>
              </w:rPr>
              <w:t xml:space="preserve"> 90 mg </w:t>
            </w:r>
            <w:proofErr w:type="spellStart"/>
            <w:r>
              <w:rPr>
                <w:rFonts w:ascii="Arial" w:hAnsi="Arial" w:cs="Arial"/>
                <w:color w:val="7030A0"/>
              </w:rPr>
              <w:t>pfs</w:t>
            </w:r>
            <w:proofErr w:type="spellEnd"/>
            <w:r>
              <w:rPr>
                <w:rFonts w:ascii="Arial" w:hAnsi="Arial" w:cs="Arial"/>
                <w:color w:val="7030A0"/>
              </w:rPr>
              <w:t xml:space="preserve"> or </w:t>
            </w:r>
            <w:proofErr w:type="spellStart"/>
            <w:proofErr w:type="gramStart"/>
            <w:r>
              <w:rPr>
                <w:rFonts w:ascii="Arial" w:hAnsi="Arial" w:cs="Arial"/>
                <w:color w:val="7030A0"/>
              </w:rPr>
              <w:t>pfp</w:t>
            </w:r>
            <w:proofErr w:type="spellEnd"/>
            <w:r>
              <w:rPr>
                <w:rFonts w:ascii="Arial" w:hAnsi="Arial" w:cs="Arial"/>
                <w:color w:val="7030A0"/>
              </w:rPr>
              <w:t xml:space="preserve"> ,</w:t>
            </w:r>
            <w:proofErr w:type="gramEnd"/>
            <w:r>
              <w:rPr>
                <w:rFonts w:ascii="Arial" w:hAnsi="Arial" w:cs="Arial"/>
                <w:color w:val="7030A0"/>
              </w:rPr>
              <w:t>SC.</w:t>
            </w:r>
            <w:r>
              <w:rPr>
                <w:rFonts w:ascii="Arial" w:hAnsi="Arial" w:cs="Arial"/>
                <w:color w:val="FF0000"/>
                <w:sz w:val="16"/>
                <w:szCs w:val="16"/>
              </w:rPr>
              <w:br/>
            </w:r>
            <w:r>
              <w:rPr>
                <w:rFonts w:ascii="Arial" w:hAnsi="Arial" w:cs="Arial"/>
                <w:color w:val="FF0000"/>
                <w:sz w:val="16"/>
                <w:szCs w:val="16"/>
                <w:rtl/>
              </w:rPr>
              <w:t xml:space="preserve">على </w:t>
            </w:r>
            <w:proofErr w:type="gramStart"/>
            <w:r>
              <w:rPr>
                <w:rFonts w:ascii="Arial" w:hAnsi="Arial" w:cs="Arial"/>
                <w:color w:val="FF0000"/>
                <w:sz w:val="16"/>
                <w:szCs w:val="16"/>
                <w:rtl/>
              </w:rPr>
              <w:t>مبدأ</w:t>
            </w:r>
            <w:r>
              <w:rPr>
                <w:rFonts w:ascii="Arial" w:hAnsi="Arial" w:cs="Arial"/>
                <w:color w:val="FF0000"/>
                <w:sz w:val="16"/>
                <w:szCs w:val="16"/>
              </w:rPr>
              <w:t xml:space="preserve">  </w:t>
            </w:r>
            <w:r>
              <w:rPr>
                <w:rFonts w:ascii="Arial" w:hAnsi="Arial" w:cs="Arial"/>
                <w:color w:val="FF0000"/>
                <w:sz w:val="16"/>
                <w:szCs w:val="16"/>
                <w:rtl/>
              </w:rPr>
              <w:t>التنافس</w:t>
            </w:r>
            <w:proofErr w:type="gramEnd"/>
            <w:r>
              <w:rPr>
                <w:rFonts w:ascii="Arial" w:hAnsi="Arial" w:cs="Arial"/>
                <w:color w:val="FF0000"/>
                <w:sz w:val="16"/>
                <w:szCs w:val="16"/>
                <w:rtl/>
              </w:rPr>
              <w:t xml:space="preserve"> السعري للشكل الصيدلاني الأقل سعرا في القوائم </w:t>
            </w:r>
            <w:proofErr w:type="gramStart"/>
            <w:r>
              <w:rPr>
                <w:rFonts w:ascii="Arial" w:hAnsi="Arial" w:cs="Arial"/>
                <w:color w:val="FF0000"/>
                <w:sz w:val="16"/>
                <w:szCs w:val="16"/>
                <w:rtl/>
              </w:rPr>
              <w:t>الوطنية</w:t>
            </w:r>
            <w:r>
              <w:rPr>
                <w:rFonts w:ascii="Arial" w:hAnsi="Arial" w:cs="Arial"/>
                <w:color w:val="FF0000"/>
                <w:sz w:val="16"/>
                <w:szCs w:val="16"/>
              </w:rPr>
              <w:t xml:space="preserve"> .</w:t>
            </w:r>
            <w:proofErr w:type="gram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ustekinumab</w:t>
            </w:r>
            <w:proofErr w:type="spellEnd"/>
            <w:r>
              <w:rPr>
                <w:rFonts w:ascii="Arial" w:hAnsi="Arial" w:cs="Arial"/>
                <w:color w:val="FF0000"/>
                <w:sz w:val="16"/>
                <w:szCs w:val="16"/>
              </w:rPr>
              <w:t xml:space="preserve"> 45 mg </w:t>
            </w:r>
            <w:proofErr w:type="spellStart"/>
            <w:r>
              <w:rPr>
                <w:rFonts w:ascii="Arial" w:hAnsi="Arial" w:cs="Arial"/>
                <w:color w:val="FF0000"/>
                <w:sz w:val="16"/>
                <w:szCs w:val="16"/>
              </w:rPr>
              <w:t>pfs</w:t>
            </w:r>
            <w:proofErr w:type="spellEnd"/>
            <w:r>
              <w:rPr>
                <w:rFonts w:ascii="Arial" w:hAnsi="Arial" w:cs="Arial"/>
                <w:color w:val="FF0000"/>
                <w:sz w:val="16"/>
                <w:szCs w:val="16"/>
              </w:rPr>
              <w:t xml:space="preserve">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 xml:space="preserve">ولنفس الاستطبابات </w:t>
            </w:r>
            <w:r>
              <w:rPr>
                <w:rFonts w:ascii="Arial" w:hAnsi="Arial" w:cs="Arial"/>
              </w:rPr>
              <w:br/>
            </w:r>
            <w:r>
              <w:rPr>
                <w:rFonts w:ascii="Arial" w:hAnsi="Arial" w:cs="Arial"/>
                <w:rtl/>
              </w:rPr>
              <w:t>لا مانع من توفير الفحص</w:t>
            </w:r>
            <w:r>
              <w:rPr>
                <w:rFonts w:ascii="Arial" w:hAnsi="Arial" w:cs="Arial"/>
              </w:rPr>
              <w:t xml:space="preserve"> IGRA </w:t>
            </w:r>
            <w:r>
              <w:rPr>
                <w:rFonts w:ascii="Arial" w:hAnsi="Arial" w:cs="Arial"/>
                <w:rtl/>
              </w:rPr>
              <w:t>و حسب رغبة الشركة مع ضرورة توفيره في المؤسسات الصحية</w:t>
            </w:r>
            <w:r>
              <w:rPr>
                <w:rFonts w:ascii="Arial" w:hAnsi="Arial" w:cs="Arial"/>
              </w:rPr>
              <w:t xml:space="preserve"> </w:t>
            </w:r>
          </w:p>
          <w:p w14:paraId="16C37EE5" w14:textId="26689C82" w:rsidR="00A630FB" w:rsidRPr="00A630FB" w:rsidRDefault="00A630FB" w:rsidP="00A630FB">
            <w:pPr>
              <w:rPr>
                <w:rFonts w:ascii="Arial" w:eastAsia="Times New Roman" w:hAnsi="Arial" w:cs="Arial"/>
              </w:rPr>
            </w:pPr>
          </w:p>
        </w:tc>
        <w:tc>
          <w:tcPr>
            <w:tcW w:w="920" w:type="dxa"/>
            <w:tcBorders>
              <w:top w:val="nil"/>
              <w:left w:val="nil"/>
              <w:bottom w:val="single" w:sz="4" w:space="0" w:color="auto"/>
              <w:right w:val="single" w:sz="4" w:space="0" w:color="auto"/>
            </w:tcBorders>
            <w:shd w:val="clear" w:color="auto" w:fill="auto"/>
            <w:noWrap/>
            <w:vAlign w:val="center"/>
          </w:tcPr>
          <w:p w14:paraId="64E7C2A6" w14:textId="1648E8DE"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4170</w:t>
            </w:r>
          </w:p>
        </w:tc>
        <w:tc>
          <w:tcPr>
            <w:tcW w:w="1465" w:type="dxa"/>
            <w:tcBorders>
              <w:top w:val="nil"/>
              <w:left w:val="nil"/>
              <w:bottom w:val="single" w:sz="4" w:space="0" w:color="auto"/>
              <w:right w:val="single" w:sz="4" w:space="0" w:color="auto"/>
            </w:tcBorders>
            <w:shd w:val="clear" w:color="000000" w:fill="FFFFFF"/>
            <w:vAlign w:val="center"/>
          </w:tcPr>
          <w:p w14:paraId="2A2341A2" w14:textId="061A44A0" w:rsidR="001478E0" w:rsidRPr="0041385F" w:rsidRDefault="001478E0" w:rsidP="001478E0">
            <w:pPr>
              <w:spacing w:after="0" w:line="240" w:lineRule="auto"/>
              <w:jc w:val="center"/>
              <w:rPr>
                <w:rFonts w:ascii="Times New Roman" w:eastAsia="Times New Roman" w:hAnsi="Times New Roman" w:cs="Times New Roman"/>
                <w:color w:val="000000"/>
              </w:rPr>
            </w:pPr>
            <w:proofErr w:type="spellStart"/>
            <w:r>
              <w:rPr>
                <w:color w:val="000000"/>
              </w:rPr>
              <w:t>pfs</w:t>
            </w:r>
            <w:proofErr w:type="spellEnd"/>
            <w:r>
              <w:rPr>
                <w:color w:val="000000"/>
              </w:rPr>
              <w:t xml:space="preserve">  </w:t>
            </w:r>
          </w:p>
        </w:tc>
        <w:tc>
          <w:tcPr>
            <w:tcW w:w="1080" w:type="dxa"/>
            <w:tcBorders>
              <w:top w:val="nil"/>
              <w:left w:val="nil"/>
              <w:bottom w:val="single" w:sz="4" w:space="0" w:color="auto"/>
              <w:right w:val="single" w:sz="4" w:space="0" w:color="auto"/>
            </w:tcBorders>
            <w:shd w:val="clear" w:color="000000" w:fill="FFFFFF"/>
            <w:vAlign w:val="center"/>
          </w:tcPr>
          <w:p w14:paraId="2599A9D6" w14:textId="38C7558A" w:rsidR="001478E0" w:rsidRPr="0041385F" w:rsidRDefault="001478E0" w:rsidP="001478E0">
            <w:pPr>
              <w:spacing w:after="0" w:line="240" w:lineRule="auto"/>
              <w:jc w:val="center"/>
              <w:rPr>
                <w:rFonts w:ascii="Calibri" w:eastAsia="Times New Roman" w:hAnsi="Calibri" w:cs="Calibri"/>
                <w:b/>
                <w:bCs/>
                <w:color w:val="000000"/>
              </w:rPr>
            </w:pPr>
            <w:r>
              <w:rPr>
                <w:rFonts w:ascii="Calibri" w:hAnsi="Calibri" w:cs="Calibri"/>
                <w:b/>
                <w:bCs/>
                <w:color w:val="000000"/>
              </w:rPr>
              <w:t>2425.000</w:t>
            </w:r>
          </w:p>
        </w:tc>
        <w:tc>
          <w:tcPr>
            <w:tcW w:w="1100" w:type="dxa"/>
            <w:tcBorders>
              <w:top w:val="nil"/>
              <w:left w:val="nil"/>
              <w:bottom w:val="single" w:sz="4" w:space="0" w:color="auto"/>
              <w:right w:val="single" w:sz="4" w:space="0" w:color="auto"/>
            </w:tcBorders>
            <w:shd w:val="clear" w:color="000000" w:fill="FFFFFF"/>
            <w:noWrap/>
            <w:vAlign w:val="center"/>
          </w:tcPr>
          <w:p w14:paraId="1315433F" w14:textId="52295770"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1697.500</w:t>
            </w:r>
          </w:p>
        </w:tc>
        <w:tc>
          <w:tcPr>
            <w:tcW w:w="1020" w:type="dxa"/>
            <w:tcBorders>
              <w:top w:val="nil"/>
              <w:left w:val="nil"/>
              <w:bottom w:val="single" w:sz="4" w:space="0" w:color="auto"/>
              <w:right w:val="single" w:sz="4" w:space="0" w:color="auto"/>
            </w:tcBorders>
            <w:shd w:val="clear" w:color="000000" w:fill="FFFFFF"/>
            <w:noWrap/>
            <w:vAlign w:val="center"/>
          </w:tcPr>
          <w:p w14:paraId="31C18CD2" w14:textId="170C4865"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1091.250</w:t>
            </w:r>
          </w:p>
        </w:tc>
        <w:tc>
          <w:tcPr>
            <w:tcW w:w="1100" w:type="dxa"/>
            <w:tcBorders>
              <w:top w:val="nil"/>
              <w:left w:val="nil"/>
              <w:bottom w:val="single" w:sz="4" w:space="0" w:color="auto"/>
              <w:right w:val="single" w:sz="4" w:space="0" w:color="auto"/>
            </w:tcBorders>
            <w:shd w:val="clear" w:color="000000" w:fill="FFFFFF"/>
            <w:noWrap/>
            <w:vAlign w:val="center"/>
          </w:tcPr>
          <w:p w14:paraId="69443252" w14:textId="4D4202F6"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606.250</w:t>
            </w:r>
          </w:p>
        </w:tc>
      </w:tr>
      <w:tr w:rsidR="001478E0" w:rsidRPr="0041385F" w14:paraId="371EC519" w14:textId="77777777" w:rsidTr="0015735B">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428E5587" w14:textId="3795D826"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13</w:t>
            </w:r>
          </w:p>
        </w:tc>
        <w:tc>
          <w:tcPr>
            <w:tcW w:w="1000" w:type="dxa"/>
            <w:tcBorders>
              <w:top w:val="nil"/>
              <w:left w:val="nil"/>
              <w:bottom w:val="single" w:sz="4" w:space="0" w:color="auto"/>
              <w:right w:val="single" w:sz="4" w:space="0" w:color="auto"/>
            </w:tcBorders>
            <w:shd w:val="clear" w:color="000000" w:fill="FFFFFF"/>
            <w:noWrap/>
            <w:vAlign w:val="center"/>
          </w:tcPr>
          <w:p w14:paraId="697404A4" w14:textId="28A6DA79" w:rsidR="001478E0" w:rsidRPr="0041385F" w:rsidRDefault="001478E0" w:rsidP="001478E0">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15-AA0-018</w:t>
            </w:r>
          </w:p>
        </w:tc>
        <w:tc>
          <w:tcPr>
            <w:tcW w:w="2745" w:type="dxa"/>
            <w:tcBorders>
              <w:top w:val="nil"/>
              <w:left w:val="nil"/>
              <w:bottom w:val="single" w:sz="4" w:space="0" w:color="auto"/>
              <w:right w:val="single" w:sz="4" w:space="0" w:color="auto"/>
            </w:tcBorders>
            <w:shd w:val="clear" w:color="auto" w:fill="auto"/>
            <w:vAlign w:val="center"/>
          </w:tcPr>
          <w:p w14:paraId="22E2F74C" w14:textId="24182901" w:rsidR="001478E0" w:rsidRPr="0041385F" w:rsidRDefault="001478E0" w:rsidP="001478E0">
            <w:pPr>
              <w:spacing w:after="0" w:line="240" w:lineRule="auto"/>
              <w:rPr>
                <w:rFonts w:ascii="Arial" w:eastAsia="Times New Roman" w:hAnsi="Arial" w:cs="Arial"/>
                <w:color w:val="000000"/>
              </w:rPr>
            </w:pPr>
            <w:r>
              <w:rPr>
                <w:rFonts w:ascii="Arial" w:hAnsi="Arial" w:cs="Arial"/>
                <w:color w:val="000000"/>
              </w:rPr>
              <w:t>Melphalan 2mg Tablet</w:t>
            </w:r>
          </w:p>
        </w:tc>
        <w:tc>
          <w:tcPr>
            <w:tcW w:w="920" w:type="dxa"/>
            <w:tcBorders>
              <w:top w:val="nil"/>
              <w:left w:val="nil"/>
              <w:bottom w:val="single" w:sz="4" w:space="0" w:color="auto"/>
              <w:right w:val="single" w:sz="4" w:space="0" w:color="auto"/>
            </w:tcBorders>
            <w:shd w:val="clear" w:color="auto" w:fill="auto"/>
            <w:noWrap/>
            <w:vAlign w:val="center"/>
          </w:tcPr>
          <w:p w14:paraId="7835F1C7" w14:textId="4DE9C50F"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1800</w:t>
            </w:r>
          </w:p>
        </w:tc>
        <w:tc>
          <w:tcPr>
            <w:tcW w:w="1465" w:type="dxa"/>
            <w:tcBorders>
              <w:top w:val="nil"/>
              <w:left w:val="nil"/>
              <w:bottom w:val="single" w:sz="4" w:space="0" w:color="auto"/>
              <w:right w:val="single" w:sz="4" w:space="0" w:color="auto"/>
            </w:tcBorders>
            <w:shd w:val="clear" w:color="000000" w:fill="FFFFFF"/>
            <w:vAlign w:val="center"/>
          </w:tcPr>
          <w:p w14:paraId="488950F6" w14:textId="1C39A50C" w:rsidR="001478E0" w:rsidRPr="0041385F" w:rsidRDefault="001478E0" w:rsidP="001478E0">
            <w:pPr>
              <w:spacing w:after="0" w:line="240" w:lineRule="auto"/>
              <w:jc w:val="center"/>
              <w:rPr>
                <w:rFonts w:ascii="Times New Roman" w:eastAsia="Times New Roman" w:hAnsi="Times New Roman" w:cs="Times New Roman"/>
                <w:color w:val="000000"/>
              </w:rPr>
            </w:pPr>
            <w:r>
              <w:rPr>
                <w:rFonts w:ascii="Arial" w:hAnsi="Arial" w:cs="Arial"/>
                <w:b/>
                <w:bCs/>
              </w:rPr>
              <w:t xml:space="preserve">25 </w:t>
            </w:r>
            <w:proofErr w:type="gramStart"/>
            <w:r>
              <w:rPr>
                <w:rFonts w:ascii="Arial" w:hAnsi="Arial" w:cs="Arial"/>
                <w:b/>
                <w:bCs/>
              </w:rPr>
              <w:t>tab</w:t>
            </w:r>
            <w:proofErr w:type="gramEnd"/>
          </w:p>
        </w:tc>
        <w:tc>
          <w:tcPr>
            <w:tcW w:w="1080" w:type="dxa"/>
            <w:tcBorders>
              <w:top w:val="nil"/>
              <w:left w:val="nil"/>
              <w:bottom w:val="single" w:sz="4" w:space="0" w:color="auto"/>
              <w:right w:val="single" w:sz="4" w:space="0" w:color="auto"/>
            </w:tcBorders>
            <w:shd w:val="clear" w:color="000000" w:fill="FFFFFF"/>
            <w:vAlign w:val="center"/>
          </w:tcPr>
          <w:p w14:paraId="56F3B5F9" w14:textId="6A7D739B" w:rsidR="001478E0" w:rsidRPr="0041385F" w:rsidRDefault="001478E0" w:rsidP="001478E0">
            <w:pPr>
              <w:spacing w:after="0" w:line="240" w:lineRule="auto"/>
              <w:jc w:val="center"/>
              <w:rPr>
                <w:rFonts w:ascii="Calibri" w:eastAsia="Times New Roman" w:hAnsi="Calibri" w:cs="Calibri"/>
                <w:b/>
                <w:bCs/>
                <w:color w:val="000000"/>
              </w:rPr>
            </w:pPr>
            <w:r>
              <w:rPr>
                <w:rFonts w:ascii="Arial" w:hAnsi="Arial" w:cs="Arial"/>
                <w:b/>
                <w:bCs/>
              </w:rPr>
              <w:t>59.4 $</w:t>
            </w:r>
          </w:p>
        </w:tc>
        <w:tc>
          <w:tcPr>
            <w:tcW w:w="1100" w:type="dxa"/>
            <w:tcBorders>
              <w:top w:val="nil"/>
              <w:left w:val="nil"/>
              <w:bottom w:val="single" w:sz="4" w:space="0" w:color="auto"/>
              <w:right w:val="single" w:sz="4" w:space="0" w:color="auto"/>
            </w:tcBorders>
            <w:shd w:val="clear" w:color="000000" w:fill="FFFFFF"/>
            <w:noWrap/>
            <w:vAlign w:val="center"/>
          </w:tcPr>
          <w:p w14:paraId="5E98EBAB" w14:textId="69C8EEA0"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41.58 $</w:t>
            </w:r>
          </w:p>
        </w:tc>
        <w:tc>
          <w:tcPr>
            <w:tcW w:w="1020" w:type="dxa"/>
            <w:tcBorders>
              <w:top w:val="nil"/>
              <w:left w:val="nil"/>
              <w:bottom w:val="single" w:sz="4" w:space="0" w:color="auto"/>
              <w:right w:val="single" w:sz="4" w:space="0" w:color="auto"/>
            </w:tcBorders>
            <w:shd w:val="clear" w:color="000000" w:fill="FFFFFF"/>
            <w:noWrap/>
            <w:vAlign w:val="center"/>
          </w:tcPr>
          <w:p w14:paraId="2B95F3A3" w14:textId="5C7770DA"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26.73 $</w:t>
            </w:r>
          </w:p>
        </w:tc>
        <w:tc>
          <w:tcPr>
            <w:tcW w:w="1100" w:type="dxa"/>
            <w:tcBorders>
              <w:top w:val="nil"/>
              <w:left w:val="nil"/>
              <w:bottom w:val="single" w:sz="4" w:space="0" w:color="auto"/>
              <w:right w:val="single" w:sz="4" w:space="0" w:color="auto"/>
            </w:tcBorders>
            <w:shd w:val="clear" w:color="000000" w:fill="FFFFFF"/>
            <w:noWrap/>
            <w:vAlign w:val="center"/>
          </w:tcPr>
          <w:p w14:paraId="32B07900" w14:textId="6D313748"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Arial" w:hAnsi="Arial" w:cs="Arial"/>
                <w:b/>
                <w:bCs/>
              </w:rPr>
              <w:t>14.85 $</w:t>
            </w:r>
          </w:p>
        </w:tc>
      </w:tr>
      <w:tr w:rsidR="001478E0" w:rsidRPr="0041385F" w14:paraId="527D536C" w14:textId="77777777" w:rsidTr="004607B4">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327C3097" w14:textId="1EAE2219" w:rsidR="001478E0" w:rsidRPr="0041385F" w:rsidRDefault="004F6923" w:rsidP="001478E0">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14</w:t>
            </w:r>
          </w:p>
        </w:tc>
        <w:tc>
          <w:tcPr>
            <w:tcW w:w="1000" w:type="dxa"/>
            <w:tcBorders>
              <w:top w:val="nil"/>
              <w:left w:val="nil"/>
              <w:bottom w:val="single" w:sz="4" w:space="0" w:color="auto"/>
              <w:right w:val="single" w:sz="4" w:space="0" w:color="auto"/>
            </w:tcBorders>
            <w:shd w:val="clear" w:color="000000" w:fill="FFFFFF"/>
            <w:noWrap/>
            <w:vAlign w:val="center"/>
          </w:tcPr>
          <w:p w14:paraId="6160E8E5" w14:textId="28C0C1B2" w:rsidR="001478E0" w:rsidRPr="0041385F" w:rsidRDefault="001478E0" w:rsidP="001478E0">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15-AF0-080</w:t>
            </w:r>
          </w:p>
        </w:tc>
        <w:tc>
          <w:tcPr>
            <w:tcW w:w="2745" w:type="dxa"/>
            <w:tcBorders>
              <w:top w:val="nil"/>
              <w:left w:val="nil"/>
              <w:bottom w:val="single" w:sz="4" w:space="0" w:color="auto"/>
              <w:right w:val="single" w:sz="4" w:space="0" w:color="auto"/>
            </w:tcBorders>
            <w:shd w:val="clear" w:color="auto" w:fill="auto"/>
            <w:vAlign w:val="center"/>
          </w:tcPr>
          <w:p w14:paraId="5DD38370" w14:textId="05D3A29C" w:rsidR="001478E0" w:rsidRPr="0041385F" w:rsidRDefault="001478E0" w:rsidP="001478E0">
            <w:pPr>
              <w:spacing w:after="0" w:line="240" w:lineRule="auto"/>
              <w:rPr>
                <w:rFonts w:ascii="Arial" w:eastAsia="Times New Roman" w:hAnsi="Arial" w:cs="Arial"/>
                <w:color w:val="000000"/>
              </w:rPr>
            </w:pPr>
            <w:r>
              <w:rPr>
                <w:rFonts w:ascii="Arial" w:hAnsi="Arial" w:cs="Arial"/>
                <w:color w:val="7030A0"/>
              </w:rPr>
              <w:t>Daratumumab 400mg/20</w:t>
            </w:r>
            <w:proofErr w:type="gramStart"/>
            <w:r>
              <w:rPr>
                <w:rFonts w:ascii="Arial" w:hAnsi="Arial" w:cs="Arial"/>
                <w:color w:val="7030A0"/>
              </w:rPr>
              <w:t>ml  vial</w:t>
            </w:r>
            <w:proofErr w:type="gramEnd"/>
            <w:r>
              <w:rPr>
                <w:rFonts w:ascii="Arial" w:hAnsi="Arial" w:cs="Arial"/>
                <w:color w:val="7030A0"/>
              </w:rPr>
              <w:t xml:space="preserve">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100مريض من مادة </w:t>
            </w:r>
            <w:r>
              <w:rPr>
                <w:rFonts w:ascii="Arial" w:hAnsi="Arial" w:cs="Arial"/>
                <w:color w:val="FF0000"/>
                <w:sz w:val="16"/>
                <w:szCs w:val="16"/>
              </w:rPr>
              <w:br/>
            </w:r>
            <w:proofErr w:type="spellStart"/>
            <w:r>
              <w:rPr>
                <w:rFonts w:ascii="Arial" w:hAnsi="Arial" w:cs="Arial"/>
                <w:color w:val="FF0000"/>
                <w:sz w:val="16"/>
                <w:szCs w:val="16"/>
              </w:rPr>
              <w:t>bortozomib</w:t>
            </w:r>
            <w:proofErr w:type="spellEnd"/>
            <w:r>
              <w:rPr>
                <w:rFonts w:ascii="Arial" w:hAnsi="Arial" w:cs="Arial"/>
                <w:color w:val="FF0000"/>
                <w:sz w:val="16"/>
                <w:szCs w:val="16"/>
              </w:rPr>
              <w:t xml:space="preserve">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w:t>
            </w:r>
            <w:proofErr w:type="spellStart"/>
            <w:r>
              <w:rPr>
                <w:rFonts w:ascii="Arial" w:hAnsi="Arial" w:cs="Arial"/>
                <w:color w:val="FF0000"/>
                <w:sz w:val="16"/>
                <w:szCs w:val="16"/>
              </w:rPr>
              <w:t>isatuximab</w:t>
            </w:r>
            <w:proofErr w:type="spellEnd"/>
            <w:r>
              <w:rPr>
                <w:rFonts w:ascii="Arial" w:hAnsi="Arial" w:cs="Arial"/>
                <w:color w:val="FF0000"/>
                <w:sz w:val="16"/>
                <w:szCs w:val="16"/>
              </w:rPr>
              <w:t xml:space="preserve"> ) </w:t>
            </w:r>
            <w:r>
              <w:rPr>
                <w:rFonts w:ascii="Arial"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920" w:type="dxa"/>
            <w:tcBorders>
              <w:top w:val="nil"/>
              <w:left w:val="nil"/>
              <w:bottom w:val="single" w:sz="4" w:space="0" w:color="auto"/>
              <w:right w:val="single" w:sz="4" w:space="0" w:color="auto"/>
            </w:tcBorders>
            <w:shd w:val="clear" w:color="auto" w:fill="auto"/>
            <w:noWrap/>
            <w:vAlign w:val="center"/>
          </w:tcPr>
          <w:p w14:paraId="16664F42" w14:textId="2311DF17" w:rsidR="001478E0" w:rsidRPr="0041385F" w:rsidRDefault="001478E0" w:rsidP="001478E0">
            <w:pPr>
              <w:spacing w:after="0" w:line="240" w:lineRule="auto"/>
              <w:jc w:val="center"/>
              <w:rPr>
                <w:rFonts w:ascii="Calibri" w:eastAsia="Times New Roman" w:hAnsi="Calibri" w:cs="Calibri"/>
                <w:color w:val="000000"/>
              </w:rPr>
            </w:pPr>
            <w:r>
              <w:rPr>
                <w:rFonts w:ascii="Calibri" w:hAnsi="Calibri" w:cs="Calibri"/>
                <w:color w:val="000000"/>
              </w:rPr>
              <w:t>14300</w:t>
            </w:r>
          </w:p>
        </w:tc>
        <w:tc>
          <w:tcPr>
            <w:tcW w:w="1465" w:type="dxa"/>
            <w:tcBorders>
              <w:top w:val="nil"/>
              <w:left w:val="nil"/>
              <w:bottom w:val="single" w:sz="4" w:space="0" w:color="auto"/>
              <w:right w:val="single" w:sz="4" w:space="0" w:color="auto"/>
            </w:tcBorders>
            <w:shd w:val="clear" w:color="000000" w:fill="FFFFFF"/>
            <w:vAlign w:val="center"/>
          </w:tcPr>
          <w:p w14:paraId="6DFB5C35" w14:textId="7FA83378" w:rsidR="001478E0" w:rsidRPr="0041385F" w:rsidRDefault="001478E0" w:rsidP="001478E0">
            <w:pPr>
              <w:spacing w:after="0" w:line="240" w:lineRule="auto"/>
              <w:jc w:val="center"/>
              <w:rPr>
                <w:rFonts w:ascii="Times New Roman" w:eastAsia="Times New Roman" w:hAnsi="Times New Roman" w:cs="Times New Roman"/>
                <w:color w:val="000000"/>
              </w:rPr>
            </w:pPr>
            <w:r>
              <w:rPr>
                <w:color w:val="000000"/>
              </w:rPr>
              <w:t>1 vial</w:t>
            </w:r>
          </w:p>
        </w:tc>
        <w:tc>
          <w:tcPr>
            <w:tcW w:w="1080" w:type="dxa"/>
            <w:tcBorders>
              <w:top w:val="nil"/>
              <w:left w:val="nil"/>
              <w:bottom w:val="single" w:sz="4" w:space="0" w:color="auto"/>
              <w:right w:val="single" w:sz="4" w:space="0" w:color="auto"/>
            </w:tcBorders>
            <w:shd w:val="clear" w:color="000000" w:fill="FFFFFF"/>
            <w:vAlign w:val="center"/>
          </w:tcPr>
          <w:p w14:paraId="5F0D5729" w14:textId="72CB72AF" w:rsidR="001478E0" w:rsidRPr="0041385F" w:rsidRDefault="001478E0" w:rsidP="001478E0">
            <w:pPr>
              <w:spacing w:after="0" w:line="240" w:lineRule="auto"/>
              <w:jc w:val="center"/>
              <w:rPr>
                <w:rFonts w:ascii="Calibri" w:eastAsia="Times New Roman" w:hAnsi="Calibri" w:cs="Calibri"/>
                <w:b/>
                <w:bCs/>
                <w:color w:val="000000"/>
              </w:rPr>
            </w:pPr>
            <w:r>
              <w:rPr>
                <w:rFonts w:ascii="Calibri" w:hAnsi="Calibri" w:cs="Calibri"/>
                <w:b/>
                <w:bCs/>
                <w:color w:val="000000"/>
              </w:rPr>
              <w:t>1200.000</w:t>
            </w:r>
          </w:p>
        </w:tc>
        <w:tc>
          <w:tcPr>
            <w:tcW w:w="1100" w:type="dxa"/>
            <w:tcBorders>
              <w:top w:val="nil"/>
              <w:left w:val="nil"/>
              <w:bottom w:val="single" w:sz="4" w:space="0" w:color="auto"/>
              <w:right w:val="single" w:sz="4" w:space="0" w:color="auto"/>
            </w:tcBorders>
            <w:shd w:val="clear" w:color="000000" w:fill="FFFFFF"/>
            <w:noWrap/>
            <w:vAlign w:val="center"/>
          </w:tcPr>
          <w:p w14:paraId="1DD5AE1E" w14:textId="01FB9997"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840.000</w:t>
            </w:r>
          </w:p>
        </w:tc>
        <w:tc>
          <w:tcPr>
            <w:tcW w:w="1020" w:type="dxa"/>
            <w:tcBorders>
              <w:top w:val="nil"/>
              <w:left w:val="nil"/>
              <w:bottom w:val="single" w:sz="4" w:space="0" w:color="auto"/>
              <w:right w:val="single" w:sz="4" w:space="0" w:color="auto"/>
            </w:tcBorders>
            <w:shd w:val="clear" w:color="000000" w:fill="FFFFFF"/>
            <w:noWrap/>
            <w:vAlign w:val="center"/>
          </w:tcPr>
          <w:p w14:paraId="29856FCB" w14:textId="2C3FECA1"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540.000</w:t>
            </w:r>
          </w:p>
        </w:tc>
        <w:tc>
          <w:tcPr>
            <w:tcW w:w="1100" w:type="dxa"/>
            <w:tcBorders>
              <w:top w:val="nil"/>
              <w:left w:val="nil"/>
              <w:bottom w:val="single" w:sz="4" w:space="0" w:color="auto"/>
              <w:right w:val="single" w:sz="4" w:space="0" w:color="auto"/>
            </w:tcBorders>
            <w:shd w:val="clear" w:color="000000" w:fill="FFFFFF"/>
            <w:noWrap/>
            <w:vAlign w:val="center"/>
          </w:tcPr>
          <w:p w14:paraId="7F1E8FBD" w14:textId="2B65ADDD" w:rsidR="001478E0" w:rsidRPr="0041385F" w:rsidRDefault="001478E0" w:rsidP="001478E0">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300.000</w:t>
            </w:r>
          </w:p>
        </w:tc>
      </w:tr>
      <w:tr w:rsidR="004F6923" w:rsidRPr="0041385F" w14:paraId="43F067BF" w14:textId="77777777" w:rsidTr="004A154C">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2CF6498D" w14:textId="681076A2" w:rsidR="004F6923" w:rsidRPr="0041385F" w:rsidRDefault="004F6923" w:rsidP="004F6923">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15</w:t>
            </w:r>
          </w:p>
        </w:tc>
        <w:tc>
          <w:tcPr>
            <w:tcW w:w="1000" w:type="dxa"/>
            <w:tcBorders>
              <w:top w:val="nil"/>
              <w:left w:val="nil"/>
              <w:bottom w:val="single" w:sz="4" w:space="0" w:color="auto"/>
              <w:right w:val="single" w:sz="4" w:space="0" w:color="auto"/>
            </w:tcBorders>
            <w:shd w:val="clear" w:color="000000" w:fill="FFFFFF"/>
            <w:noWrap/>
            <w:vAlign w:val="center"/>
          </w:tcPr>
          <w:p w14:paraId="7F706E9A" w14:textId="49079B41" w:rsidR="004F6923" w:rsidRPr="0041385F" w:rsidRDefault="004F6923" w:rsidP="004F6923">
            <w:pPr>
              <w:spacing w:after="0" w:line="240" w:lineRule="auto"/>
              <w:jc w:val="center"/>
              <w:rPr>
                <w:rFonts w:ascii="Times New Roman" w:eastAsia="Times New Roman" w:hAnsi="Times New Roman" w:cs="Times New Roman"/>
                <w:color w:val="000000"/>
                <w:sz w:val="16"/>
                <w:szCs w:val="16"/>
              </w:rPr>
            </w:pPr>
            <w:r>
              <w:rPr>
                <w:rFonts w:ascii="Arial" w:hAnsi="Arial" w:cs="Arial"/>
                <w:color w:val="7030A0"/>
                <w:sz w:val="16"/>
                <w:szCs w:val="16"/>
              </w:rPr>
              <w:t>15-AF0-112</w:t>
            </w:r>
          </w:p>
        </w:tc>
        <w:tc>
          <w:tcPr>
            <w:tcW w:w="2745" w:type="dxa"/>
            <w:tcBorders>
              <w:top w:val="nil"/>
              <w:left w:val="nil"/>
              <w:bottom w:val="single" w:sz="4" w:space="0" w:color="auto"/>
              <w:right w:val="single" w:sz="4" w:space="0" w:color="auto"/>
            </w:tcBorders>
            <w:shd w:val="clear" w:color="auto" w:fill="auto"/>
            <w:vAlign w:val="center"/>
          </w:tcPr>
          <w:p w14:paraId="174FF59F" w14:textId="43DBE69A" w:rsidR="004F6923" w:rsidRPr="0041385F" w:rsidRDefault="004F6923" w:rsidP="004F6923">
            <w:pPr>
              <w:spacing w:after="0" w:line="240" w:lineRule="auto"/>
              <w:rPr>
                <w:rFonts w:ascii="Arial" w:eastAsia="Times New Roman" w:hAnsi="Arial" w:cs="Arial"/>
                <w:color w:val="000000"/>
              </w:rPr>
            </w:pPr>
            <w:proofErr w:type="spellStart"/>
            <w:r>
              <w:rPr>
                <w:color w:val="7030A0"/>
              </w:rPr>
              <w:t>Isatuximab</w:t>
            </w:r>
            <w:proofErr w:type="spellEnd"/>
            <w:r>
              <w:rPr>
                <w:color w:val="7030A0"/>
              </w:rPr>
              <w:t xml:space="preserve"> 20 mg per 1 ml  (500mg/25ml )concentrate for solution for infusion vial</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ويكون العدد خمسة اجهزة لسنة 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w:t>
            </w:r>
            <w:proofErr w:type="spellStart"/>
            <w:r>
              <w:rPr>
                <w:color w:val="FF0000"/>
                <w:sz w:val="16"/>
                <w:szCs w:val="16"/>
              </w:rPr>
              <w:t>isatuximab</w:t>
            </w:r>
            <w:proofErr w:type="spellEnd"/>
            <w:r>
              <w:rPr>
                <w:color w:val="FF0000"/>
                <w:sz w:val="16"/>
                <w:szCs w:val="16"/>
              </w:rPr>
              <w:t xml:space="preserve">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920" w:type="dxa"/>
            <w:tcBorders>
              <w:top w:val="nil"/>
              <w:left w:val="nil"/>
              <w:bottom w:val="single" w:sz="4" w:space="0" w:color="auto"/>
              <w:right w:val="single" w:sz="4" w:space="0" w:color="auto"/>
            </w:tcBorders>
            <w:shd w:val="clear" w:color="auto" w:fill="auto"/>
            <w:noWrap/>
            <w:vAlign w:val="center"/>
          </w:tcPr>
          <w:p w14:paraId="718E88FC" w14:textId="662A818D" w:rsidR="004F6923" w:rsidRPr="0041385F" w:rsidRDefault="004F6923" w:rsidP="004F6923">
            <w:pPr>
              <w:spacing w:after="0" w:line="240" w:lineRule="auto"/>
              <w:jc w:val="center"/>
              <w:rPr>
                <w:rFonts w:ascii="Calibri" w:eastAsia="Times New Roman" w:hAnsi="Calibri" w:cs="Calibri"/>
                <w:color w:val="000000"/>
              </w:rPr>
            </w:pPr>
            <w:r>
              <w:rPr>
                <w:rFonts w:ascii="Calibri" w:hAnsi="Calibri" w:cs="Calibri"/>
                <w:color w:val="000000"/>
              </w:rPr>
              <w:t>8000</w:t>
            </w:r>
          </w:p>
        </w:tc>
        <w:tc>
          <w:tcPr>
            <w:tcW w:w="1465" w:type="dxa"/>
            <w:tcBorders>
              <w:top w:val="nil"/>
              <w:left w:val="nil"/>
              <w:bottom w:val="single" w:sz="4" w:space="0" w:color="auto"/>
              <w:right w:val="single" w:sz="4" w:space="0" w:color="auto"/>
            </w:tcBorders>
            <w:shd w:val="clear" w:color="000000" w:fill="FFFFFF"/>
            <w:vAlign w:val="center"/>
          </w:tcPr>
          <w:p w14:paraId="042A1C8B" w14:textId="07B8F5BD" w:rsidR="004F6923" w:rsidRPr="0041385F" w:rsidRDefault="004F6923" w:rsidP="004F6923">
            <w:pPr>
              <w:spacing w:after="0" w:line="240" w:lineRule="auto"/>
              <w:jc w:val="center"/>
              <w:rPr>
                <w:rFonts w:ascii="Times New Roman" w:eastAsia="Times New Roman" w:hAnsi="Times New Roman" w:cs="Times New Roman"/>
                <w:color w:val="000000"/>
              </w:rPr>
            </w:pPr>
            <w:r>
              <w:rPr>
                <w:color w:val="000000"/>
              </w:rPr>
              <w:t>vial</w:t>
            </w:r>
          </w:p>
        </w:tc>
        <w:tc>
          <w:tcPr>
            <w:tcW w:w="1080" w:type="dxa"/>
            <w:tcBorders>
              <w:top w:val="nil"/>
              <w:left w:val="nil"/>
              <w:bottom w:val="single" w:sz="4" w:space="0" w:color="auto"/>
              <w:right w:val="single" w:sz="4" w:space="0" w:color="auto"/>
            </w:tcBorders>
            <w:shd w:val="clear" w:color="000000" w:fill="FFFFFF"/>
            <w:vAlign w:val="center"/>
          </w:tcPr>
          <w:p w14:paraId="5E95B0AC" w14:textId="5DB7FC45" w:rsidR="004F6923" w:rsidRPr="0041385F" w:rsidRDefault="004F6923" w:rsidP="004F6923">
            <w:pPr>
              <w:spacing w:after="0" w:line="240" w:lineRule="auto"/>
              <w:jc w:val="center"/>
              <w:rPr>
                <w:rFonts w:ascii="Calibri" w:eastAsia="Times New Roman" w:hAnsi="Calibri" w:cs="Calibri"/>
                <w:b/>
                <w:bCs/>
                <w:color w:val="000000"/>
              </w:rPr>
            </w:pPr>
            <w:r>
              <w:rPr>
                <w:rFonts w:ascii="Calibri" w:hAnsi="Calibri" w:cs="Calibri"/>
                <w:b/>
                <w:bCs/>
                <w:color w:val="000000"/>
              </w:rPr>
              <w:t>1470.460</w:t>
            </w:r>
          </w:p>
        </w:tc>
        <w:tc>
          <w:tcPr>
            <w:tcW w:w="1100" w:type="dxa"/>
            <w:tcBorders>
              <w:top w:val="nil"/>
              <w:left w:val="nil"/>
              <w:bottom w:val="single" w:sz="4" w:space="0" w:color="auto"/>
              <w:right w:val="single" w:sz="4" w:space="0" w:color="auto"/>
            </w:tcBorders>
            <w:shd w:val="clear" w:color="000000" w:fill="FFFFFF"/>
            <w:noWrap/>
            <w:vAlign w:val="center"/>
          </w:tcPr>
          <w:p w14:paraId="2FA7AED2" w14:textId="7655CE23"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1029.322</w:t>
            </w:r>
          </w:p>
        </w:tc>
        <w:tc>
          <w:tcPr>
            <w:tcW w:w="1020" w:type="dxa"/>
            <w:tcBorders>
              <w:top w:val="nil"/>
              <w:left w:val="nil"/>
              <w:bottom w:val="single" w:sz="4" w:space="0" w:color="auto"/>
              <w:right w:val="single" w:sz="4" w:space="0" w:color="auto"/>
            </w:tcBorders>
            <w:shd w:val="clear" w:color="000000" w:fill="FFFFFF"/>
            <w:noWrap/>
            <w:vAlign w:val="center"/>
          </w:tcPr>
          <w:p w14:paraId="4EEA7D30" w14:textId="54D20435"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661.707</w:t>
            </w:r>
          </w:p>
        </w:tc>
        <w:tc>
          <w:tcPr>
            <w:tcW w:w="1100" w:type="dxa"/>
            <w:tcBorders>
              <w:top w:val="nil"/>
              <w:left w:val="nil"/>
              <w:bottom w:val="single" w:sz="4" w:space="0" w:color="auto"/>
              <w:right w:val="single" w:sz="4" w:space="0" w:color="auto"/>
            </w:tcBorders>
            <w:shd w:val="clear" w:color="000000" w:fill="FFFFFF"/>
            <w:noWrap/>
            <w:vAlign w:val="center"/>
          </w:tcPr>
          <w:p w14:paraId="14D17E8B" w14:textId="17F849E3"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sz w:val="20"/>
                <w:szCs w:val="20"/>
              </w:rPr>
              <w:t>367.615</w:t>
            </w:r>
          </w:p>
        </w:tc>
      </w:tr>
      <w:tr w:rsidR="004F6923" w:rsidRPr="0041385F" w14:paraId="171DE801" w14:textId="77777777" w:rsidTr="00051C1B">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tcPr>
          <w:p w14:paraId="78C8EEA3" w14:textId="61F58C62" w:rsidR="004F6923" w:rsidRPr="0041385F" w:rsidRDefault="004F6923" w:rsidP="004F6923">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16</w:t>
            </w:r>
          </w:p>
        </w:tc>
        <w:tc>
          <w:tcPr>
            <w:tcW w:w="1000" w:type="dxa"/>
            <w:tcBorders>
              <w:top w:val="nil"/>
              <w:left w:val="nil"/>
              <w:bottom w:val="single" w:sz="4" w:space="0" w:color="auto"/>
              <w:right w:val="single" w:sz="4" w:space="0" w:color="auto"/>
            </w:tcBorders>
            <w:shd w:val="clear" w:color="000000" w:fill="FFFFFF"/>
            <w:noWrap/>
            <w:vAlign w:val="center"/>
          </w:tcPr>
          <w:p w14:paraId="4F77E4C4" w14:textId="62C03A1B" w:rsidR="004F6923" w:rsidRPr="0041385F" w:rsidRDefault="004F6923" w:rsidP="004F6923">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15-B00-154</w:t>
            </w:r>
          </w:p>
        </w:tc>
        <w:tc>
          <w:tcPr>
            <w:tcW w:w="2745" w:type="dxa"/>
            <w:tcBorders>
              <w:top w:val="nil"/>
              <w:left w:val="nil"/>
              <w:bottom w:val="single" w:sz="4" w:space="0" w:color="auto"/>
              <w:right w:val="single" w:sz="4" w:space="0" w:color="auto"/>
            </w:tcBorders>
            <w:shd w:val="clear" w:color="auto" w:fill="auto"/>
            <w:vAlign w:val="center"/>
          </w:tcPr>
          <w:p w14:paraId="45900F4A" w14:textId="0381FF4B" w:rsidR="004F6923" w:rsidRPr="0041385F" w:rsidRDefault="004F6923" w:rsidP="004F6923">
            <w:pPr>
              <w:spacing w:after="0" w:line="240" w:lineRule="auto"/>
              <w:rPr>
                <w:rFonts w:ascii="Arial" w:eastAsia="Times New Roman" w:hAnsi="Arial" w:cs="Arial"/>
                <w:color w:val="000000"/>
              </w:rPr>
            </w:pPr>
            <w:proofErr w:type="spellStart"/>
            <w:r>
              <w:rPr>
                <w:rFonts w:ascii="Arial" w:hAnsi="Arial" w:cs="Arial"/>
              </w:rPr>
              <w:t>Gilteritinib</w:t>
            </w:r>
            <w:proofErr w:type="spellEnd"/>
            <w:r>
              <w:rPr>
                <w:rFonts w:ascii="Arial" w:hAnsi="Arial" w:cs="Arial"/>
              </w:rPr>
              <w:t xml:space="preserve"> 40 mg tablet </w:t>
            </w:r>
            <w:r>
              <w:rPr>
                <w:rFonts w:ascii="Arial" w:hAnsi="Arial" w:cs="Arial"/>
              </w:rPr>
              <w:br/>
            </w:r>
            <w:r>
              <w:rPr>
                <w:rFonts w:ascii="Arial" w:hAnsi="Arial" w:cs="Arial"/>
                <w:color w:val="FF0000"/>
                <w:sz w:val="18"/>
                <w:szCs w:val="18"/>
                <w:rtl/>
              </w:rPr>
              <w:t>مع تقديم بضاعة مجانية و بنسبة 65% مع السعر المقدم 16275 دولار</w:t>
            </w:r>
            <w:proofErr w:type="gramStart"/>
            <w:r>
              <w:rPr>
                <w:rFonts w:ascii="Arial" w:hAnsi="Arial" w:cs="Arial"/>
                <w:color w:val="FF0000"/>
                <w:sz w:val="18"/>
                <w:szCs w:val="18"/>
              </w:rPr>
              <w:t>/  pack</w:t>
            </w:r>
            <w:proofErr w:type="gramEnd"/>
            <w:r>
              <w:rPr>
                <w:rFonts w:ascii="Arial" w:hAnsi="Arial" w:cs="Arial"/>
                <w:color w:val="FF0000"/>
                <w:sz w:val="18"/>
                <w:szCs w:val="18"/>
              </w:rPr>
              <w:t xml:space="preserve">  </w:t>
            </w:r>
            <w:r>
              <w:rPr>
                <w:rFonts w:ascii="Arial" w:hAnsi="Arial" w:cs="Arial"/>
                <w:color w:val="FF0000"/>
                <w:sz w:val="18"/>
                <w:szCs w:val="18"/>
                <w:rtl/>
              </w:rPr>
              <w:t xml:space="preserve">و لعدد مرضى </w:t>
            </w:r>
            <w:proofErr w:type="gramStart"/>
            <w:r>
              <w:rPr>
                <w:rFonts w:ascii="Arial" w:hAnsi="Arial" w:cs="Arial"/>
                <w:color w:val="FF0000"/>
                <w:sz w:val="18"/>
                <w:szCs w:val="18"/>
                <w:rtl/>
              </w:rPr>
              <w:t>( 40</w:t>
            </w:r>
            <w:proofErr w:type="gramEnd"/>
            <w:r>
              <w:rPr>
                <w:rFonts w:ascii="Arial" w:hAnsi="Arial" w:cs="Arial"/>
                <w:color w:val="FF0000"/>
                <w:sz w:val="18"/>
                <w:szCs w:val="18"/>
                <w:rtl/>
              </w:rPr>
              <w:t xml:space="preserve"> </w:t>
            </w:r>
            <w:proofErr w:type="gramStart"/>
            <w:r>
              <w:rPr>
                <w:rFonts w:ascii="Arial" w:hAnsi="Arial" w:cs="Arial"/>
                <w:color w:val="FF0000"/>
                <w:sz w:val="18"/>
                <w:szCs w:val="18"/>
                <w:rtl/>
              </w:rPr>
              <w:t>مريض )</w:t>
            </w:r>
            <w:proofErr w:type="gramEnd"/>
            <w:r>
              <w:rPr>
                <w:rFonts w:ascii="Arial" w:hAnsi="Arial" w:cs="Arial"/>
                <w:color w:val="FF0000"/>
                <w:sz w:val="18"/>
                <w:szCs w:val="18"/>
                <w:rtl/>
              </w:rPr>
              <w:t xml:space="preserve"> و بكلفة تقريبة 5 مليون </w:t>
            </w:r>
            <w:proofErr w:type="gramStart"/>
            <w:r>
              <w:rPr>
                <w:rFonts w:ascii="Arial" w:hAnsi="Arial" w:cs="Arial"/>
                <w:color w:val="FF0000"/>
                <w:sz w:val="18"/>
                <w:szCs w:val="18"/>
                <w:rtl/>
              </w:rPr>
              <w:t>دولار</w:t>
            </w:r>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يثبت عام 2026 لتقدير الاحتياج و تحدد مراكز الصرف من قبل اللجنة الاستشارية في </w:t>
            </w:r>
            <w:proofErr w:type="gramStart"/>
            <w:r>
              <w:rPr>
                <w:rFonts w:ascii="Arial" w:hAnsi="Arial" w:cs="Arial"/>
                <w:color w:val="FF0000"/>
                <w:sz w:val="18"/>
                <w:szCs w:val="18"/>
                <w:rtl/>
              </w:rPr>
              <w:t>حينها</w:t>
            </w:r>
            <w:r>
              <w:rPr>
                <w:rFonts w:ascii="Arial" w:hAnsi="Arial" w:cs="Arial"/>
                <w:color w:val="FF0000"/>
                <w:sz w:val="18"/>
                <w:szCs w:val="18"/>
              </w:rPr>
              <w:t xml:space="preserve"> .</w:t>
            </w:r>
            <w:proofErr w:type="gramEnd"/>
          </w:p>
        </w:tc>
        <w:tc>
          <w:tcPr>
            <w:tcW w:w="920" w:type="dxa"/>
            <w:tcBorders>
              <w:top w:val="nil"/>
              <w:left w:val="nil"/>
              <w:bottom w:val="single" w:sz="4" w:space="0" w:color="auto"/>
              <w:right w:val="single" w:sz="4" w:space="0" w:color="auto"/>
            </w:tcBorders>
            <w:shd w:val="clear" w:color="auto" w:fill="auto"/>
            <w:noWrap/>
            <w:vAlign w:val="center"/>
          </w:tcPr>
          <w:p w14:paraId="42A76CCA" w14:textId="2D2B9FC9" w:rsidR="004F6923" w:rsidRPr="0041385F" w:rsidRDefault="004F6923" w:rsidP="004F6923">
            <w:pPr>
              <w:spacing w:after="0" w:line="240" w:lineRule="auto"/>
              <w:jc w:val="center"/>
              <w:rPr>
                <w:rFonts w:ascii="Calibri" w:eastAsia="Times New Roman" w:hAnsi="Calibri" w:cs="Calibri"/>
                <w:color w:val="000000"/>
              </w:rPr>
            </w:pPr>
            <w:r>
              <w:rPr>
                <w:rFonts w:ascii="Calibri" w:hAnsi="Calibri" w:cs="Calibri"/>
                <w:color w:val="000000"/>
              </w:rPr>
              <w:t>43800</w:t>
            </w:r>
          </w:p>
        </w:tc>
        <w:tc>
          <w:tcPr>
            <w:tcW w:w="1465" w:type="dxa"/>
            <w:tcBorders>
              <w:top w:val="nil"/>
              <w:left w:val="nil"/>
              <w:bottom w:val="single" w:sz="4" w:space="0" w:color="auto"/>
              <w:right w:val="single" w:sz="4" w:space="0" w:color="auto"/>
            </w:tcBorders>
            <w:shd w:val="clear" w:color="000000" w:fill="FFFFFF"/>
            <w:vAlign w:val="center"/>
          </w:tcPr>
          <w:p w14:paraId="2C05523B" w14:textId="7D9DBD0E" w:rsidR="004F6923" w:rsidRPr="0041385F" w:rsidRDefault="004F6923" w:rsidP="004F6923">
            <w:pPr>
              <w:spacing w:after="0" w:line="240" w:lineRule="auto"/>
              <w:jc w:val="center"/>
              <w:rPr>
                <w:rFonts w:ascii="Times New Roman" w:eastAsia="Times New Roman" w:hAnsi="Times New Roman" w:cs="Times New Roman"/>
                <w:color w:val="000000"/>
              </w:rPr>
            </w:pPr>
            <w:r>
              <w:rPr>
                <w:rFonts w:ascii="Arial" w:hAnsi="Arial" w:cs="Arial"/>
                <w:b/>
                <w:bCs/>
              </w:rPr>
              <w:t>pack</w:t>
            </w:r>
          </w:p>
        </w:tc>
        <w:tc>
          <w:tcPr>
            <w:tcW w:w="1080" w:type="dxa"/>
            <w:tcBorders>
              <w:top w:val="nil"/>
              <w:left w:val="nil"/>
              <w:bottom w:val="single" w:sz="4" w:space="0" w:color="auto"/>
              <w:right w:val="single" w:sz="4" w:space="0" w:color="auto"/>
            </w:tcBorders>
            <w:shd w:val="clear" w:color="000000" w:fill="FFFFFF"/>
            <w:vAlign w:val="center"/>
          </w:tcPr>
          <w:p w14:paraId="63307AE5" w14:textId="276AB687" w:rsidR="004F6923" w:rsidRPr="0041385F" w:rsidRDefault="004F6923" w:rsidP="004F6923">
            <w:pPr>
              <w:spacing w:after="0" w:line="240" w:lineRule="auto"/>
              <w:jc w:val="center"/>
              <w:rPr>
                <w:rFonts w:ascii="Calibri" w:eastAsia="Times New Roman" w:hAnsi="Calibri" w:cs="Calibri"/>
                <w:b/>
                <w:bCs/>
                <w:color w:val="000000"/>
              </w:rPr>
            </w:pPr>
            <w:r>
              <w:rPr>
                <w:rFonts w:ascii="Calibri" w:hAnsi="Calibri" w:cs="Calibri"/>
                <w:b/>
                <w:bCs/>
                <w:color w:val="000000"/>
              </w:rPr>
              <w:t>16275</w:t>
            </w:r>
          </w:p>
        </w:tc>
        <w:tc>
          <w:tcPr>
            <w:tcW w:w="1100" w:type="dxa"/>
            <w:tcBorders>
              <w:top w:val="nil"/>
              <w:left w:val="nil"/>
              <w:bottom w:val="single" w:sz="4" w:space="0" w:color="auto"/>
              <w:right w:val="single" w:sz="4" w:space="0" w:color="auto"/>
            </w:tcBorders>
            <w:shd w:val="clear" w:color="000000" w:fill="FFFFFF"/>
            <w:noWrap/>
            <w:vAlign w:val="center"/>
          </w:tcPr>
          <w:p w14:paraId="55E79EBF" w14:textId="43E91702"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11392.5</w:t>
            </w:r>
          </w:p>
        </w:tc>
        <w:tc>
          <w:tcPr>
            <w:tcW w:w="1020" w:type="dxa"/>
            <w:tcBorders>
              <w:top w:val="nil"/>
              <w:left w:val="nil"/>
              <w:bottom w:val="single" w:sz="4" w:space="0" w:color="auto"/>
              <w:right w:val="single" w:sz="4" w:space="0" w:color="auto"/>
            </w:tcBorders>
            <w:shd w:val="clear" w:color="000000" w:fill="FFFFFF"/>
            <w:noWrap/>
            <w:vAlign w:val="center"/>
          </w:tcPr>
          <w:p w14:paraId="31C1F362" w14:textId="602489E2"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7323.75</w:t>
            </w:r>
          </w:p>
        </w:tc>
        <w:tc>
          <w:tcPr>
            <w:tcW w:w="1100" w:type="dxa"/>
            <w:tcBorders>
              <w:top w:val="nil"/>
              <w:left w:val="nil"/>
              <w:bottom w:val="single" w:sz="4" w:space="0" w:color="auto"/>
              <w:right w:val="single" w:sz="4" w:space="0" w:color="auto"/>
            </w:tcBorders>
            <w:shd w:val="clear" w:color="000000" w:fill="FFFFFF"/>
            <w:noWrap/>
            <w:vAlign w:val="center"/>
          </w:tcPr>
          <w:p w14:paraId="78A2C2F3" w14:textId="74CA7AFD"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4068.75</w:t>
            </w:r>
          </w:p>
        </w:tc>
      </w:tr>
      <w:tr w:rsidR="004F6923" w:rsidRPr="0041385F" w14:paraId="5E130C5F" w14:textId="77777777" w:rsidTr="00A630FB">
        <w:trPr>
          <w:trHeight w:val="3681"/>
        </w:trPr>
        <w:tc>
          <w:tcPr>
            <w:tcW w:w="650" w:type="dxa"/>
            <w:tcBorders>
              <w:top w:val="nil"/>
              <w:left w:val="single" w:sz="4" w:space="0" w:color="auto"/>
              <w:bottom w:val="single" w:sz="4" w:space="0" w:color="auto"/>
              <w:right w:val="single" w:sz="4" w:space="0" w:color="auto"/>
            </w:tcBorders>
            <w:shd w:val="clear" w:color="auto" w:fill="auto"/>
            <w:noWrap/>
            <w:vAlign w:val="center"/>
          </w:tcPr>
          <w:p w14:paraId="715A2E6D" w14:textId="32C918A2" w:rsidR="004F6923" w:rsidRPr="0041385F" w:rsidRDefault="004F6923" w:rsidP="004F6923">
            <w:pPr>
              <w:spacing w:after="0" w:line="240" w:lineRule="auto"/>
              <w:jc w:val="center"/>
              <w:rPr>
                <w:rFonts w:ascii="Calibri" w:eastAsia="Times New Roman" w:hAnsi="Calibri" w:cs="Calibri"/>
                <w:color w:val="000000"/>
              </w:rPr>
            </w:pPr>
            <w:r>
              <w:rPr>
                <w:rFonts w:ascii="Calibri" w:eastAsia="Times New Roman" w:hAnsi="Calibri" w:cs="Calibri"/>
                <w:color w:val="000000"/>
              </w:rPr>
              <w:t>17</w:t>
            </w:r>
          </w:p>
        </w:tc>
        <w:tc>
          <w:tcPr>
            <w:tcW w:w="1000" w:type="dxa"/>
            <w:tcBorders>
              <w:top w:val="nil"/>
              <w:left w:val="nil"/>
              <w:bottom w:val="single" w:sz="4" w:space="0" w:color="auto"/>
              <w:right w:val="single" w:sz="4" w:space="0" w:color="auto"/>
            </w:tcBorders>
            <w:shd w:val="clear" w:color="000000" w:fill="FFFFFF"/>
            <w:noWrap/>
            <w:vAlign w:val="center"/>
          </w:tcPr>
          <w:p w14:paraId="2BB3F10D" w14:textId="76F1D832" w:rsidR="004F6923" w:rsidRPr="0041385F" w:rsidRDefault="004F6923" w:rsidP="004F6923">
            <w:pPr>
              <w:spacing w:after="0" w:line="240" w:lineRule="auto"/>
              <w:jc w:val="center"/>
              <w:rPr>
                <w:rFonts w:ascii="Times New Roman" w:eastAsia="Times New Roman" w:hAnsi="Times New Roman" w:cs="Times New Roman"/>
                <w:color w:val="000000"/>
                <w:sz w:val="16"/>
                <w:szCs w:val="16"/>
              </w:rPr>
            </w:pPr>
            <w:r>
              <w:rPr>
                <w:rFonts w:ascii="Arial" w:hAnsi="Arial" w:cs="Arial"/>
                <w:color w:val="000000"/>
                <w:sz w:val="16"/>
                <w:szCs w:val="16"/>
              </w:rPr>
              <w:t>17-000-027</w:t>
            </w:r>
          </w:p>
        </w:tc>
        <w:tc>
          <w:tcPr>
            <w:tcW w:w="2745" w:type="dxa"/>
            <w:tcBorders>
              <w:top w:val="nil"/>
              <w:left w:val="nil"/>
              <w:bottom w:val="single" w:sz="4" w:space="0" w:color="auto"/>
              <w:right w:val="single" w:sz="4" w:space="0" w:color="auto"/>
            </w:tcBorders>
            <w:shd w:val="clear" w:color="auto" w:fill="auto"/>
            <w:vAlign w:val="center"/>
          </w:tcPr>
          <w:p w14:paraId="31335777" w14:textId="36FFDBD8" w:rsidR="004F6923" w:rsidRPr="0041385F" w:rsidRDefault="004F6923" w:rsidP="004F6923">
            <w:pPr>
              <w:spacing w:after="0" w:line="240" w:lineRule="auto"/>
              <w:rPr>
                <w:rFonts w:ascii="Arial" w:eastAsia="Times New Roman" w:hAnsi="Arial" w:cs="Arial"/>
                <w:color w:val="000000"/>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p>
        </w:tc>
        <w:tc>
          <w:tcPr>
            <w:tcW w:w="920" w:type="dxa"/>
            <w:tcBorders>
              <w:top w:val="nil"/>
              <w:left w:val="nil"/>
              <w:bottom w:val="single" w:sz="4" w:space="0" w:color="auto"/>
              <w:right w:val="single" w:sz="4" w:space="0" w:color="auto"/>
            </w:tcBorders>
            <w:shd w:val="clear" w:color="auto" w:fill="auto"/>
            <w:noWrap/>
            <w:vAlign w:val="center"/>
          </w:tcPr>
          <w:p w14:paraId="19AF3E9C" w14:textId="10A1B3AE" w:rsidR="004F6923" w:rsidRPr="0041385F" w:rsidRDefault="004F6923" w:rsidP="004F6923">
            <w:pPr>
              <w:spacing w:after="0" w:line="240" w:lineRule="auto"/>
              <w:jc w:val="center"/>
              <w:rPr>
                <w:rFonts w:ascii="Calibri" w:eastAsia="Times New Roman" w:hAnsi="Calibri" w:cs="Calibri"/>
                <w:color w:val="000000"/>
              </w:rPr>
            </w:pPr>
            <w:r>
              <w:rPr>
                <w:rFonts w:ascii="Calibri" w:hAnsi="Calibri" w:cs="Calibri"/>
                <w:color w:val="000000"/>
              </w:rPr>
              <w:t>450</w:t>
            </w:r>
          </w:p>
        </w:tc>
        <w:tc>
          <w:tcPr>
            <w:tcW w:w="1465" w:type="dxa"/>
            <w:tcBorders>
              <w:top w:val="nil"/>
              <w:left w:val="nil"/>
              <w:bottom w:val="single" w:sz="4" w:space="0" w:color="auto"/>
              <w:right w:val="single" w:sz="4" w:space="0" w:color="auto"/>
            </w:tcBorders>
            <w:shd w:val="clear" w:color="000000" w:fill="FFFFFF"/>
            <w:vAlign w:val="center"/>
          </w:tcPr>
          <w:p w14:paraId="730199FF" w14:textId="2676D542" w:rsidR="004F6923" w:rsidRPr="0041385F" w:rsidRDefault="004F6923" w:rsidP="004F6923">
            <w:pPr>
              <w:spacing w:after="0" w:line="240" w:lineRule="auto"/>
              <w:jc w:val="center"/>
              <w:rPr>
                <w:rFonts w:ascii="Times New Roman" w:eastAsia="Times New Roman" w:hAnsi="Times New Roman" w:cs="Times New Roman"/>
                <w:color w:val="000000"/>
              </w:rPr>
            </w:pPr>
            <w:r>
              <w:rPr>
                <w:rFonts w:ascii="Arial" w:hAnsi="Arial" w:cs="Arial"/>
                <w:b/>
                <w:bCs/>
              </w:rPr>
              <w:t>10 ml</w:t>
            </w:r>
          </w:p>
        </w:tc>
        <w:tc>
          <w:tcPr>
            <w:tcW w:w="1080" w:type="dxa"/>
            <w:tcBorders>
              <w:top w:val="nil"/>
              <w:left w:val="nil"/>
              <w:bottom w:val="single" w:sz="4" w:space="0" w:color="auto"/>
              <w:right w:val="single" w:sz="4" w:space="0" w:color="auto"/>
            </w:tcBorders>
            <w:shd w:val="clear" w:color="000000" w:fill="FFFFFF"/>
            <w:vAlign w:val="center"/>
          </w:tcPr>
          <w:p w14:paraId="1F7DB5BD" w14:textId="37DFFD8C" w:rsidR="004F6923" w:rsidRPr="0041385F" w:rsidRDefault="004F6923" w:rsidP="004F6923">
            <w:pPr>
              <w:spacing w:after="0" w:line="240" w:lineRule="auto"/>
              <w:jc w:val="center"/>
              <w:rPr>
                <w:rFonts w:ascii="Calibri" w:eastAsia="Times New Roman" w:hAnsi="Calibri" w:cs="Calibri"/>
                <w:b/>
                <w:bCs/>
                <w:color w:val="000000"/>
              </w:rPr>
            </w:pPr>
            <w:r>
              <w:rPr>
                <w:rFonts w:ascii="Calibri" w:hAnsi="Calibri" w:cs="Calibri"/>
                <w:b/>
                <w:bCs/>
                <w:color w:val="000000"/>
              </w:rPr>
              <w:t>84</w:t>
            </w:r>
          </w:p>
        </w:tc>
        <w:tc>
          <w:tcPr>
            <w:tcW w:w="1100" w:type="dxa"/>
            <w:tcBorders>
              <w:top w:val="nil"/>
              <w:left w:val="nil"/>
              <w:bottom w:val="single" w:sz="4" w:space="0" w:color="auto"/>
              <w:right w:val="single" w:sz="4" w:space="0" w:color="auto"/>
            </w:tcBorders>
            <w:shd w:val="clear" w:color="000000" w:fill="FFFFFF"/>
            <w:noWrap/>
            <w:vAlign w:val="center"/>
          </w:tcPr>
          <w:p w14:paraId="34B1CEEE" w14:textId="270EC305"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58.8</w:t>
            </w:r>
          </w:p>
        </w:tc>
        <w:tc>
          <w:tcPr>
            <w:tcW w:w="1020" w:type="dxa"/>
            <w:tcBorders>
              <w:top w:val="nil"/>
              <w:left w:val="nil"/>
              <w:bottom w:val="single" w:sz="4" w:space="0" w:color="auto"/>
              <w:right w:val="single" w:sz="4" w:space="0" w:color="auto"/>
            </w:tcBorders>
            <w:shd w:val="clear" w:color="000000" w:fill="FFFFFF"/>
            <w:noWrap/>
            <w:vAlign w:val="center"/>
          </w:tcPr>
          <w:p w14:paraId="245C4DF0" w14:textId="7C5C6484"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37.8</w:t>
            </w:r>
          </w:p>
        </w:tc>
        <w:tc>
          <w:tcPr>
            <w:tcW w:w="1100" w:type="dxa"/>
            <w:tcBorders>
              <w:top w:val="nil"/>
              <w:left w:val="nil"/>
              <w:bottom w:val="single" w:sz="4" w:space="0" w:color="auto"/>
              <w:right w:val="single" w:sz="4" w:space="0" w:color="auto"/>
            </w:tcBorders>
            <w:shd w:val="clear" w:color="000000" w:fill="FFFFFF"/>
            <w:noWrap/>
            <w:vAlign w:val="center"/>
          </w:tcPr>
          <w:p w14:paraId="0426C2FD" w14:textId="7F8903A6" w:rsidR="004F6923" w:rsidRPr="0041385F" w:rsidRDefault="004F6923" w:rsidP="004F6923">
            <w:pPr>
              <w:spacing w:after="0" w:line="240" w:lineRule="auto"/>
              <w:jc w:val="center"/>
              <w:rPr>
                <w:rFonts w:ascii="Calibri" w:eastAsia="Times New Roman" w:hAnsi="Calibri" w:cs="Calibri"/>
                <w:b/>
                <w:bCs/>
                <w:color w:val="000000"/>
                <w:sz w:val="20"/>
                <w:szCs w:val="20"/>
              </w:rPr>
            </w:pPr>
            <w:r>
              <w:rPr>
                <w:rFonts w:ascii="Calibri" w:hAnsi="Calibri" w:cs="Calibri"/>
                <w:b/>
                <w:bCs/>
                <w:color w:val="000000"/>
              </w:rPr>
              <w:t>21</w:t>
            </w:r>
          </w:p>
        </w:tc>
      </w:tr>
    </w:tbl>
    <w:p w14:paraId="01714BAA" w14:textId="77777777" w:rsidR="00750D9D" w:rsidRDefault="00750D9D" w:rsidP="00750D9D">
      <w:pPr>
        <w:tabs>
          <w:tab w:val="left" w:pos="1470"/>
        </w:tabs>
        <w:rPr>
          <w:lang w:bidi="ar-IQ"/>
        </w:rPr>
      </w:pPr>
    </w:p>
    <w:p w14:paraId="771D78A0" w14:textId="77777777" w:rsidR="002457C7" w:rsidRDefault="002457C7" w:rsidP="00EA4F08">
      <w:pPr>
        <w:tabs>
          <w:tab w:val="left" w:pos="1470"/>
        </w:tabs>
        <w:rPr>
          <w:lang w:bidi="ar-IQ"/>
        </w:rPr>
      </w:pPr>
    </w:p>
    <w:p w14:paraId="102642DE" w14:textId="77777777" w:rsidR="00333663" w:rsidRDefault="00333663" w:rsidP="00EA4F08">
      <w:pPr>
        <w:tabs>
          <w:tab w:val="left" w:pos="1470"/>
        </w:tabs>
        <w:rPr>
          <w:lang w:bidi="ar-IQ"/>
        </w:rPr>
      </w:pPr>
    </w:p>
    <w:p w14:paraId="26E00635" w14:textId="77777777" w:rsidR="00333663" w:rsidRDefault="00333663" w:rsidP="00EA4F08">
      <w:pPr>
        <w:tabs>
          <w:tab w:val="left" w:pos="1470"/>
        </w:tabs>
        <w:rPr>
          <w:lang w:bidi="ar-IQ"/>
        </w:rPr>
      </w:pPr>
    </w:p>
    <w:p w14:paraId="6E9A8C80" w14:textId="77777777" w:rsidR="00140CA9" w:rsidRDefault="00140CA9" w:rsidP="00EA4F08">
      <w:pPr>
        <w:tabs>
          <w:tab w:val="left" w:pos="1470"/>
        </w:tabs>
        <w:rPr>
          <w:lang w:bidi="ar-IQ"/>
        </w:rPr>
      </w:pPr>
    </w:p>
    <w:p w14:paraId="1F7AA312" w14:textId="77777777" w:rsidR="00140CA9" w:rsidRDefault="00140CA9" w:rsidP="00EA4F08">
      <w:pPr>
        <w:tabs>
          <w:tab w:val="left" w:pos="1470"/>
        </w:tabs>
        <w:rPr>
          <w:lang w:bidi="ar-IQ"/>
        </w:rPr>
      </w:pPr>
    </w:p>
    <w:p w14:paraId="1A52F2A2" w14:textId="77777777" w:rsidR="00140CA9" w:rsidRDefault="00140CA9" w:rsidP="00EA4F08">
      <w:pPr>
        <w:tabs>
          <w:tab w:val="left" w:pos="1470"/>
        </w:tabs>
        <w:rPr>
          <w:lang w:bidi="ar-IQ"/>
        </w:rPr>
      </w:pPr>
    </w:p>
    <w:p w14:paraId="6B629131" w14:textId="77777777" w:rsidR="00140CA9" w:rsidRDefault="00140CA9" w:rsidP="00EA4F08">
      <w:pPr>
        <w:tabs>
          <w:tab w:val="left" w:pos="1470"/>
        </w:tabs>
        <w:rPr>
          <w:lang w:bidi="ar-IQ"/>
        </w:rPr>
      </w:pPr>
    </w:p>
    <w:p w14:paraId="3A22D26C" w14:textId="77777777" w:rsidR="00140CA9" w:rsidRDefault="00140CA9" w:rsidP="00EA4F08">
      <w:pPr>
        <w:tabs>
          <w:tab w:val="left" w:pos="1470"/>
        </w:tabs>
        <w:rPr>
          <w:lang w:bidi="ar-IQ"/>
        </w:rPr>
      </w:pPr>
    </w:p>
    <w:p w14:paraId="4BC5F7E9" w14:textId="77777777" w:rsidR="00140CA9" w:rsidRDefault="00140CA9" w:rsidP="00EA4F08">
      <w:pPr>
        <w:tabs>
          <w:tab w:val="left" w:pos="1470"/>
        </w:tabs>
        <w:rPr>
          <w:lang w:bidi="ar-IQ"/>
        </w:rPr>
      </w:pPr>
    </w:p>
    <w:p w14:paraId="02CE590A" w14:textId="77777777" w:rsidR="00140CA9" w:rsidRDefault="00140CA9" w:rsidP="00EA4F08">
      <w:pPr>
        <w:tabs>
          <w:tab w:val="left" w:pos="1470"/>
        </w:tabs>
        <w:rPr>
          <w:lang w:bidi="ar-IQ"/>
        </w:rPr>
      </w:pPr>
    </w:p>
    <w:p w14:paraId="7E45032E" w14:textId="77777777" w:rsidR="00140CA9" w:rsidRDefault="00140CA9" w:rsidP="00EA4F08">
      <w:pPr>
        <w:tabs>
          <w:tab w:val="left" w:pos="1470"/>
        </w:tabs>
        <w:rPr>
          <w:lang w:bidi="ar-IQ"/>
        </w:rPr>
      </w:pPr>
    </w:p>
    <w:p w14:paraId="36273A1B" w14:textId="77777777" w:rsidR="00140CA9" w:rsidRDefault="00140CA9" w:rsidP="00EA4F08">
      <w:pPr>
        <w:tabs>
          <w:tab w:val="left" w:pos="1470"/>
        </w:tabs>
        <w:rPr>
          <w:lang w:bidi="ar-IQ"/>
        </w:rPr>
      </w:pPr>
    </w:p>
    <w:p w14:paraId="3116A1CD" w14:textId="77777777" w:rsidR="00140CA9" w:rsidRDefault="00140CA9" w:rsidP="00EA4F08">
      <w:pPr>
        <w:tabs>
          <w:tab w:val="left" w:pos="1470"/>
        </w:tabs>
        <w:rPr>
          <w:lang w:bidi="ar-IQ"/>
        </w:rPr>
      </w:pPr>
    </w:p>
    <w:p w14:paraId="40A98EA8" w14:textId="77777777" w:rsidR="002457C7" w:rsidRDefault="002457C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4C1B5132" w14:textId="77777777" w:rsidR="00140CA9" w:rsidRDefault="00140CA9" w:rsidP="00A52314"/>
    <w:p w14:paraId="541F0DBF" w14:textId="77777777" w:rsidR="00140CA9" w:rsidRDefault="00140CA9" w:rsidP="00A52314"/>
    <w:p w14:paraId="4EF0F767" w14:textId="77777777" w:rsidR="00140CA9" w:rsidRDefault="00140CA9" w:rsidP="00A52314"/>
    <w:p w14:paraId="53443830" w14:textId="77777777" w:rsidR="00140CA9" w:rsidRDefault="00140CA9"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lastRenderedPageBreak/>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lastRenderedPageBreak/>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تعني أية خطة أو ترتيب بين طرفين أو أكثر، وذلك لغايةٍ غير سليمة، </w:t>
            </w:r>
            <w:r w:rsidRPr="001F39A8">
              <w:rPr>
                <w:rFonts w:ascii="Times New Roman" w:eastAsia="Times New Roman" w:hAnsi="Times New Roman" w:cs="Times New Roman"/>
                <w:sz w:val="24"/>
                <w:szCs w:val="24"/>
                <w:rtl/>
              </w:rPr>
              <w:lastRenderedPageBreak/>
              <w:t>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w:t>
            </w:r>
            <w:r w:rsidRPr="001F39A8">
              <w:rPr>
                <w:rFonts w:hint="cs"/>
                <w:sz w:val="24"/>
                <w:szCs w:val="24"/>
                <w:rtl/>
              </w:rPr>
              <w:lastRenderedPageBreak/>
              <w:t xml:space="preserve">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w:t>
            </w:r>
            <w:r w:rsidRPr="001F39A8">
              <w:rPr>
                <w:rFonts w:hint="cs"/>
                <w:sz w:val="24"/>
                <w:szCs w:val="24"/>
                <w:rtl/>
              </w:rPr>
              <w:lastRenderedPageBreak/>
              <w:t xml:space="preserve">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lastRenderedPageBreak/>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w:t>
            </w:r>
            <w:r w:rsidRPr="001F39A8">
              <w:rPr>
                <w:sz w:val="24"/>
                <w:szCs w:val="24"/>
                <w:rtl/>
              </w:rPr>
              <w:lastRenderedPageBreak/>
              <w:t>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lastRenderedPageBreak/>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lastRenderedPageBreak/>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 xml:space="preserve">حق جهة </w:t>
            </w:r>
            <w:r w:rsidRPr="00825AE7">
              <w:rPr>
                <w:rFonts w:ascii="Arial Narrow" w:eastAsia="Calibri" w:hAnsi="Arial Narrow" w:cs="Arial"/>
                <w:b/>
                <w:bCs/>
                <w:sz w:val="24"/>
                <w:szCs w:val="24"/>
                <w:rtl/>
              </w:rPr>
              <w:lastRenderedPageBreak/>
              <w:t>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 xml:space="preserve">بعد التعاقد ، تحتفظ جهة التعاقد بحقها في زيادة كمية البنود والخدمات المحددة أصلاً في قائمة متطلبات التعاقد بنسبة لاتزيد </w:t>
            </w:r>
            <w:r w:rsidRPr="00825AE7">
              <w:rPr>
                <w:sz w:val="24"/>
                <w:szCs w:val="24"/>
                <w:rtl/>
              </w:rPr>
              <w:lastRenderedPageBreak/>
              <w:t>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w:t>
            </w:r>
            <w:r w:rsidRPr="00825AE7">
              <w:rPr>
                <w:rFonts w:ascii="Arial Narrow" w:eastAsia="Calibri" w:hAnsi="Arial Narrow" w:cs="Arial"/>
                <w:b/>
                <w:bCs/>
                <w:sz w:val="24"/>
                <w:szCs w:val="24"/>
                <w:rtl/>
              </w:rPr>
              <w:lastRenderedPageBreak/>
              <w:t xml:space="preserve">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54353439" w:rsidR="00302DD5" w:rsidRPr="00825AE7" w:rsidRDefault="00302DD5" w:rsidP="003336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754E1">
              <w:rPr>
                <w:color w:val="000000"/>
                <w:sz w:val="24"/>
                <w:szCs w:val="24"/>
                <w:highlight w:val="yellow"/>
              </w:rPr>
              <w:t>7</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41385F">
              <w:rPr>
                <w:color w:val="000000"/>
                <w:sz w:val="24"/>
                <w:szCs w:val="24"/>
              </w:rPr>
              <w:t>A</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50815C10" w:rsidR="00302DD5" w:rsidRPr="00A56BA6" w:rsidRDefault="00302DD5" w:rsidP="00333663">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4754E1">
              <w:rPr>
                <w:color w:val="000000"/>
                <w:sz w:val="24"/>
                <w:szCs w:val="24"/>
              </w:rPr>
              <w:t>7</w:t>
            </w:r>
            <w:r w:rsidR="0041385F">
              <w:rPr>
                <w:color w:val="000000"/>
                <w:sz w:val="24"/>
                <w:szCs w:val="24"/>
              </w:rPr>
              <w:t>A</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07B99A7D" w:rsidR="00302DD5" w:rsidRPr="00825AE7" w:rsidRDefault="004754E1" w:rsidP="00333663">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18</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333663">
              <w:rPr>
                <w:rFonts w:hint="cs"/>
                <w:b/>
                <w:bCs/>
                <w:color w:val="FF0000"/>
                <w:sz w:val="24"/>
                <w:szCs w:val="24"/>
                <w:highlight w:val="yellow"/>
                <w:rtl/>
                <w:lang w:bidi="ar-IQ"/>
              </w:rPr>
              <w:t>5</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00AA74AD" w:rsidR="00302DD5" w:rsidRPr="00825AE7" w:rsidRDefault="00302DD5" w:rsidP="00D80B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263E5">
              <w:rPr>
                <w:sz w:val="24"/>
                <w:szCs w:val="24"/>
                <w:highlight w:val="cyan"/>
              </w:rPr>
              <w:t xml:space="preserve">  25</w:t>
            </w:r>
            <w:r w:rsidRPr="00825AE7">
              <w:rPr>
                <w:rFonts w:hint="cs"/>
                <w:sz w:val="24"/>
                <w:szCs w:val="24"/>
                <w:highlight w:val="cyan"/>
                <w:rtl/>
              </w:rPr>
              <w:t>/</w:t>
            </w:r>
            <w:r w:rsidR="007263E5">
              <w:rPr>
                <w:sz w:val="24"/>
                <w:szCs w:val="24"/>
                <w:highlight w:val="cyan"/>
              </w:rPr>
              <w:t xml:space="preserve">5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22D28CB7" w:rsidR="00302DD5" w:rsidRPr="00825AE7" w:rsidRDefault="00302DD5" w:rsidP="00D80B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007263E5">
              <w:rPr>
                <w:rFonts w:ascii="Times New Roman" w:eastAsia="Times New Roman" w:hAnsi="Times New Roman" w:cs="Times New Roman"/>
                <w:sz w:val="24"/>
                <w:szCs w:val="24"/>
              </w:rPr>
              <w:t>22</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007263E5">
              <w:rPr>
                <w:rFonts w:ascii="Times New Roman" w:eastAsia="Times New Roman" w:hAnsi="Times New Roman" w:cs="Times New Roman"/>
                <w:sz w:val="24"/>
                <w:szCs w:val="24"/>
                <w:highlight w:val="cyan"/>
              </w:rPr>
              <w:t>6</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1ABED425" w:rsidR="00302DD5" w:rsidRPr="00825AE7" w:rsidRDefault="00302DD5" w:rsidP="003336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00687727">
              <w:rPr>
                <w:rFonts w:ascii="Simplified Arabic" w:hAnsi="Simplified Arabic" w:cs="Simplified Arabic"/>
                <w:color w:val="000000"/>
                <w:sz w:val="24"/>
                <w:szCs w:val="24"/>
                <w:lang w:bidi="ar-LB"/>
              </w:rPr>
              <w:t>MED</w:t>
            </w:r>
            <w:r w:rsidR="004754E1">
              <w:rPr>
                <w:rFonts w:ascii="Simplified Arabic" w:hAnsi="Simplified Arabic" w:cs="Simplified Arabic"/>
                <w:color w:val="000000"/>
                <w:sz w:val="24"/>
                <w:szCs w:val="24"/>
                <w:lang w:bidi="ar-LB"/>
              </w:rPr>
              <w:t>7</w:t>
            </w:r>
            <w:r w:rsidR="00922140">
              <w:rPr>
                <w:rFonts w:ascii="Simplified Arabic" w:hAnsi="Simplified Arabic" w:cs="Simplified Arabic"/>
                <w:color w:val="000000"/>
                <w:sz w:val="24"/>
                <w:szCs w:val="24"/>
                <w:lang w:bidi="ar-LB"/>
              </w:rPr>
              <w:t xml:space="preserve"> </w:t>
            </w:r>
            <w:r w:rsidR="00687727">
              <w:rPr>
                <w:rFonts w:ascii="Simplified Arabic" w:hAnsi="Simplified Arabic" w:cs="Simplified Arabic"/>
                <w:color w:val="000000"/>
                <w:sz w:val="24"/>
                <w:szCs w:val="24"/>
                <w:lang w:bidi="ar-LB"/>
              </w:rPr>
              <w:t>\2025</w:t>
            </w:r>
            <w:r w:rsidR="00922140">
              <w:rPr>
                <w:rFonts w:ascii="Simplified Arabic" w:hAnsi="Simplified Arabic" w:cs="Simplified Arabic"/>
                <w:color w:val="000000"/>
                <w:sz w:val="24"/>
                <w:szCs w:val="24"/>
                <w:lang w:bidi="ar-LB"/>
              </w:rPr>
              <w:t>A</w:t>
            </w:r>
            <w:r w:rsidR="00687727">
              <w:rPr>
                <w:rFonts w:ascii="Simplified Arabic" w:hAnsi="Simplified Arabic" w:cs="Simplified Arabic"/>
                <w:color w:val="000000"/>
                <w:sz w:val="24"/>
                <w:szCs w:val="24"/>
                <w:lang w:bidi="ar-LB"/>
              </w:rPr>
              <w:t xml:space="preserve"> </w:t>
            </w:r>
            <w:r w:rsidR="00537B59">
              <w:rPr>
                <w:rFonts w:ascii="Simplified Arabic" w:hAnsi="Simplified Arabic" w:cs="Simplified Arabic"/>
                <w:color w:val="000000"/>
                <w:sz w:val="24"/>
                <w:szCs w:val="24"/>
                <w:lang w:bidi="ar-LB"/>
              </w:rPr>
              <w:t>:</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59E9BD9" w:rsidR="00302DD5" w:rsidRPr="00825AE7" w:rsidRDefault="00302DD5" w:rsidP="000A3D9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87727">
              <w:rPr>
                <w:color w:val="000000"/>
                <w:sz w:val="24"/>
                <w:szCs w:val="24"/>
                <w:lang w:bidi="ar-IQ"/>
              </w:rPr>
              <w:t>25</w:t>
            </w:r>
            <w:r w:rsidRPr="00825AE7">
              <w:rPr>
                <w:rFonts w:hint="cs"/>
                <w:color w:val="000000"/>
                <w:sz w:val="24"/>
                <w:szCs w:val="24"/>
                <w:highlight w:val="cyan"/>
                <w:rtl/>
                <w:lang w:bidi="ar-IQ"/>
              </w:rPr>
              <w:t xml:space="preserve">/ </w:t>
            </w:r>
            <w:r w:rsidR="002457C7">
              <w:rPr>
                <w:rFonts w:hint="cs"/>
                <w:color w:val="000000"/>
                <w:sz w:val="24"/>
                <w:szCs w:val="24"/>
                <w:highlight w:val="cyan"/>
                <w:rtl/>
                <w:lang w:bidi="ar-IQ"/>
              </w:rPr>
              <w:t>5</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2087A761" w:rsidR="00302DD5" w:rsidRPr="00825AE7" w:rsidRDefault="00302DD5" w:rsidP="000A3D97">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687727">
              <w:rPr>
                <w:color w:val="000000"/>
                <w:sz w:val="24"/>
                <w:szCs w:val="24"/>
                <w:highlight w:val="cyan"/>
              </w:rPr>
              <w:t>26</w:t>
            </w:r>
            <w:r w:rsidR="003C264B">
              <w:rPr>
                <w:rFonts w:hint="cs"/>
                <w:color w:val="000000"/>
                <w:sz w:val="24"/>
                <w:szCs w:val="24"/>
                <w:highlight w:val="cyan"/>
                <w:rtl/>
              </w:rPr>
              <w:t xml:space="preserve"> </w:t>
            </w:r>
            <w:r w:rsidRPr="00825AE7">
              <w:rPr>
                <w:rFonts w:hint="cs"/>
                <w:color w:val="000000"/>
                <w:sz w:val="24"/>
                <w:szCs w:val="24"/>
                <w:highlight w:val="cyan"/>
                <w:rtl/>
              </w:rPr>
              <w:t>/</w:t>
            </w:r>
            <w:r w:rsidR="002457C7">
              <w:rPr>
                <w:rFonts w:hint="cs"/>
                <w:color w:val="000000"/>
                <w:sz w:val="24"/>
                <w:szCs w:val="24"/>
                <w:highlight w:val="cyan"/>
                <w:rtl/>
              </w:rPr>
              <w:t>5</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750D9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750D9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750D9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750D9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750D9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750D9D">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750D9D">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750D9D">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750D9D">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750D9D">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750D9D">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750D9D">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750D9D">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750D9D">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750D9D">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750D9D">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750D9D">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750D9D">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750D9D">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750D9D">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750D9D">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750D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750D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750D9D">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750D9D">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750D9D">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750D9D">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750D9D">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750D9D">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750D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750D9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750D9D">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750D9D">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750D9D">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750D9D">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750D9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750D9D">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750D9D">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750D9D">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750D9D">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750D9D">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750D9D">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750D9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750D9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40263" w:rsidRPr="006F42FC" w14:paraId="584DB89E" w14:textId="77777777" w:rsidTr="00626A58">
        <w:tc>
          <w:tcPr>
            <w:tcW w:w="625" w:type="dxa"/>
            <w:shd w:val="clear" w:color="auto" w:fill="BFBFBF"/>
            <w:vAlign w:val="center"/>
          </w:tcPr>
          <w:p w14:paraId="0201A61A" w14:textId="191F791D" w:rsidR="00E40263" w:rsidRDefault="00E40263" w:rsidP="00E40263">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44DEED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CD16FB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9B70795" w14:textId="27CBA850" w:rsidR="00E40263" w:rsidRPr="000F2F88"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01-E00-142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DAACC00" w14:textId="4B04DDED" w:rsidR="00E40263" w:rsidRPr="001B3BB3" w:rsidRDefault="00E40263" w:rsidP="00E40263">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rPr>
              <w:t>Selexipag</w:t>
            </w:r>
            <w:proofErr w:type="spellEnd"/>
            <w:r>
              <w:rPr>
                <w:rFonts w:ascii="Arial" w:hAnsi="Arial" w:cs="Arial"/>
              </w:rPr>
              <w:t xml:space="preserve"> 600 mg tablet</w:t>
            </w:r>
            <w:r>
              <w:rPr>
                <w:rFonts w:ascii="Arial" w:hAnsi="Arial" w:cs="Arial"/>
              </w:rPr>
              <w:br/>
              <w:t xml:space="preserve"> </w:t>
            </w:r>
            <w:r>
              <w:rPr>
                <w:rFonts w:ascii="Arial" w:hAnsi="Arial" w:cs="Arial"/>
                <w:color w:val="FF0000"/>
                <w:rtl/>
              </w:rPr>
              <w:t>تلتزم الشركة المجهزة بتوفير بضاعة مجانية 50</w:t>
            </w:r>
            <w:r>
              <w:rPr>
                <w:rFonts w:ascii="Arial" w:hAnsi="Arial" w:cs="Arial"/>
                <w:color w:val="FF0000"/>
              </w:rPr>
              <w:t xml:space="preserve"> </w:t>
            </w:r>
            <w:proofErr w:type="gramStart"/>
            <w:r>
              <w:rPr>
                <w:rFonts w:ascii="Arial" w:hAnsi="Arial" w:cs="Arial"/>
                <w:color w:val="FF0000"/>
              </w:rPr>
              <w:t xml:space="preserve">%  </w:t>
            </w:r>
            <w:r>
              <w:rPr>
                <w:rFonts w:ascii="Arial" w:hAnsi="Arial" w:cs="Arial"/>
                <w:color w:val="FF0000"/>
                <w:rtl/>
              </w:rPr>
              <w:t>توزع</w:t>
            </w:r>
            <w:proofErr w:type="gramEnd"/>
            <w:r>
              <w:rPr>
                <w:rFonts w:ascii="Arial" w:hAnsi="Arial" w:cs="Arial"/>
                <w:color w:val="FF0000"/>
                <w:rtl/>
              </w:rPr>
              <w:t xml:space="preserve"> بالشكل </w:t>
            </w:r>
            <w:proofErr w:type="gramStart"/>
            <w:r>
              <w:rPr>
                <w:rFonts w:ascii="Arial" w:hAnsi="Arial" w:cs="Arial"/>
                <w:color w:val="FF0000"/>
                <w:rtl/>
              </w:rPr>
              <w:t>الاتي</w:t>
            </w:r>
            <w:r>
              <w:rPr>
                <w:rFonts w:ascii="Arial" w:hAnsi="Arial" w:cs="Arial"/>
                <w:color w:val="FF0000"/>
              </w:rPr>
              <w:t xml:space="preserve"> :</w:t>
            </w:r>
            <w:proofErr w:type="gramEnd"/>
            <w:r>
              <w:rPr>
                <w:rFonts w:ascii="Arial" w:hAnsi="Arial" w:cs="Arial"/>
                <w:color w:val="FF0000"/>
              </w:rPr>
              <w:br/>
              <w:t>15</w:t>
            </w:r>
            <w:proofErr w:type="gramStart"/>
            <w:r>
              <w:rPr>
                <w:rFonts w:ascii="Arial" w:hAnsi="Arial" w:cs="Arial"/>
                <w:color w:val="FF0000"/>
              </w:rPr>
              <w:t xml:space="preserve">%  </w:t>
            </w:r>
            <w:r>
              <w:rPr>
                <w:rFonts w:ascii="Arial" w:hAnsi="Arial" w:cs="Arial"/>
                <w:color w:val="FF0000"/>
                <w:rtl/>
              </w:rPr>
              <w:t>لجرعة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mg tablet </w:t>
            </w:r>
            <w:r>
              <w:rPr>
                <w:rFonts w:ascii="Arial" w:hAnsi="Arial" w:cs="Arial"/>
                <w:color w:val="FF0000"/>
              </w:rPr>
              <w:br/>
              <w:t xml:space="preserve">35% </w:t>
            </w:r>
            <w:proofErr w:type="gramStart"/>
            <w:r>
              <w:rPr>
                <w:rFonts w:ascii="Arial" w:hAnsi="Arial" w:cs="Arial"/>
                <w:color w:val="FF0000"/>
                <w:rtl/>
              </w:rPr>
              <w:t>لجرعة</w:t>
            </w:r>
            <w:r>
              <w:rPr>
                <w:rFonts w:ascii="Arial" w:hAnsi="Arial" w:cs="Arial"/>
                <w:color w:val="FF0000"/>
              </w:rPr>
              <w:t xml:space="preserve">  </w:t>
            </w:r>
            <w:proofErr w:type="spellStart"/>
            <w:r>
              <w:rPr>
                <w:rFonts w:ascii="Arial" w:hAnsi="Arial" w:cs="Arial"/>
                <w:color w:val="FF0000"/>
              </w:rPr>
              <w:t>Selexipag</w:t>
            </w:r>
            <w:proofErr w:type="spellEnd"/>
            <w:proofErr w:type="gramEnd"/>
            <w:r>
              <w:rPr>
                <w:rFonts w:ascii="Arial" w:hAnsi="Arial" w:cs="Arial"/>
                <w:color w:val="FF0000"/>
              </w:rPr>
              <w:t xml:space="preserve"> 200 </w:t>
            </w:r>
            <w:proofErr w:type="gramStart"/>
            <w:r>
              <w:rPr>
                <w:rFonts w:ascii="Arial" w:hAnsi="Arial" w:cs="Arial"/>
                <w:color w:val="FF0000"/>
              </w:rPr>
              <w:t>mg  tablet</w:t>
            </w:r>
            <w:proofErr w:type="gramEnd"/>
            <w:r>
              <w:rPr>
                <w:rFonts w:ascii="Arial" w:hAnsi="Arial" w:cs="Arial"/>
                <w:color w:val="FF0000"/>
                <w:rtl/>
              </w:rPr>
              <w:t xml:space="preserve">من </w:t>
            </w:r>
            <w:proofErr w:type="gramStart"/>
            <w:r>
              <w:rPr>
                <w:rFonts w:ascii="Arial" w:hAnsi="Arial" w:cs="Arial"/>
                <w:color w:val="FF0000"/>
                <w:rtl/>
              </w:rPr>
              <w:t>احتياج</w:t>
            </w:r>
            <w:r>
              <w:rPr>
                <w:rFonts w:ascii="Arial" w:hAnsi="Arial" w:cs="Arial"/>
                <w:color w:val="FF0000"/>
              </w:rPr>
              <w:t xml:space="preserve">  </w:t>
            </w:r>
            <w:r>
              <w:rPr>
                <w:rFonts w:ascii="Arial" w:hAnsi="Arial" w:cs="Arial"/>
                <w:color w:val="FF0000"/>
                <w:rtl/>
              </w:rPr>
              <w:t>مادة</w:t>
            </w:r>
            <w:proofErr w:type="gramEnd"/>
            <w:r>
              <w:rPr>
                <w:rFonts w:ascii="Arial" w:hAnsi="Arial" w:cs="Arial"/>
                <w:color w:val="FF0000"/>
              </w:rPr>
              <w:t xml:space="preserve">   </w:t>
            </w:r>
            <w:proofErr w:type="spellStart"/>
            <w:r>
              <w:rPr>
                <w:rFonts w:ascii="Arial" w:hAnsi="Arial" w:cs="Arial"/>
                <w:color w:val="FF0000"/>
              </w:rPr>
              <w:t>Selexipag</w:t>
            </w:r>
            <w:proofErr w:type="spellEnd"/>
            <w:r>
              <w:rPr>
                <w:rFonts w:ascii="Arial" w:hAnsi="Arial" w:cs="Arial"/>
                <w:color w:val="FF0000"/>
              </w:rPr>
              <w:t xml:space="preserve"> 600 mg tablet </w:t>
            </w:r>
            <w:r>
              <w:rPr>
                <w:rFonts w:ascii="Arial" w:hAnsi="Arial" w:cs="Arial"/>
                <w:color w:val="FF0000"/>
                <w:rtl/>
              </w:rPr>
              <w:t xml:space="preserve">مع الابقاء </w:t>
            </w:r>
            <w:r>
              <w:rPr>
                <w:rFonts w:ascii="Arial" w:hAnsi="Arial" w:cs="Arial"/>
                <w:color w:val="FF0000"/>
                <w:rtl/>
              </w:rPr>
              <w:lastRenderedPageBreak/>
              <w:t>على اقرار جرعة 200</w:t>
            </w:r>
            <w:r>
              <w:rPr>
                <w:rFonts w:ascii="Arial" w:hAnsi="Arial" w:cs="Arial"/>
                <w:color w:val="FF0000"/>
              </w:rPr>
              <w:t xml:space="preserve"> </w:t>
            </w:r>
            <w:proofErr w:type="gramStart"/>
            <w:r>
              <w:rPr>
                <w:rFonts w:ascii="Arial" w:hAnsi="Arial" w:cs="Arial"/>
                <w:color w:val="FF0000"/>
              </w:rPr>
              <w:t xml:space="preserve">mg  </w:t>
            </w:r>
            <w:r>
              <w:rPr>
                <w:rFonts w:ascii="Arial" w:hAnsi="Arial" w:cs="Arial"/>
                <w:color w:val="FF0000"/>
                <w:rtl/>
              </w:rPr>
              <w:t>في</w:t>
            </w:r>
            <w:proofErr w:type="gramEnd"/>
            <w:r>
              <w:rPr>
                <w:rFonts w:ascii="Arial" w:hAnsi="Arial" w:cs="Arial"/>
                <w:color w:val="FF0000"/>
                <w:rtl/>
              </w:rPr>
              <w:t xml:space="preserve"> القائمة الشاملة فقط</w:t>
            </w:r>
            <w:r>
              <w:rPr>
                <w:rFonts w:ascii="Arial" w:hAnsi="Arial" w:cs="Arial"/>
                <w:color w:val="FF0000"/>
              </w:rPr>
              <w:t xml:space="preserve"> </w:t>
            </w:r>
          </w:p>
        </w:tc>
        <w:tc>
          <w:tcPr>
            <w:tcW w:w="1845" w:type="dxa"/>
            <w:shd w:val="clear" w:color="auto" w:fill="BFBFBF"/>
            <w:vAlign w:val="center"/>
          </w:tcPr>
          <w:p w14:paraId="7C60F2E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E53EFD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242C0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7B9A8C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8C1EB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2838FE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C344B9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D449BF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C1F86D4"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0844CC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E825F5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A9129E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0283A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182531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FBBACF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DE8794B"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A82171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BBD06A8"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B5161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1CB5D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378B1E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7E01D572" w14:textId="77777777" w:rsidTr="00626A58">
        <w:tc>
          <w:tcPr>
            <w:tcW w:w="625" w:type="dxa"/>
            <w:shd w:val="clear" w:color="auto" w:fill="BFBFBF"/>
            <w:vAlign w:val="center"/>
          </w:tcPr>
          <w:p w14:paraId="78D7BD28" w14:textId="677611F1" w:rsidR="00E40263" w:rsidRDefault="00E40263" w:rsidP="00E40263">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780AAA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E1FC41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B1ECF6" w14:textId="14C2B746"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04-CE0-001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BDC6E1C" w14:textId="0CFDBAAB" w:rsidR="00E40263" w:rsidRDefault="00E40263" w:rsidP="00E40263">
            <w:pPr>
              <w:bidi/>
              <w:spacing w:after="0" w:line="200" w:lineRule="exact"/>
              <w:ind w:left="-57" w:right="-57"/>
              <w:jc w:val="center"/>
              <w:rPr>
                <w:rFonts w:ascii="Arial" w:hAnsi="Arial" w:cs="Arial"/>
                <w:color w:val="000000"/>
                <w:sz w:val="20"/>
                <w:szCs w:val="20"/>
              </w:rPr>
            </w:pPr>
            <w:proofErr w:type="spellStart"/>
            <w:r>
              <w:rPr>
                <w:rFonts w:ascii="Arial" w:hAnsi="Arial" w:cs="Arial"/>
                <w:color w:val="000000"/>
              </w:rPr>
              <w:t>Esketamine</w:t>
            </w:r>
            <w:proofErr w:type="spellEnd"/>
            <w:r>
              <w:rPr>
                <w:rFonts w:ascii="Arial" w:hAnsi="Arial" w:cs="Arial"/>
                <w:color w:val="000000"/>
              </w:rPr>
              <w:t xml:space="preserve"> hydrochloride 32.3 </w:t>
            </w:r>
            <w:proofErr w:type="gramStart"/>
            <w:r>
              <w:rPr>
                <w:rFonts w:ascii="Arial" w:hAnsi="Arial" w:cs="Arial"/>
                <w:color w:val="000000"/>
              </w:rPr>
              <w:t>mg  eq.</w:t>
            </w:r>
            <w:proofErr w:type="gramEnd"/>
            <w:r>
              <w:rPr>
                <w:rFonts w:ascii="Arial" w:hAnsi="Arial" w:cs="Arial"/>
                <w:color w:val="000000"/>
              </w:rPr>
              <w:t xml:space="preserve"> to 28 mg </w:t>
            </w:r>
            <w:proofErr w:type="gramStart"/>
            <w:r>
              <w:rPr>
                <w:rFonts w:ascii="Arial" w:hAnsi="Arial" w:cs="Arial"/>
                <w:color w:val="000000"/>
              </w:rPr>
              <w:t xml:space="preserve">of  </w:t>
            </w:r>
            <w:proofErr w:type="spellStart"/>
            <w:r>
              <w:rPr>
                <w:rFonts w:ascii="Arial" w:hAnsi="Arial" w:cs="Arial"/>
                <w:color w:val="000000"/>
              </w:rPr>
              <w:t>Esketamine</w:t>
            </w:r>
            <w:proofErr w:type="spellEnd"/>
            <w:proofErr w:type="gramEnd"/>
            <w:r>
              <w:rPr>
                <w:rFonts w:ascii="Arial" w:hAnsi="Arial" w:cs="Arial"/>
                <w:color w:val="000000"/>
              </w:rPr>
              <w:t xml:space="preserve"> /device. </w:t>
            </w:r>
            <w:r>
              <w:rPr>
                <w:rFonts w:ascii="Arial" w:hAnsi="Arial" w:cs="Arial"/>
                <w:color w:val="000000"/>
              </w:rPr>
              <w:br/>
              <w:t xml:space="preserve"> Pack of 3 nasal spray device (84 </w:t>
            </w:r>
            <w:proofErr w:type="gramStart"/>
            <w:r>
              <w:rPr>
                <w:rFonts w:ascii="Arial" w:hAnsi="Arial" w:cs="Arial"/>
                <w:color w:val="000000"/>
              </w:rPr>
              <w:t>mg )</w:t>
            </w:r>
            <w:proofErr w:type="gramEnd"/>
            <w:r>
              <w:rPr>
                <w:rFonts w:ascii="Arial" w:hAnsi="Arial" w:cs="Arial"/>
                <w:color w:val="000000"/>
              </w:rPr>
              <w:t xml:space="preserve">                                  1234</w:t>
            </w:r>
            <w:r>
              <w:rPr>
                <w:rFonts w:ascii="Arial" w:hAnsi="Arial" w:cs="Arial"/>
                <w:color w:val="000000"/>
              </w:rPr>
              <w:br/>
            </w:r>
            <w:r>
              <w:rPr>
                <w:rFonts w:ascii="Arial" w:hAnsi="Arial" w:cs="Arial"/>
                <w:color w:val="000000"/>
                <w:rtl/>
              </w:rPr>
              <w:t xml:space="preserve">و بكلفة تقريبية بحدود 2900000 $ و لعدد مرضى 500 مريض و تلتزم الشركة المجهزة بتوفير بضاعة مجانية لعدد 30 مريض و يتم تحديد منافذ الصرف لتكون </w:t>
            </w:r>
            <w:proofErr w:type="gramStart"/>
            <w:r>
              <w:rPr>
                <w:rFonts w:ascii="Arial" w:hAnsi="Arial" w:cs="Arial"/>
                <w:color w:val="000000"/>
                <w:rtl/>
              </w:rPr>
              <w:t>كالاتي</w:t>
            </w:r>
            <w:r>
              <w:rPr>
                <w:rFonts w:ascii="Arial" w:hAnsi="Arial" w:cs="Arial"/>
                <w:color w:val="000000"/>
              </w:rPr>
              <w:t xml:space="preserve"> :</w:t>
            </w:r>
            <w:proofErr w:type="gramEnd"/>
            <w:r>
              <w:rPr>
                <w:rFonts w:ascii="Arial" w:hAnsi="Arial" w:cs="Arial"/>
                <w:color w:val="000000"/>
              </w:rPr>
              <w:br/>
            </w:r>
            <w:r>
              <w:rPr>
                <w:rFonts w:ascii="Arial" w:hAnsi="Arial" w:cs="Arial"/>
                <w:color w:val="000000"/>
                <w:rtl/>
              </w:rPr>
              <w:t>مستشفى بغداد التعليمي في 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مستشفىى البصرة في البصرة</w:t>
            </w:r>
            <w:r>
              <w:rPr>
                <w:rFonts w:ascii="Arial" w:hAnsi="Arial" w:cs="Arial"/>
                <w:color w:val="000000"/>
              </w:rPr>
              <w:t xml:space="preserve"> </w:t>
            </w:r>
          </w:p>
        </w:tc>
        <w:tc>
          <w:tcPr>
            <w:tcW w:w="1845" w:type="dxa"/>
            <w:shd w:val="clear" w:color="auto" w:fill="BFBFBF"/>
            <w:vAlign w:val="center"/>
          </w:tcPr>
          <w:p w14:paraId="027912B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9D0021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EC559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49C65B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EF7BC0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F462F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A86113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50849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FFC560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7C051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6DCC51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E82970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2E8581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688F42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F0A542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4C396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433CA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37B6FEC"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18177B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D99BA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D35A4D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06D81D9E" w14:textId="77777777" w:rsidTr="00626A58">
        <w:tc>
          <w:tcPr>
            <w:tcW w:w="625" w:type="dxa"/>
            <w:shd w:val="clear" w:color="auto" w:fill="BFBFBF"/>
            <w:vAlign w:val="center"/>
          </w:tcPr>
          <w:p w14:paraId="5CAC166F" w14:textId="379B4489" w:rsidR="00E40263" w:rsidRDefault="00E40263" w:rsidP="00E40263">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0E598A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31E5A4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E7AD35B" w14:textId="7CEEFB79"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05-AA0-019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90AF0F3" w14:textId="77324A7D" w:rsidR="00E40263" w:rsidRDefault="00E40263" w:rsidP="00E40263">
            <w:pPr>
              <w:bidi/>
              <w:spacing w:after="0" w:line="200" w:lineRule="exact"/>
              <w:ind w:left="-57" w:right="-57"/>
              <w:jc w:val="center"/>
              <w:rPr>
                <w:rFonts w:ascii="Arial" w:hAnsi="Arial" w:cs="Arial"/>
                <w:color w:val="000000"/>
                <w:sz w:val="20"/>
                <w:szCs w:val="20"/>
              </w:rPr>
            </w:pPr>
            <w:r>
              <w:rPr>
                <w:rFonts w:ascii="Arial" w:hAnsi="Arial" w:cs="Arial"/>
                <w:color w:val="000000"/>
              </w:rPr>
              <w:t xml:space="preserve">Benzathine </w:t>
            </w:r>
            <w:proofErr w:type="gramStart"/>
            <w:r>
              <w:rPr>
                <w:rFonts w:ascii="Arial" w:hAnsi="Arial" w:cs="Arial"/>
                <w:color w:val="000000"/>
              </w:rPr>
              <w:t>Penicillin  1</w:t>
            </w:r>
            <w:proofErr w:type="gramEnd"/>
            <w:r>
              <w:rPr>
                <w:rFonts w:ascii="Arial" w:hAnsi="Arial" w:cs="Arial"/>
                <w:color w:val="000000"/>
              </w:rPr>
              <w:t>.2</w:t>
            </w:r>
            <w:proofErr w:type="gramStart"/>
            <w:r>
              <w:rPr>
                <w:rFonts w:ascii="Arial" w:hAnsi="Arial" w:cs="Arial"/>
                <w:color w:val="000000"/>
              </w:rPr>
              <w:t>MU  vial</w:t>
            </w:r>
            <w:proofErr w:type="gramEnd"/>
            <w:r>
              <w:rPr>
                <w:rFonts w:ascii="Arial" w:hAnsi="Arial" w:cs="Arial"/>
                <w:color w:val="000000"/>
              </w:rPr>
              <w:t xml:space="preserve"> for </w:t>
            </w:r>
            <w:proofErr w:type="spellStart"/>
            <w:r>
              <w:rPr>
                <w:rFonts w:ascii="Arial" w:hAnsi="Arial" w:cs="Arial"/>
                <w:color w:val="000000"/>
              </w:rPr>
              <w:t>im</w:t>
            </w:r>
            <w:proofErr w:type="spellEnd"/>
            <w:r>
              <w:rPr>
                <w:rFonts w:ascii="Arial" w:hAnsi="Arial" w:cs="Arial"/>
                <w:color w:val="000000"/>
              </w:rPr>
              <w:t xml:space="preserve"> injection Vial</w:t>
            </w:r>
          </w:p>
        </w:tc>
        <w:tc>
          <w:tcPr>
            <w:tcW w:w="1845" w:type="dxa"/>
            <w:shd w:val="clear" w:color="auto" w:fill="BFBFBF"/>
            <w:vAlign w:val="center"/>
          </w:tcPr>
          <w:p w14:paraId="53CA582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4A544D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34D953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262148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7BB608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7400D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F50854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F16D55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A02E91B"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CB598B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DB13BB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34D9A8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2DF0D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47DC3C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7CD327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15D27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E38649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477DFA1"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5CAF73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6799BC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25A8CC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0AAB8C0E" w14:textId="77777777" w:rsidTr="00AE4DEC">
        <w:tc>
          <w:tcPr>
            <w:tcW w:w="625" w:type="dxa"/>
            <w:shd w:val="clear" w:color="auto" w:fill="BFBFBF"/>
            <w:vAlign w:val="center"/>
          </w:tcPr>
          <w:p w14:paraId="392123F4" w14:textId="5AA10A85" w:rsidR="00E40263" w:rsidRDefault="00E40263" w:rsidP="00E40263">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76D0BE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D6E629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EC984F0" w14:textId="5F608F3A"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06-L00-011</w:t>
            </w:r>
          </w:p>
        </w:tc>
        <w:tc>
          <w:tcPr>
            <w:tcW w:w="1418" w:type="dxa"/>
            <w:tcBorders>
              <w:top w:val="single" w:sz="4" w:space="0" w:color="auto"/>
              <w:left w:val="nil"/>
              <w:bottom w:val="single" w:sz="4" w:space="0" w:color="auto"/>
              <w:right w:val="single" w:sz="4" w:space="0" w:color="auto"/>
            </w:tcBorders>
            <w:shd w:val="clear" w:color="auto" w:fill="auto"/>
            <w:vAlign w:val="center"/>
          </w:tcPr>
          <w:p w14:paraId="23FDC09C" w14:textId="16637A9E" w:rsidR="00E40263" w:rsidRDefault="00E40263" w:rsidP="00E40263">
            <w:pPr>
              <w:bidi/>
              <w:spacing w:after="0" w:line="200" w:lineRule="exact"/>
              <w:ind w:left="-57" w:right="-57"/>
              <w:jc w:val="center"/>
              <w:rPr>
                <w:rFonts w:ascii="Arial"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1 mg tablet</w:t>
            </w:r>
          </w:p>
        </w:tc>
        <w:tc>
          <w:tcPr>
            <w:tcW w:w="1845" w:type="dxa"/>
            <w:shd w:val="clear" w:color="auto" w:fill="BFBFBF"/>
            <w:vAlign w:val="center"/>
          </w:tcPr>
          <w:p w14:paraId="58D2D6D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B8902D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23E10C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21657A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2D150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28BACD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371A58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9E79FD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EB70FD"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5A861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FD79EB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F185D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A8402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2B2EB9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04F99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AE8DC3E"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56190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C0C0288"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3C9EA1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260DD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2ED74E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4E4979A6" w14:textId="77777777" w:rsidTr="00AE4DEC">
        <w:tc>
          <w:tcPr>
            <w:tcW w:w="625" w:type="dxa"/>
            <w:shd w:val="clear" w:color="auto" w:fill="BFBFBF"/>
            <w:vAlign w:val="center"/>
          </w:tcPr>
          <w:p w14:paraId="386BCF6D"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B014CB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BE899D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5639285" w14:textId="0163AB03"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06-L00-012</w:t>
            </w:r>
          </w:p>
        </w:tc>
        <w:tc>
          <w:tcPr>
            <w:tcW w:w="1418" w:type="dxa"/>
            <w:tcBorders>
              <w:top w:val="single" w:sz="4" w:space="0" w:color="auto"/>
              <w:left w:val="nil"/>
              <w:bottom w:val="single" w:sz="4" w:space="0" w:color="auto"/>
              <w:right w:val="single" w:sz="4" w:space="0" w:color="auto"/>
            </w:tcBorders>
            <w:shd w:val="clear" w:color="auto" w:fill="auto"/>
            <w:vAlign w:val="center"/>
          </w:tcPr>
          <w:p w14:paraId="17F8CCFD" w14:textId="67A43AA0" w:rsidR="00E40263" w:rsidRDefault="00E40263" w:rsidP="00E40263">
            <w:pPr>
              <w:bidi/>
              <w:spacing w:after="0" w:line="200" w:lineRule="exact"/>
              <w:ind w:left="-57" w:right="-57"/>
              <w:jc w:val="center"/>
              <w:rPr>
                <w:rFonts w:ascii="Arial" w:hAnsi="Arial" w:cs="Arial"/>
                <w:color w:val="000000"/>
              </w:rPr>
            </w:pPr>
            <w:proofErr w:type="spellStart"/>
            <w:r>
              <w:rPr>
                <w:rFonts w:ascii="Arial" w:hAnsi="Arial" w:cs="Arial"/>
                <w:sz w:val="20"/>
                <w:szCs w:val="20"/>
              </w:rPr>
              <w:t>Osilodrostat</w:t>
            </w:r>
            <w:proofErr w:type="spellEnd"/>
            <w:r>
              <w:rPr>
                <w:rFonts w:ascii="Arial" w:hAnsi="Arial" w:cs="Arial"/>
                <w:sz w:val="20"/>
                <w:szCs w:val="20"/>
              </w:rPr>
              <w:t xml:space="preserve"> 5 mg tablet</w:t>
            </w:r>
          </w:p>
        </w:tc>
        <w:tc>
          <w:tcPr>
            <w:tcW w:w="1845" w:type="dxa"/>
            <w:shd w:val="clear" w:color="auto" w:fill="BFBFBF"/>
            <w:vAlign w:val="center"/>
          </w:tcPr>
          <w:p w14:paraId="3EDCC32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6368BD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9EF86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EABECE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4ABDB7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010437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AFA26F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9B6BF8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2DE9568"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1677D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FF803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CE7A9E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6E0BE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ECADEC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7D2486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12B14"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E4E81F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4DDE46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F9062A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12506E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86467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26A2BAD7" w14:textId="77777777" w:rsidTr="00AE4DEC">
        <w:tc>
          <w:tcPr>
            <w:tcW w:w="625" w:type="dxa"/>
            <w:shd w:val="clear" w:color="auto" w:fill="BFBFBF"/>
            <w:vAlign w:val="center"/>
          </w:tcPr>
          <w:p w14:paraId="65E79792"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0AEB5B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97E537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E542312" w14:textId="2269F03C"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08-D00-060</w:t>
            </w:r>
          </w:p>
        </w:tc>
        <w:tc>
          <w:tcPr>
            <w:tcW w:w="1418" w:type="dxa"/>
            <w:tcBorders>
              <w:top w:val="single" w:sz="4" w:space="0" w:color="auto"/>
              <w:left w:val="nil"/>
              <w:bottom w:val="single" w:sz="4" w:space="0" w:color="auto"/>
              <w:right w:val="single" w:sz="4" w:space="0" w:color="auto"/>
            </w:tcBorders>
            <w:shd w:val="clear" w:color="auto" w:fill="auto"/>
            <w:vAlign w:val="center"/>
          </w:tcPr>
          <w:p w14:paraId="4CD222A2" w14:textId="5531E026" w:rsidR="00E40263" w:rsidRDefault="00E40263" w:rsidP="00E40263">
            <w:pPr>
              <w:bidi/>
              <w:spacing w:after="0" w:line="200" w:lineRule="exact"/>
              <w:ind w:left="-57" w:right="-57"/>
              <w:jc w:val="center"/>
              <w:rPr>
                <w:rFonts w:ascii="Arial" w:hAnsi="Arial" w:cs="Arial"/>
                <w:color w:val="000000"/>
              </w:rPr>
            </w:pPr>
            <w:r>
              <w:rPr>
                <w:rFonts w:ascii="Arial" w:hAnsi="Arial" w:cs="Arial"/>
                <w:color w:val="000000"/>
              </w:rPr>
              <w:t xml:space="preserve">Fondaparinux Sodium 2.5 mg /0.5 ml solution for injection PFS for SC. Or IV </w:t>
            </w:r>
            <w:proofErr w:type="gramStart"/>
            <w:r>
              <w:rPr>
                <w:rFonts w:ascii="Arial" w:hAnsi="Arial" w:cs="Arial"/>
                <w:color w:val="000000"/>
              </w:rPr>
              <w:t>use  PFS</w:t>
            </w:r>
            <w:proofErr w:type="gramEnd"/>
            <w:r>
              <w:rPr>
                <w:rFonts w:ascii="Arial" w:hAnsi="Arial" w:cs="Arial"/>
                <w:color w:val="000000"/>
              </w:rPr>
              <w:t xml:space="preserve">  </w:t>
            </w:r>
            <w:r>
              <w:rPr>
                <w:rFonts w:ascii="Arial" w:hAnsi="Arial" w:cs="Arial"/>
                <w:color w:val="000000"/>
              </w:rPr>
              <w:br/>
            </w:r>
            <w:r>
              <w:rPr>
                <w:rFonts w:ascii="Arial" w:hAnsi="Arial" w:cs="Arial"/>
                <w:color w:val="FF0000"/>
                <w:sz w:val="18"/>
                <w:szCs w:val="18"/>
              </w:rPr>
              <w:t>10</w:t>
            </w:r>
            <w:proofErr w:type="gramStart"/>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 xml:space="preserve">احتياج </w:t>
            </w:r>
            <w:proofErr w:type="gramStart"/>
            <w:r>
              <w:rPr>
                <w:rFonts w:ascii="Arial" w:hAnsi="Arial" w:cs="Arial"/>
                <w:color w:val="FF0000"/>
                <w:sz w:val="18"/>
                <w:szCs w:val="18"/>
                <w:rtl/>
              </w:rPr>
              <w:t>مادة</w:t>
            </w:r>
            <w:r>
              <w:rPr>
                <w:rFonts w:ascii="Arial" w:hAnsi="Arial" w:cs="Arial"/>
                <w:color w:val="FF0000"/>
                <w:sz w:val="18"/>
                <w:szCs w:val="18"/>
              </w:rPr>
              <w:t xml:space="preserve">  Enoxaparin</w:t>
            </w:r>
            <w:proofErr w:type="gramEnd"/>
            <w:r>
              <w:rPr>
                <w:rFonts w:ascii="Arial" w:hAnsi="Arial" w:cs="Arial"/>
                <w:color w:val="FF0000"/>
                <w:sz w:val="18"/>
                <w:szCs w:val="18"/>
              </w:rPr>
              <w:t xml:space="preserve"> sodium 60</w:t>
            </w:r>
            <w:proofErr w:type="gramStart"/>
            <w:r>
              <w:rPr>
                <w:rFonts w:ascii="Arial" w:hAnsi="Arial" w:cs="Arial"/>
                <w:color w:val="FF0000"/>
                <w:sz w:val="18"/>
                <w:szCs w:val="18"/>
              </w:rPr>
              <w:t>mg  (</w:t>
            </w:r>
            <w:proofErr w:type="gramEnd"/>
            <w:r>
              <w:rPr>
                <w:rFonts w:ascii="Arial" w:hAnsi="Arial" w:cs="Arial"/>
                <w:color w:val="FF0000"/>
                <w:sz w:val="18"/>
                <w:szCs w:val="18"/>
              </w:rPr>
              <w:t xml:space="preserve">6000 </w:t>
            </w:r>
            <w:proofErr w:type="gramStart"/>
            <w:r>
              <w:rPr>
                <w:rFonts w:ascii="Arial" w:hAnsi="Arial" w:cs="Arial"/>
                <w:color w:val="FF0000"/>
                <w:sz w:val="18"/>
                <w:szCs w:val="18"/>
              </w:rPr>
              <w:t>IU )</w:t>
            </w:r>
            <w:proofErr w:type="gramEnd"/>
            <w:r>
              <w:rPr>
                <w:rFonts w:ascii="Arial" w:hAnsi="Arial" w:cs="Arial"/>
                <w:color w:val="FF0000"/>
                <w:sz w:val="18"/>
                <w:szCs w:val="18"/>
              </w:rPr>
              <w:br/>
              <w:t>08-D00-014</w:t>
            </w:r>
          </w:p>
        </w:tc>
        <w:tc>
          <w:tcPr>
            <w:tcW w:w="1845" w:type="dxa"/>
            <w:shd w:val="clear" w:color="auto" w:fill="BFBFBF"/>
            <w:vAlign w:val="center"/>
          </w:tcPr>
          <w:p w14:paraId="34878A6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ED64ED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E9A6BE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529B3A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BDD5BB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613693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1B873F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C45B6C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81C74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2C710F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E1A3B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052D68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FE0A6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0E3200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450DFB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DA2951F"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13F777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AD7DD35"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64E428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35BE9D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260BE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498F0E56" w14:textId="77777777" w:rsidTr="00AE4DEC">
        <w:tc>
          <w:tcPr>
            <w:tcW w:w="625" w:type="dxa"/>
            <w:shd w:val="clear" w:color="auto" w:fill="BFBFBF"/>
            <w:vAlign w:val="center"/>
          </w:tcPr>
          <w:p w14:paraId="137FF7A4"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2F4C042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248212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42C14CD" w14:textId="7570EE0A"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09-Ebh-001</w:t>
            </w:r>
          </w:p>
        </w:tc>
        <w:tc>
          <w:tcPr>
            <w:tcW w:w="1418" w:type="dxa"/>
            <w:tcBorders>
              <w:top w:val="single" w:sz="4" w:space="0" w:color="auto"/>
              <w:left w:val="nil"/>
              <w:bottom w:val="single" w:sz="4" w:space="0" w:color="auto"/>
              <w:right w:val="single" w:sz="4" w:space="0" w:color="auto"/>
            </w:tcBorders>
            <w:shd w:val="clear" w:color="auto" w:fill="auto"/>
            <w:vAlign w:val="center"/>
          </w:tcPr>
          <w:p w14:paraId="5A26FB8D" w14:textId="0868E67B" w:rsidR="00E40263" w:rsidRDefault="00E40263" w:rsidP="00E40263">
            <w:pPr>
              <w:bidi/>
              <w:spacing w:after="0" w:line="200" w:lineRule="exact"/>
              <w:ind w:left="-57" w:right="-57"/>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infant</w:t>
            </w:r>
            <w:proofErr w:type="gram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w:t>
            </w:r>
            <w:r>
              <w:rPr>
                <w:rFonts w:ascii="Arial" w:hAnsi="Arial" w:cs="Arial"/>
                <w:sz w:val="20"/>
                <w:szCs w:val="20"/>
              </w:rPr>
              <w:br/>
              <w:t>Phenylalanine free.</w:t>
            </w:r>
          </w:p>
        </w:tc>
        <w:tc>
          <w:tcPr>
            <w:tcW w:w="1845" w:type="dxa"/>
            <w:shd w:val="clear" w:color="auto" w:fill="BFBFBF"/>
            <w:vAlign w:val="center"/>
          </w:tcPr>
          <w:p w14:paraId="248D2C7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6EF755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759FF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A85946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19B019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29802D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CB128C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3752E4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17C7205"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2EEDB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961DB9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3241D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13C27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21863B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CB723F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8EAF665"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8FB67B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FC6CE5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8E5D66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5F640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A8CE08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0A14640C" w14:textId="77777777" w:rsidTr="00AE4DEC">
        <w:tc>
          <w:tcPr>
            <w:tcW w:w="625" w:type="dxa"/>
            <w:shd w:val="clear" w:color="auto" w:fill="BFBFBF"/>
            <w:vAlign w:val="center"/>
          </w:tcPr>
          <w:p w14:paraId="53ACC90A"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26A9609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AEA960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489A3D1" w14:textId="3B5E9F14"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09-Ebh-002</w:t>
            </w:r>
          </w:p>
        </w:tc>
        <w:tc>
          <w:tcPr>
            <w:tcW w:w="1418" w:type="dxa"/>
            <w:tcBorders>
              <w:top w:val="single" w:sz="4" w:space="0" w:color="auto"/>
              <w:left w:val="nil"/>
              <w:bottom w:val="single" w:sz="4" w:space="0" w:color="auto"/>
              <w:right w:val="single" w:sz="4" w:space="0" w:color="auto"/>
            </w:tcBorders>
            <w:shd w:val="clear" w:color="auto" w:fill="auto"/>
            <w:vAlign w:val="center"/>
          </w:tcPr>
          <w:p w14:paraId="4F5E61A4" w14:textId="3809840E" w:rsidR="00E40263" w:rsidRDefault="00E40263" w:rsidP="00E40263">
            <w:pPr>
              <w:bidi/>
              <w:spacing w:after="0" w:line="200" w:lineRule="exact"/>
              <w:ind w:left="-57" w:right="-57"/>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w:t>
            </w:r>
            <w:proofErr w:type="gramStart"/>
            <w:r>
              <w:rPr>
                <w:rFonts w:ascii="Arial" w:hAnsi="Arial" w:cs="Arial"/>
                <w:sz w:val="20"/>
                <w:szCs w:val="20"/>
              </w:rPr>
              <w:t>PKU)  junior</w:t>
            </w:r>
            <w:proofErr w:type="gramEnd"/>
            <w:r>
              <w:rPr>
                <w:rFonts w:ascii="Arial" w:hAnsi="Arial" w:cs="Arial"/>
                <w:sz w:val="20"/>
                <w:szCs w:val="20"/>
              </w:rPr>
              <w:t xml:space="preserve"> patients for </w:t>
            </w:r>
            <w:proofErr w:type="gramStart"/>
            <w:r>
              <w:rPr>
                <w:rFonts w:ascii="Arial" w:hAnsi="Arial" w:cs="Arial"/>
                <w:sz w:val="20"/>
                <w:szCs w:val="20"/>
              </w:rPr>
              <w:t>age( above</w:t>
            </w:r>
            <w:proofErr w:type="gramEnd"/>
            <w:r>
              <w:rPr>
                <w:rFonts w:ascii="Arial" w:hAnsi="Arial" w:cs="Arial"/>
                <w:sz w:val="20"/>
                <w:szCs w:val="20"/>
              </w:rPr>
              <w:t>1 - 10</w:t>
            </w:r>
            <w:proofErr w:type="gramStart"/>
            <w:r>
              <w:rPr>
                <w:rFonts w:ascii="Arial" w:hAnsi="Arial" w:cs="Arial"/>
                <w:sz w:val="20"/>
                <w:szCs w:val="20"/>
              </w:rPr>
              <w:t xml:space="preserve">years)   </w:t>
            </w:r>
            <w:proofErr w:type="gramEnd"/>
            <w:r>
              <w:rPr>
                <w:rFonts w:ascii="Arial" w:hAnsi="Arial" w:cs="Arial"/>
                <w:sz w:val="20"/>
                <w:szCs w:val="20"/>
              </w:rPr>
              <w:br/>
            </w:r>
            <w:proofErr w:type="gramStart"/>
            <w:r>
              <w:rPr>
                <w:rFonts w:ascii="Arial" w:hAnsi="Arial" w:cs="Arial"/>
                <w:sz w:val="20"/>
                <w:szCs w:val="20"/>
              </w:rPr>
              <w:t>Phenylalanine  free</w:t>
            </w:r>
            <w:proofErr w:type="gramEnd"/>
          </w:p>
        </w:tc>
        <w:tc>
          <w:tcPr>
            <w:tcW w:w="1845" w:type="dxa"/>
            <w:shd w:val="clear" w:color="auto" w:fill="BFBFBF"/>
            <w:vAlign w:val="center"/>
          </w:tcPr>
          <w:p w14:paraId="72D4ACD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3F6986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41968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D38EDE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0C3CA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C7F4B7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A7F506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13B509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90536D"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ADD65D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99FDB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0A7504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DBFF58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83C3E2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A29116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8E1901"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61FAC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BDD8B37"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32934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49AE0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DA690F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0FC44366" w14:textId="77777777" w:rsidTr="00AE4DEC">
        <w:tc>
          <w:tcPr>
            <w:tcW w:w="625" w:type="dxa"/>
            <w:shd w:val="clear" w:color="auto" w:fill="BFBFBF"/>
            <w:vAlign w:val="center"/>
          </w:tcPr>
          <w:p w14:paraId="2333B124"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11F765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F0BAD4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E03C6DF" w14:textId="601BD2FE"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09-Ebk-001</w:t>
            </w:r>
          </w:p>
        </w:tc>
        <w:tc>
          <w:tcPr>
            <w:tcW w:w="1418" w:type="dxa"/>
            <w:tcBorders>
              <w:top w:val="single" w:sz="4" w:space="0" w:color="auto"/>
              <w:left w:val="nil"/>
              <w:bottom w:val="single" w:sz="4" w:space="0" w:color="auto"/>
              <w:right w:val="single" w:sz="4" w:space="0" w:color="auto"/>
            </w:tcBorders>
            <w:shd w:val="clear" w:color="auto" w:fill="auto"/>
            <w:vAlign w:val="center"/>
          </w:tcPr>
          <w:p w14:paraId="71F154DE" w14:textId="267A462C" w:rsidR="00E40263" w:rsidRDefault="00E40263" w:rsidP="00E40263">
            <w:pPr>
              <w:bidi/>
              <w:spacing w:after="0" w:line="200" w:lineRule="exact"/>
              <w:ind w:left="-57" w:right="-57"/>
              <w:jc w:val="center"/>
              <w:rPr>
                <w:rFonts w:ascii="Arial" w:hAnsi="Arial" w:cs="Arial"/>
                <w:color w:val="00000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w:t>
            </w:r>
            <w:proofErr w:type="gramStart"/>
            <w:r>
              <w:rPr>
                <w:rFonts w:ascii="Arial" w:hAnsi="Arial" w:cs="Arial"/>
                <w:sz w:val="20"/>
                <w:szCs w:val="20"/>
              </w:rPr>
              <w:t>( from</w:t>
            </w:r>
            <w:proofErr w:type="gramEnd"/>
            <w:r>
              <w:rPr>
                <w:rFonts w:ascii="Arial" w:hAnsi="Arial" w:cs="Arial"/>
                <w:sz w:val="20"/>
                <w:szCs w:val="20"/>
              </w:rPr>
              <w:t xml:space="preserve"> birth-1year) </w:t>
            </w:r>
            <w:r>
              <w:rPr>
                <w:rFonts w:ascii="Arial" w:hAnsi="Arial" w:cs="Arial"/>
                <w:sz w:val="20"/>
                <w:szCs w:val="20"/>
              </w:rPr>
              <w:br/>
            </w:r>
            <w:r>
              <w:rPr>
                <w:rFonts w:ascii="Arial" w:hAnsi="Arial" w:cs="Arial"/>
                <w:sz w:val="20"/>
                <w:szCs w:val="20"/>
              </w:rPr>
              <w:lastRenderedPageBreak/>
              <w:t>Methionine free</w:t>
            </w:r>
          </w:p>
        </w:tc>
        <w:tc>
          <w:tcPr>
            <w:tcW w:w="1845" w:type="dxa"/>
            <w:shd w:val="clear" w:color="auto" w:fill="BFBFBF"/>
            <w:vAlign w:val="center"/>
          </w:tcPr>
          <w:p w14:paraId="5251AC3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249165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8EB0FA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CC5344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473EFE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EC7FFE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9B24D7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851A4D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2CCBAD"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48E9F5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E82966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2CFEAA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6A7D7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95BDB8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01A4B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18855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DC0A01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1CB714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C4494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93B853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72020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4DCA04ED" w14:textId="77777777" w:rsidTr="00AE4DEC">
        <w:tc>
          <w:tcPr>
            <w:tcW w:w="625" w:type="dxa"/>
            <w:shd w:val="clear" w:color="auto" w:fill="BFBFBF"/>
            <w:vAlign w:val="center"/>
          </w:tcPr>
          <w:p w14:paraId="54C61009"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4D621DA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817AD1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F571727" w14:textId="3BE2CF0A"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09-Ebl-002</w:t>
            </w:r>
          </w:p>
        </w:tc>
        <w:tc>
          <w:tcPr>
            <w:tcW w:w="1418" w:type="dxa"/>
            <w:tcBorders>
              <w:top w:val="single" w:sz="4" w:space="0" w:color="auto"/>
              <w:left w:val="nil"/>
              <w:bottom w:val="single" w:sz="4" w:space="0" w:color="auto"/>
              <w:right w:val="single" w:sz="4" w:space="0" w:color="auto"/>
            </w:tcBorders>
            <w:shd w:val="clear" w:color="auto" w:fill="auto"/>
            <w:vAlign w:val="center"/>
          </w:tcPr>
          <w:p w14:paraId="5B2012ED" w14:textId="072D904C" w:rsidR="00E40263" w:rsidRDefault="00E40263" w:rsidP="00E40263">
            <w:pPr>
              <w:bidi/>
              <w:spacing w:after="0" w:line="200" w:lineRule="exact"/>
              <w:ind w:left="-57" w:right="-57"/>
              <w:jc w:val="center"/>
              <w:rPr>
                <w:rFonts w:ascii="Arial" w:hAnsi="Arial" w:cs="Arial"/>
                <w:color w:val="000000"/>
              </w:rPr>
            </w:pPr>
            <w:r>
              <w:rPr>
                <w:rFonts w:ascii="Arial" w:hAnsi="Arial" w:cs="Arial"/>
                <w:sz w:val="20"/>
                <w:szCs w:val="20"/>
              </w:rPr>
              <w:t xml:space="preserve">milk formula for glutaric acid </w:t>
            </w:r>
            <w:proofErr w:type="spellStart"/>
            <w:proofErr w:type="gramStart"/>
            <w:r>
              <w:rPr>
                <w:rFonts w:ascii="Arial" w:hAnsi="Arial" w:cs="Arial"/>
                <w:sz w:val="20"/>
                <w:szCs w:val="20"/>
              </w:rPr>
              <w:t>uria</w:t>
            </w:r>
            <w:proofErr w:type="spellEnd"/>
            <w:r>
              <w:rPr>
                <w:rFonts w:ascii="Arial" w:hAnsi="Arial" w:cs="Arial"/>
                <w:sz w:val="20"/>
                <w:szCs w:val="20"/>
              </w:rPr>
              <w:t xml:space="preserve">  patients</w:t>
            </w:r>
            <w:proofErr w:type="gramEnd"/>
            <w:r>
              <w:rPr>
                <w:rFonts w:ascii="Arial" w:hAnsi="Arial" w:cs="Arial"/>
                <w:sz w:val="20"/>
                <w:szCs w:val="20"/>
              </w:rPr>
              <w:t xml:space="preserve"> for age (above 1 </w:t>
            </w:r>
            <w:proofErr w:type="gramStart"/>
            <w:r>
              <w:rPr>
                <w:rFonts w:ascii="Arial" w:hAnsi="Arial" w:cs="Arial"/>
                <w:sz w:val="20"/>
                <w:szCs w:val="20"/>
              </w:rPr>
              <w:t xml:space="preserve">year)   </w:t>
            </w:r>
            <w:proofErr w:type="gramEnd"/>
            <w:r>
              <w:rPr>
                <w:rFonts w:ascii="Arial" w:hAnsi="Arial" w:cs="Arial"/>
                <w:sz w:val="20"/>
                <w:szCs w:val="20"/>
              </w:rPr>
              <w:br/>
              <w:t xml:space="preserve">lysine and </w:t>
            </w:r>
            <w:proofErr w:type="gramStart"/>
            <w:r>
              <w:rPr>
                <w:rFonts w:ascii="Arial" w:hAnsi="Arial" w:cs="Arial"/>
                <w:sz w:val="20"/>
                <w:szCs w:val="20"/>
              </w:rPr>
              <w:t>tryptophan  free</w:t>
            </w:r>
            <w:proofErr w:type="gramEnd"/>
          </w:p>
        </w:tc>
        <w:tc>
          <w:tcPr>
            <w:tcW w:w="1845" w:type="dxa"/>
            <w:shd w:val="clear" w:color="auto" w:fill="BFBFBF"/>
            <w:vAlign w:val="center"/>
          </w:tcPr>
          <w:p w14:paraId="7882ED2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1D1EAC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D29CCA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9D317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801D9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1FCF96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0F80D6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727ECE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1B95A9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ED58E4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1BF120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A237C3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615CD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8337E8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A8A7DA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0248E2"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8B2ACD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9D8A6C"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BD434A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6F5390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89957C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5FDDD6C5" w14:textId="77777777" w:rsidTr="00AE4DEC">
        <w:tc>
          <w:tcPr>
            <w:tcW w:w="625" w:type="dxa"/>
            <w:shd w:val="clear" w:color="auto" w:fill="BFBFBF"/>
            <w:vAlign w:val="center"/>
          </w:tcPr>
          <w:p w14:paraId="3BB1600E"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EBEC15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70B1E2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090EDA7" w14:textId="7A056908"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sz w:val="20"/>
                <w:szCs w:val="20"/>
              </w:rPr>
              <w:t>09-Ebn-002</w:t>
            </w:r>
          </w:p>
        </w:tc>
        <w:tc>
          <w:tcPr>
            <w:tcW w:w="1418" w:type="dxa"/>
            <w:tcBorders>
              <w:top w:val="single" w:sz="4" w:space="0" w:color="auto"/>
              <w:left w:val="nil"/>
              <w:bottom w:val="single" w:sz="4" w:space="0" w:color="auto"/>
              <w:right w:val="single" w:sz="4" w:space="0" w:color="auto"/>
            </w:tcBorders>
            <w:shd w:val="clear" w:color="auto" w:fill="auto"/>
            <w:vAlign w:val="center"/>
          </w:tcPr>
          <w:p w14:paraId="72F9E293" w14:textId="3C9B454D" w:rsidR="00E40263" w:rsidRDefault="00E40263" w:rsidP="00E40263">
            <w:pPr>
              <w:bidi/>
              <w:spacing w:after="0" w:line="200" w:lineRule="exact"/>
              <w:ind w:left="-57" w:right="-57"/>
              <w:jc w:val="center"/>
              <w:rPr>
                <w:rFonts w:ascii="Arial" w:hAnsi="Arial" w:cs="Arial"/>
                <w:color w:val="000000"/>
              </w:rPr>
            </w:pPr>
            <w:r>
              <w:rPr>
                <w:rFonts w:ascii="Arial" w:hAnsi="Arial" w:cs="Arial"/>
                <w:sz w:val="20"/>
                <w:szCs w:val="20"/>
              </w:rPr>
              <w:t>milk formula for Isovaleric acidemia patients suitable (above 1year)</w:t>
            </w:r>
            <w:r>
              <w:rPr>
                <w:rFonts w:ascii="Arial" w:hAnsi="Arial" w:cs="Arial"/>
                <w:sz w:val="20"/>
                <w:szCs w:val="20"/>
              </w:rPr>
              <w:br/>
              <w:t>Leucine free</w:t>
            </w:r>
          </w:p>
        </w:tc>
        <w:tc>
          <w:tcPr>
            <w:tcW w:w="1845" w:type="dxa"/>
            <w:shd w:val="clear" w:color="auto" w:fill="BFBFBF"/>
            <w:vAlign w:val="center"/>
          </w:tcPr>
          <w:p w14:paraId="7776297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B21DB6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CEACD2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6CDC0C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E69DAE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DFEA6E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D54E7F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D53F3F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8C2AFD5"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FE0503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B719BD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074E68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FBD2F2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7C697A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B5A92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C26B1C7"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37F081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B67452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3D4FCB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CEF51D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22A34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3412EAD7" w14:textId="77777777" w:rsidTr="00AE4DEC">
        <w:tc>
          <w:tcPr>
            <w:tcW w:w="625" w:type="dxa"/>
            <w:shd w:val="clear" w:color="auto" w:fill="BFBFBF"/>
            <w:vAlign w:val="center"/>
          </w:tcPr>
          <w:p w14:paraId="35888BA3"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5261B30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91DB99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46653A3" w14:textId="2BBE7C4E"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10-AC0-026</w:t>
            </w:r>
          </w:p>
        </w:tc>
        <w:tc>
          <w:tcPr>
            <w:tcW w:w="1418" w:type="dxa"/>
            <w:tcBorders>
              <w:top w:val="single" w:sz="4" w:space="0" w:color="auto"/>
              <w:left w:val="nil"/>
              <w:bottom w:val="single" w:sz="4" w:space="0" w:color="auto"/>
              <w:right w:val="single" w:sz="4" w:space="0" w:color="auto"/>
            </w:tcBorders>
            <w:shd w:val="clear" w:color="auto" w:fill="auto"/>
            <w:vAlign w:val="center"/>
          </w:tcPr>
          <w:p w14:paraId="74A3765E" w14:textId="45B3944D" w:rsidR="00E40263" w:rsidRDefault="00E40263" w:rsidP="00E40263">
            <w:pPr>
              <w:bidi/>
              <w:spacing w:after="0" w:line="200" w:lineRule="exact"/>
              <w:ind w:left="-57" w:right="-57"/>
              <w:jc w:val="center"/>
              <w:rPr>
                <w:rFonts w:ascii="Arial" w:hAnsi="Arial" w:cs="Arial"/>
                <w:color w:val="000000"/>
              </w:rPr>
            </w:pPr>
            <w:proofErr w:type="spellStart"/>
            <w:r>
              <w:rPr>
                <w:rFonts w:ascii="Arial" w:hAnsi="Arial" w:cs="Arial"/>
                <w:color w:val="7030A0"/>
              </w:rPr>
              <w:t>ustekinumab</w:t>
            </w:r>
            <w:proofErr w:type="spellEnd"/>
            <w:r>
              <w:rPr>
                <w:rFonts w:ascii="Arial" w:hAnsi="Arial" w:cs="Arial"/>
                <w:color w:val="7030A0"/>
              </w:rPr>
              <w:t xml:space="preserve"> 90 mg </w:t>
            </w:r>
            <w:proofErr w:type="spellStart"/>
            <w:r>
              <w:rPr>
                <w:rFonts w:ascii="Arial" w:hAnsi="Arial" w:cs="Arial"/>
                <w:color w:val="7030A0"/>
              </w:rPr>
              <w:t>pfs</w:t>
            </w:r>
            <w:proofErr w:type="spellEnd"/>
            <w:r>
              <w:rPr>
                <w:rFonts w:ascii="Arial" w:hAnsi="Arial" w:cs="Arial"/>
                <w:color w:val="7030A0"/>
              </w:rPr>
              <w:t xml:space="preserve"> or </w:t>
            </w:r>
            <w:proofErr w:type="spellStart"/>
            <w:proofErr w:type="gramStart"/>
            <w:r>
              <w:rPr>
                <w:rFonts w:ascii="Arial" w:hAnsi="Arial" w:cs="Arial"/>
                <w:color w:val="7030A0"/>
              </w:rPr>
              <w:t>pfp</w:t>
            </w:r>
            <w:proofErr w:type="spellEnd"/>
            <w:r>
              <w:rPr>
                <w:rFonts w:ascii="Arial" w:hAnsi="Arial" w:cs="Arial"/>
                <w:color w:val="7030A0"/>
              </w:rPr>
              <w:t xml:space="preserve"> ,</w:t>
            </w:r>
            <w:proofErr w:type="gramEnd"/>
            <w:r>
              <w:rPr>
                <w:rFonts w:ascii="Arial" w:hAnsi="Arial" w:cs="Arial"/>
                <w:color w:val="7030A0"/>
              </w:rPr>
              <w:t>SC.</w:t>
            </w:r>
            <w:r>
              <w:rPr>
                <w:rFonts w:ascii="Arial" w:hAnsi="Arial" w:cs="Arial"/>
                <w:color w:val="FF0000"/>
                <w:sz w:val="16"/>
                <w:szCs w:val="16"/>
              </w:rPr>
              <w:br/>
            </w:r>
            <w:r>
              <w:rPr>
                <w:rFonts w:ascii="Arial" w:hAnsi="Arial" w:cs="Arial"/>
                <w:color w:val="FF0000"/>
                <w:sz w:val="16"/>
                <w:szCs w:val="16"/>
                <w:rtl/>
              </w:rPr>
              <w:t xml:space="preserve">على </w:t>
            </w:r>
            <w:proofErr w:type="gramStart"/>
            <w:r>
              <w:rPr>
                <w:rFonts w:ascii="Arial" w:hAnsi="Arial" w:cs="Arial"/>
                <w:color w:val="FF0000"/>
                <w:sz w:val="16"/>
                <w:szCs w:val="16"/>
                <w:rtl/>
              </w:rPr>
              <w:t>مبدأ</w:t>
            </w:r>
            <w:r>
              <w:rPr>
                <w:rFonts w:ascii="Arial" w:hAnsi="Arial" w:cs="Arial"/>
                <w:color w:val="FF0000"/>
                <w:sz w:val="16"/>
                <w:szCs w:val="16"/>
              </w:rPr>
              <w:t xml:space="preserve">  </w:t>
            </w:r>
            <w:r>
              <w:rPr>
                <w:rFonts w:ascii="Arial" w:hAnsi="Arial" w:cs="Arial"/>
                <w:color w:val="FF0000"/>
                <w:sz w:val="16"/>
                <w:szCs w:val="16"/>
                <w:rtl/>
              </w:rPr>
              <w:t>التنافس</w:t>
            </w:r>
            <w:proofErr w:type="gramEnd"/>
            <w:r>
              <w:rPr>
                <w:rFonts w:ascii="Arial" w:hAnsi="Arial" w:cs="Arial"/>
                <w:color w:val="FF0000"/>
                <w:sz w:val="16"/>
                <w:szCs w:val="16"/>
                <w:rtl/>
              </w:rPr>
              <w:t xml:space="preserve"> السعري للشكل الصيدلاني الأقل سعرا في القوائم </w:t>
            </w:r>
            <w:proofErr w:type="gramStart"/>
            <w:r>
              <w:rPr>
                <w:rFonts w:ascii="Arial" w:hAnsi="Arial" w:cs="Arial"/>
                <w:color w:val="FF0000"/>
                <w:sz w:val="16"/>
                <w:szCs w:val="16"/>
                <w:rtl/>
              </w:rPr>
              <w:t>الوطنية</w:t>
            </w:r>
            <w:r>
              <w:rPr>
                <w:rFonts w:ascii="Arial" w:hAnsi="Arial" w:cs="Arial"/>
                <w:color w:val="FF0000"/>
                <w:sz w:val="16"/>
                <w:szCs w:val="16"/>
              </w:rPr>
              <w:t xml:space="preserve"> .</w:t>
            </w:r>
            <w:proofErr w:type="gramEnd"/>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ustekinumab</w:t>
            </w:r>
            <w:proofErr w:type="spellEnd"/>
            <w:r>
              <w:rPr>
                <w:rFonts w:ascii="Arial" w:hAnsi="Arial" w:cs="Arial"/>
                <w:color w:val="FF0000"/>
                <w:sz w:val="16"/>
                <w:szCs w:val="16"/>
              </w:rPr>
              <w:t xml:space="preserve"> 45 mg </w:t>
            </w:r>
            <w:proofErr w:type="spellStart"/>
            <w:r>
              <w:rPr>
                <w:rFonts w:ascii="Arial" w:hAnsi="Arial" w:cs="Arial"/>
                <w:color w:val="FF0000"/>
                <w:sz w:val="16"/>
                <w:szCs w:val="16"/>
              </w:rPr>
              <w:t>pfs</w:t>
            </w:r>
            <w:proofErr w:type="spellEnd"/>
            <w:r>
              <w:rPr>
                <w:rFonts w:ascii="Arial" w:hAnsi="Arial" w:cs="Arial"/>
                <w:color w:val="FF0000"/>
                <w:sz w:val="16"/>
                <w:szCs w:val="16"/>
              </w:rPr>
              <w:t xml:space="preserve">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 xml:space="preserve">ولنفس الاستطبابات </w:t>
            </w:r>
            <w:r>
              <w:rPr>
                <w:rFonts w:ascii="Arial" w:hAnsi="Arial" w:cs="Arial"/>
              </w:rPr>
              <w:br/>
            </w:r>
            <w:r>
              <w:rPr>
                <w:rFonts w:ascii="Arial" w:hAnsi="Arial" w:cs="Arial"/>
                <w:rtl/>
              </w:rPr>
              <w:t>لا مانع من توفير الفحص</w:t>
            </w:r>
            <w:r>
              <w:rPr>
                <w:rFonts w:ascii="Arial" w:hAnsi="Arial" w:cs="Arial"/>
              </w:rPr>
              <w:t xml:space="preserve"> IGRA </w:t>
            </w:r>
            <w:r>
              <w:rPr>
                <w:rFonts w:ascii="Arial" w:hAnsi="Arial" w:cs="Arial"/>
                <w:rtl/>
              </w:rPr>
              <w:t>و حسب رغبة الشركة مع ضرورة توفيره في المؤسسات الصحية</w:t>
            </w:r>
            <w:r>
              <w:rPr>
                <w:rFonts w:ascii="Arial" w:hAnsi="Arial" w:cs="Arial"/>
              </w:rPr>
              <w:t xml:space="preserve"> </w:t>
            </w:r>
          </w:p>
        </w:tc>
        <w:tc>
          <w:tcPr>
            <w:tcW w:w="1845" w:type="dxa"/>
            <w:shd w:val="clear" w:color="auto" w:fill="BFBFBF"/>
            <w:vAlign w:val="center"/>
          </w:tcPr>
          <w:p w14:paraId="3E00F26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56035C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6FCF84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1CC95F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0A272C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31A502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380DAE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15BA73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42BB3C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B9D240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67CCE2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CFCA5C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716CD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1690C8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6129F7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7D4F57"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595BC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422AA58"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0EDF61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405CD0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D968FA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3C359FE1" w14:textId="77777777" w:rsidTr="00AE4DEC">
        <w:tc>
          <w:tcPr>
            <w:tcW w:w="625" w:type="dxa"/>
            <w:shd w:val="clear" w:color="auto" w:fill="BFBFBF"/>
            <w:vAlign w:val="center"/>
          </w:tcPr>
          <w:p w14:paraId="121F9F2A"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229CBB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87869C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E7E78F1" w14:textId="154D3141"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15-AA0-018</w:t>
            </w:r>
          </w:p>
        </w:tc>
        <w:tc>
          <w:tcPr>
            <w:tcW w:w="1418" w:type="dxa"/>
            <w:tcBorders>
              <w:top w:val="single" w:sz="4" w:space="0" w:color="auto"/>
              <w:left w:val="nil"/>
              <w:bottom w:val="single" w:sz="4" w:space="0" w:color="auto"/>
              <w:right w:val="single" w:sz="4" w:space="0" w:color="auto"/>
            </w:tcBorders>
            <w:shd w:val="clear" w:color="auto" w:fill="auto"/>
            <w:vAlign w:val="center"/>
          </w:tcPr>
          <w:p w14:paraId="14F28F65" w14:textId="4D6757F0" w:rsidR="00E40263" w:rsidRDefault="00E40263" w:rsidP="00E40263">
            <w:pPr>
              <w:bidi/>
              <w:spacing w:after="0" w:line="200" w:lineRule="exact"/>
              <w:ind w:left="-57" w:right="-57"/>
              <w:jc w:val="center"/>
              <w:rPr>
                <w:rFonts w:ascii="Arial" w:hAnsi="Arial" w:cs="Arial"/>
                <w:color w:val="000000"/>
              </w:rPr>
            </w:pPr>
            <w:r>
              <w:rPr>
                <w:rFonts w:ascii="Arial" w:hAnsi="Arial" w:cs="Arial"/>
                <w:color w:val="000000"/>
              </w:rPr>
              <w:t>Melphalan 2mg Tablet</w:t>
            </w:r>
          </w:p>
        </w:tc>
        <w:tc>
          <w:tcPr>
            <w:tcW w:w="1845" w:type="dxa"/>
            <w:shd w:val="clear" w:color="auto" w:fill="BFBFBF"/>
            <w:vAlign w:val="center"/>
          </w:tcPr>
          <w:p w14:paraId="3873C10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BBFF66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E5C288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8C9B5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D30249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AF8490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215CC9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57525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5FDB88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19C06D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9BFB8C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B2187F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06A9D8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529E28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2E49F3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BC43E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C86406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56255F6"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888996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B71F8D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E64CDB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3375DE4B" w14:textId="77777777" w:rsidTr="00AE4DEC">
        <w:tc>
          <w:tcPr>
            <w:tcW w:w="625" w:type="dxa"/>
            <w:shd w:val="clear" w:color="auto" w:fill="BFBFBF"/>
            <w:vAlign w:val="center"/>
          </w:tcPr>
          <w:p w14:paraId="7698D954"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0D656B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9CA67C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4FD06D5" w14:textId="10A57D6A"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15-AF0-080</w:t>
            </w:r>
          </w:p>
        </w:tc>
        <w:tc>
          <w:tcPr>
            <w:tcW w:w="1418" w:type="dxa"/>
            <w:tcBorders>
              <w:top w:val="single" w:sz="4" w:space="0" w:color="auto"/>
              <w:left w:val="nil"/>
              <w:bottom w:val="single" w:sz="4" w:space="0" w:color="auto"/>
              <w:right w:val="single" w:sz="4" w:space="0" w:color="auto"/>
            </w:tcBorders>
            <w:shd w:val="clear" w:color="auto" w:fill="auto"/>
            <w:vAlign w:val="center"/>
          </w:tcPr>
          <w:p w14:paraId="79FBC74F" w14:textId="37C8FC36" w:rsidR="00E40263" w:rsidRDefault="00E40263" w:rsidP="00E40263">
            <w:pPr>
              <w:bidi/>
              <w:spacing w:after="0" w:line="200" w:lineRule="exact"/>
              <w:ind w:left="-57" w:right="-57"/>
              <w:jc w:val="center"/>
              <w:rPr>
                <w:rFonts w:ascii="Arial" w:hAnsi="Arial" w:cs="Arial"/>
                <w:color w:val="000000"/>
              </w:rPr>
            </w:pPr>
            <w:r>
              <w:rPr>
                <w:rFonts w:ascii="Arial" w:hAnsi="Arial" w:cs="Arial"/>
                <w:color w:val="7030A0"/>
              </w:rPr>
              <w:t>Daratumumab 400mg/20</w:t>
            </w:r>
            <w:proofErr w:type="gramStart"/>
            <w:r>
              <w:rPr>
                <w:rFonts w:ascii="Arial" w:hAnsi="Arial" w:cs="Arial"/>
                <w:color w:val="7030A0"/>
              </w:rPr>
              <w:t>ml  vial</w:t>
            </w:r>
            <w:proofErr w:type="gramEnd"/>
            <w:r>
              <w:rPr>
                <w:rFonts w:ascii="Arial" w:hAnsi="Arial" w:cs="Arial"/>
                <w:color w:val="7030A0"/>
              </w:rPr>
              <w:t xml:space="preserve">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100مريض من مادة </w:t>
            </w:r>
            <w:r>
              <w:rPr>
                <w:rFonts w:ascii="Arial" w:hAnsi="Arial" w:cs="Arial"/>
                <w:color w:val="FF0000"/>
                <w:sz w:val="16"/>
                <w:szCs w:val="16"/>
              </w:rPr>
              <w:br/>
            </w:r>
            <w:proofErr w:type="spellStart"/>
            <w:r>
              <w:rPr>
                <w:rFonts w:ascii="Arial" w:hAnsi="Arial" w:cs="Arial"/>
                <w:color w:val="FF0000"/>
                <w:sz w:val="16"/>
                <w:szCs w:val="16"/>
              </w:rPr>
              <w:t>bortozomib</w:t>
            </w:r>
            <w:proofErr w:type="spellEnd"/>
            <w:r>
              <w:rPr>
                <w:rFonts w:ascii="Arial" w:hAnsi="Arial" w:cs="Arial"/>
                <w:color w:val="FF0000"/>
                <w:sz w:val="16"/>
                <w:szCs w:val="16"/>
              </w:rPr>
              <w:t xml:space="preserve">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w:t>
            </w:r>
            <w:proofErr w:type="spellStart"/>
            <w:r>
              <w:rPr>
                <w:rFonts w:ascii="Arial" w:hAnsi="Arial" w:cs="Arial"/>
                <w:color w:val="FF0000"/>
                <w:sz w:val="16"/>
                <w:szCs w:val="16"/>
              </w:rPr>
              <w:t>isatuximab</w:t>
            </w:r>
            <w:proofErr w:type="spellEnd"/>
            <w:r>
              <w:rPr>
                <w:rFonts w:ascii="Arial" w:hAnsi="Arial" w:cs="Arial"/>
                <w:color w:val="FF0000"/>
                <w:sz w:val="16"/>
                <w:szCs w:val="16"/>
              </w:rPr>
              <w:t xml:space="preserve"> ) </w:t>
            </w:r>
            <w:r>
              <w:rPr>
                <w:rFonts w:ascii="Arial"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1845" w:type="dxa"/>
            <w:shd w:val="clear" w:color="auto" w:fill="BFBFBF"/>
            <w:vAlign w:val="center"/>
          </w:tcPr>
          <w:p w14:paraId="4B1A08C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0D077E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89524E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CB46930"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03418A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9A36E3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C7940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C87F51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6D3486F"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28E773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E7FFE8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F54457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F946D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C1F557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1E61E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D9F23E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D30285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B891F0B"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678F01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9F8F5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C4C3AB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2DA442B6" w14:textId="77777777" w:rsidTr="00AE4DEC">
        <w:tc>
          <w:tcPr>
            <w:tcW w:w="625" w:type="dxa"/>
            <w:shd w:val="clear" w:color="auto" w:fill="BFBFBF"/>
            <w:vAlign w:val="center"/>
          </w:tcPr>
          <w:p w14:paraId="6A4E85EF"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1750CA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273FD1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C08C89" w14:textId="34808001"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7030A0"/>
                <w:sz w:val="16"/>
                <w:szCs w:val="16"/>
              </w:rPr>
              <w:t>15-AF0-112</w:t>
            </w:r>
          </w:p>
        </w:tc>
        <w:tc>
          <w:tcPr>
            <w:tcW w:w="1418" w:type="dxa"/>
            <w:tcBorders>
              <w:top w:val="single" w:sz="4" w:space="0" w:color="auto"/>
              <w:left w:val="nil"/>
              <w:bottom w:val="single" w:sz="4" w:space="0" w:color="auto"/>
              <w:right w:val="single" w:sz="4" w:space="0" w:color="auto"/>
            </w:tcBorders>
            <w:shd w:val="clear" w:color="auto" w:fill="auto"/>
            <w:vAlign w:val="center"/>
          </w:tcPr>
          <w:p w14:paraId="73DC13F2" w14:textId="40BB7EC7" w:rsidR="00E40263" w:rsidRDefault="00E40263" w:rsidP="00E40263">
            <w:pPr>
              <w:bidi/>
              <w:spacing w:after="0" w:line="200" w:lineRule="exact"/>
              <w:ind w:left="-57" w:right="-57"/>
              <w:jc w:val="center"/>
              <w:rPr>
                <w:rFonts w:ascii="Arial" w:hAnsi="Arial" w:cs="Arial"/>
                <w:color w:val="000000"/>
              </w:rPr>
            </w:pPr>
            <w:proofErr w:type="spellStart"/>
            <w:r>
              <w:rPr>
                <w:color w:val="7030A0"/>
              </w:rPr>
              <w:t>Isatuximab</w:t>
            </w:r>
            <w:proofErr w:type="spellEnd"/>
            <w:r>
              <w:rPr>
                <w:color w:val="7030A0"/>
              </w:rPr>
              <w:t xml:space="preserve"> 20 mg per 1 ml  (500mg/25ml )concentrate for solution for infusion </w:t>
            </w:r>
            <w:r>
              <w:rPr>
                <w:color w:val="7030A0"/>
              </w:rPr>
              <w:lastRenderedPageBreak/>
              <w:t>vial</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ويكون العدد خمسة اجهزة لسنة 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w:t>
            </w:r>
            <w:proofErr w:type="spellStart"/>
            <w:r>
              <w:rPr>
                <w:color w:val="FF0000"/>
                <w:sz w:val="16"/>
                <w:szCs w:val="16"/>
              </w:rPr>
              <w:t>isatuximab</w:t>
            </w:r>
            <w:proofErr w:type="spellEnd"/>
            <w:r>
              <w:rPr>
                <w:color w:val="FF0000"/>
                <w:sz w:val="16"/>
                <w:szCs w:val="16"/>
              </w:rPr>
              <w:t xml:space="preserve">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p>
        </w:tc>
        <w:tc>
          <w:tcPr>
            <w:tcW w:w="1845" w:type="dxa"/>
            <w:shd w:val="clear" w:color="auto" w:fill="BFBFBF"/>
            <w:vAlign w:val="center"/>
          </w:tcPr>
          <w:p w14:paraId="5CF6233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9B31D4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777DEA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CA571A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206DED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CA0255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6C553C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B2B8C6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0B60B1B"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2D4F3E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E9EEB9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1C1030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49F0C0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49D172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8DE5E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B95AE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8E1528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72782CD"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1D194B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0430AB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6FE1CD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4F942F15" w14:textId="77777777" w:rsidTr="00AE4DEC">
        <w:tc>
          <w:tcPr>
            <w:tcW w:w="625" w:type="dxa"/>
            <w:shd w:val="clear" w:color="auto" w:fill="BFBFBF"/>
            <w:vAlign w:val="center"/>
          </w:tcPr>
          <w:p w14:paraId="03371776"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738BBC4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2C36C7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E247B94" w14:textId="73FB7F04"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15-B00-154</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A5A3A6" w14:textId="1244BDC8" w:rsidR="00E40263" w:rsidRDefault="00E40263" w:rsidP="00E40263">
            <w:pPr>
              <w:bidi/>
              <w:spacing w:after="0" w:line="200" w:lineRule="exact"/>
              <w:ind w:left="-57" w:right="-57"/>
              <w:jc w:val="center"/>
              <w:rPr>
                <w:rFonts w:ascii="Arial" w:hAnsi="Arial" w:cs="Arial"/>
                <w:color w:val="000000"/>
              </w:rPr>
            </w:pPr>
            <w:proofErr w:type="spellStart"/>
            <w:r>
              <w:rPr>
                <w:rFonts w:ascii="Arial" w:hAnsi="Arial" w:cs="Arial"/>
              </w:rPr>
              <w:t>Gilteritinib</w:t>
            </w:r>
            <w:proofErr w:type="spellEnd"/>
            <w:r>
              <w:rPr>
                <w:rFonts w:ascii="Arial" w:hAnsi="Arial" w:cs="Arial"/>
              </w:rPr>
              <w:t xml:space="preserve"> 40 mg tablet </w:t>
            </w:r>
            <w:r>
              <w:rPr>
                <w:rFonts w:ascii="Arial" w:hAnsi="Arial" w:cs="Arial"/>
              </w:rPr>
              <w:br/>
            </w:r>
            <w:r>
              <w:rPr>
                <w:rFonts w:ascii="Arial" w:hAnsi="Arial" w:cs="Arial"/>
                <w:color w:val="FF0000"/>
                <w:sz w:val="18"/>
                <w:szCs w:val="18"/>
                <w:rtl/>
              </w:rPr>
              <w:t>مع تقديم بضاعة مجانية و بنسبة 65% مع السعر المقدم 16275 دولار</w:t>
            </w:r>
            <w:proofErr w:type="gramStart"/>
            <w:r>
              <w:rPr>
                <w:rFonts w:ascii="Arial" w:hAnsi="Arial" w:cs="Arial"/>
                <w:color w:val="FF0000"/>
                <w:sz w:val="18"/>
                <w:szCs w:val="18"/>
              </w:rPr>
              <w:t>/  pack</w:t>
            </w:r>
            <w:proofErr w:type="gramEnd"/>
            <w:r>
              <w:rPr>
                <w:rFonts w:ascii="Arial" w:hAnsi="Arial" w:cs="Arial"/>
                <w:color w:val="FF0000"/>
                <w:sz w:val="18"/>
                <w:szCs w:val="18"/>
              </w:rPr>
              <w:t xml:space="preserve">  </w:t>
            </w:r>
            <w:r>
              <w:rPr>
                <w:rFonts w:ascii="Arial" w:hAnsi="Arial" w:cs="Arial"/>
                <w:color w:val="FF0000"/>
                <w:sz w:val="18"/>
                <w:szCs w:val="18"/>
                <w:rtl/>
              </w:rPr>
              <w:t xml:space="preserve">و لعدد مرضى </w:t>
            </w:r>
            <w:proofErr w:type="gramStart"/>
            <w:r>
              <w:rPr>
                <w:rFonts w:ascii="Arial" w:hAnsi="Arial" w:cs="Arial"/>
                <w:color w:val="FF0000"/>
                <w:sz w:val="18"/>
                <w:szCs w:val="18"/>
                <w:rtl/>
              </w:rPr>
              <w:t>( 40</w:t>
            </w:r>
            <w:proofErr w:type="gramEnd"/>
            <w:r>
              <w:rPr>
                <w:rFonts w:ascii="Arial" w:hAnsi="Arial" w:cs="Arial"/>
                <w:color w:val="FF0000"/>
                <w:sz w:val="18"/>
                <w:szCs w:val="18"/>
                <w:rtl/>
              </w:rPr>
              <w:t xml:space="preserve"> </w:t>
            </w:r>
            <w:proofErr w:type="gramStart"/>
            <w:r>
              <w:rPr>
                <w:rFonts w:ascii="Arial" w:hAnsi="Arial" w:cs="Arial"/>
                <w:color w:val="FF0000"/>
                <w:sz w:val="18"/>
                <w:szCs w:val="18"/>
                <w:rtl/>
              </w:rPr>
              <w:t>مريض )</w:t>
            </w:r>
            <w:proofErr w:type="gramEnd"/>
            <w:r>
              <w:rPr>
                <w:rFonts w:ascii="Arial" w:hAnsi="Arial" w:cs="Arial"/>
                <w:color w:val="FF0000"/>
                <w:sz w:val="18"/>
                <w:szCs w:val="18"/>
                <w:rtl/>
              </w:rPr>
              <w:t xml:space="preserve"> و بكلفة تقريبة 5 مليون </w:t>
            </w:r>
            <w:proofErr w:type="gramStart"/>
            <w:r>
              <w:rPr>
                <w:rFonts w:ascii="Arial" w:hAnsi="Arial" w:cs="Arial"/>
                <w:color w:val="FF0000"/>
                <w:sz w:val="18"/>
                <w:szCs w:val="18"/>
                <w:rtl/>
              </w:rPr>
              <w:t>دولار</w:t>
            </w:r>
            <w:r>
              <w:rPr>
                <w:rFonts w:ascii="Arial" w:hAnsi="Arial" w:cs="Arial"/>
                <w:color w:val="FF0000"/>
                <w:sz w:val="18"/>
                <w:szCs w:val="18"/>
              </w:rPr>
              <w:t xml:space="preserve">  </w:t>
            </w:r>
            <w:r>
              <w:rPr>
                <w:rFonts w:ascii="Arial" w:hAnsi="Arial" w:cs="Arial"/>
                <w:color w:val="FF0000"/>
                <w:sz w:val="18"/>
                <w:szCs w:val="18"/>
                <w:rtl/>
              </w:rPr>
              <w:t>و</w:t>
            </w:r>
            <w:proofErr w:type="gramEnd"/>
            <w:r>
              <w:rPr>
                <w:rFonts w:ascii="Arial" w:hAnsi="Arial" w:cs="Arial"/>
                <w:color w:val="FF0000"/>
                <w:sz w:val="18"/>
                <w:szCs w:val="18"/>
                <w:rtl/>
              </w:rPr>
              <w:t xml:space="preserve"> يثبت عام 2026 لتقدير الاحتياج و تحدد مراكز الصرف من قبل اللجنة الاستشارية في </w:t>
            </w:r>
            <w:proofErr w:type="gramStart"/>
            <w:r>
              <w:rPr>
                <w:rFonts w:ascii="Arial" w:hAnsi="Arial" w:cs="Arial"/>
                <w:color w:val="FF0000"/>
                <w:sz w:val="18"/>
                <w:szCs w:val="18"/>
                <w:rtl/>
              </w:rPr>
              <w:t>حينها</w:t>
            </w:r>
            <w:r>
              <w:rPr>
                <w:rFonts w:ascii="Arial" w:hAnsi="Arial" w:cs="Arial"/>
                <w:color w:val="FF0000"/>
                <w:sz w:val="18"/>
                <w:szCs w:val="18"/>
              </w:rPr>
              <w:t xml:space="preserve"> .</w:t>
            </w:r>
            <w:proofErr w:type="gramEnd"/>
          </w:p>
        </w:tc>
        <w:tc>
          <w:tcPr>
            <w:tcW w:w="1845" w:type="dxa"/>
            <w:shd w:val="clear" w:color="auto" w:fill="BFBFBF"/>
            <w:vAlign w:val="center"/>
          </w:tcPr>
          <w:p w14:paraId="1583EAB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0CFB53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68A15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801E7E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C29C2A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91CB28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CF960D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605381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1452989"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557578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2C6431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B09A4A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FE4A8B"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7EB95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9985E5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676054"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9E76FFA"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EBF8E3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5C0410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B8C84D5"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8D0DBFD"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r w:rsidR="00E40263" w:rsidRPr="006F42FC" w14:paraId="19D846C3" w14:textId="77777777" w:rsidTr="00AE4DEC">
        <w:tc>
          <w:tcPr>
            <w:tcW w:w="625" w:type="dxa"/>
            <w:shd w:val="clear" w:color="auto" w:fill="BFBFBF"/>
            <w:vAlign w:val="center"/>
          </w:tcPr>
          <w:p w14:paraId="4F6FCB14" w14:textId="77777777" w:rsidR="00E40263" w:rsidRDefault="00E40263" w:rsidP="00E40263">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ECEA7D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909BA53"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53DC61C" w14:textId="723168E9" w:rsidR="00E40263" w:rsidRDefault="00E40263" w:rsidP="00E40263">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17-000-027</w:t>
            </w:r>
          </w:p>
        </w:tc>
        <w:tc>
          <w:tcPr>
            <w:tcW w:w="1418" w:type="dxa"/>
            <w:tcBorders>
              <w:top w:val="single" w:sz="4" w:space="0" w:color="auto"/>
              <w:left w:val="nil"/>
              <w:bottom w:val="single" w:sz="4" w:space="0" w:color="auto"/>
              <w:right w:val="single" w:sz="4" w:space="0" w:color="auto"/>
            </w:tcBorders>
            <w:shd w:val="clear" w:color="auto" w:fill="auto"/>
            <w:vAlign w:val="center"/>
          </w:tcPr>
          <w:p w14:paraId="5DE616B5" w14:textId="6C92A8E1" w:rsidR="00E40263" w:rsidRDefault="00E40263" w:rsidP="00E40263">
            <w:pPr>
              <w:bidi/>
              <w:spacing w:after="0" w:line="200" w:lineRule="exact"/>
              <w:ind w:left="-57" w:right="-57"/>
              <w:jc w:val="center"/>
              <w:rPr>
                <w:rFonts w:ascii="Arial" w:hAnsi="Arial" w:cs="Arial"/>
                <w:color w:val="000000"/>
              </w:rPr>
            </w:pPr>
            <w:r>
              <w:rPr>
                <w:rFonts w:ascii="Arial" w:hAnsi="Arial" w:cs="Arial"/>
                <w:color w:val="000000"/>
              </w:rPr>
              <w:t xml:space="preserve">Methylene blue 1% (10ml) </w:t>
            </w:r>
            <w:proofErr w:type="gramStart"/>
            <w:r>
              <w:rPr>
                <w:rFonts w:ascii="Arial" w:hAnsi="Arial" w:cs="Arial"/>
                <w:color w:val="000000"/>
              </w:rPr>
              <w:t>Ampoule  slow</w:t>
            </w:r>
            <w:proofErr w:type="gramEnd"/>
            <w:r>
              <w:rPr>
                <w:rFonts w:ascii="Arial" w:hAnsi="Arial" w:cs="Arial"/>
                <w:color w:val="000000"/>
              </w:rPr>
              <w:t xml:space="preserve"> I.V.       </w:t>
            </w:r>
            <w:r>
              <w:rPr>
                <w:rFonts w:ascii="Arial" w:hAnsi="Arial" w:cs="Arial"/>
                <w:color w:val="000000"/>
              </w:rPr>
              <w:lastRenderedPageBreak/>
              <w:t xml:space="preserve">                             </w:t>
            </w:r>
          </w:p>
        </w:tc>
        <w:tc>
          <w:tcPr>
            <w:tcW w:w="1845" w:type="dxa"/>
            <w:shd w:val="clear" w:color="auto" w:fill="BFBFBF"/>
            <w:vAlign w:val="center"/>
          </w:tcPr>
          <w:p w14:paraId="5F020561"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B953C1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72F471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BC776F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E2B458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D184D6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85E22B6"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E668618"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E3328BA"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BAE3187"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4AEC63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FF7BC7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071FA9"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2569A32"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F66371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F5D7AA0"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036285E"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8B74244" w14:textId="77777777" w:rsidR="00E40263"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75F34F"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D04064C"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728154" w14:textId="77777777" w:rsidR="00E40263" w:rsidRPr="006F42FC" w:rsidRDefault="00E40263" w:rsidP="00E40263">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الشحن عبر الطرقات</w:t>
            </w:r>
            <w:r w:rsidRPr="002467B5">
              <w:rPr>
                <w:sz w:val="24"/>
                <w:szCs w:val="24"/>
                <w:lang w:bidi="ar-IQ"/>
              </w:rPr>
              <w:t xml:space="preserve"> (road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شحن عبر شاحنات النقل البري، أو بوليصة الشحن الجوي</w:t>
            </w:r>
            <w:r w:rsidRPr="002467B5">
              <w:rPr>
                <w:sz w:val="24"/>
                <w:szCs w:val="24"/>
                <w:lang w:bidi="ar-IQ"/>
              </w:rPr>
              <w:t xml:space="preserve"> (air </w:t>
            </w:r>
            <w:proofErr w:type="gramStart"/>
            <w:r w:rsidRPr="002467B5">
              <w:rPr>
                <w:sz w:val="24"/>
                <w:szCs w:val="24"/>
                <w:lang w:bidi="ar-IQ"/>
              </w:rPr>
              <w:t>waybill)</w:t>
            </w:r>
            <w:r w:rsidRPr="002467B5">
              <w:rPr>
                <w:sz w:val="24"/>
                <w:szCs w:val="24"/>
                <w:rtl/>
                <w:lang w:bidi="ar-IQ"/>
              </w:rPr>
              <w:t>،</w:t>
            </w:r>
            <w:proofErr w:type="gramEnd"/>
            <w:r w:rsidRPr="002467B5">
              <w:rPr>
                <w:sz w:val="24"/>
                <w:szCs w:val="24"/>
                <w:rtl/>
                <w:lang w:bidi="ar-IQ"/>
              </w:rPr>
              <w:t xml:space="preserve"> أو مستند الشحن بوسائط نقل متعددة</w:t>
            </w:r>
            <w:r w:rsidRPr="002467B5">
              <w:rPr>
                <w:sz w:val="24"/>
                <w:szCs w:val="24"/>
                <w:lang w:bidi="ar-IQ"/>
              </w:rPr>
              <w:t xml:space="preserve"> (multimodal </w:t>
            </w:r>
            <w:proofErr w:type="gramStart"/>
            <w:r w:rsidRPr="002467B5">
              <w:rPr>
                <w:sz w:val="24"/>
                <w:szCs w:val="24"/>
                <w:lang w:bidi="ar-IQ"/>
              </w:rPr>
              <w:t>transport)</w:t>
            </w:r>
            <w:r w:rsidRPr="002467B5">
              <w:rPr>
                <w:sz w:val="24"/>
                <w:szCs w:val="24"/>
                <w:rtl/>
                <w:lang w:bidi="ar-IQ"/>
              </w:rPr>
              <w:t>،</w:t>
            </w:r>
            <w:proofErr w:type="gramEnd"/>
            <w:r w:rsidRPr="002467B5">
              <w:rPr>
                <w:sz w:val="24"/>
                <w:szCs w:val="24"/>
                <w:rtl/>
                <w:lang w:bidi="ar-IQ"/>
              </w:rPr>
              <w:t xml:space="preserve"> وتبيّن إسم المشتري [أدخل اسم المشتري </w:t>
            </w:r>
            <w:proofErr w:type="gramStart"/>
            <w:r w:rsidRPr="002467B5">
              <w:rPr>
                <w:sz w:val="24"/>
                <w:szCs w:val="24"/>
                <w:rtl/>
                <w:lang w:bidi="ar-IQ"/>
              </w:rPr>
              <w:t>بدقة]،</w:t>
            </w:r>
            <w:proofErr w:type="gramEnd"/>
            <w:r w:rsidRPr="002467B5">
              <w:rPr>
                <w:sz w:val="24"/>
                <w:szCs w:val="24"/>
                <w:rtl/>
                <w:lang w:bidi="ar-IQ"/>
              </w:rPr>
              <w:t xml:space="preserve">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 xml:space="preserve">(لا </w:t>
            </w:r>
            <w:proofErr w:type="gramStart"/>
            <w:r w:rsidR="00647999">
              <w:rPr>
                <w:rFonts w:hint="cs"/>
                <w:sz w:val="24"/>
                <w:szCs w:val="24"/>
                <w:rtl/>
              </w:rPr>
              <w:t>تنطبق )</w:t>
            </w:r>
            <w:r w:rsidRPr="002467B5">
              <w:rPr>
                <w:sz w:val="24"/>
                <w:szCs w:val="24"/>
                <w:rtl/>
              </w:rPr>
              <w:t>من</w:t>
            </w:r>
            <w:proofErr w:type="gramEnd"/>
            <w:r w:rsidRPr="002467B5">
              <w:rPr>
                <w:sz w:val="24"/>
                <w:szCs w:val="24"/>
                <w:rtl/>
              </w:rPr>
              <w:t xml:space="preserve">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proofErr w:type="gramStart"/>
            <w:r w:rsidRPr="002467B5">
              <w:rPr>
                <w:sz w:val="24"/>
                <w:szCs w:val="24"/>
              </w:rPr>
              <w:t xml:space="preserve">   [</w:t>
            </w:r>
            <w:proofErr w:type="gramEnd"/>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الأدوية واللقاحات) المتبقية</w:t>
            </w:r>
            <w:proofErr w:type="gramStart"/>
            <w:r w:rsidRPr="002467B5">
              <w:rPr>
                <w:rFonts w:hint="cs"/>
                <w:sz w:val="24"/>
                <w:szCs w:val="24"/>
                <w:rtl/>
              </w:rPr>
              <w:t>،  فيجوز</w:t>
            </w:r>
            <w:proofErr w:type="gramEnd"/>
            <w:r w:rsidRPr="002467B5">
              <w:rPr>
                <w:rFonts w:hint="cs"/>
                <w:sz w:val="24"/>
                <w:szCs w:val="24"/>
                <w:rtl/>
              </w:rPr>
              <w:t xml:space="preserve"> للمشتري أن </w:t>
            </w:r>
            <w:proofErr w:type="gramStart"/>
            <w:r w:rsidRPr="002467B5">
              <w:rPr>
                <w:rFonts w:hint="cs"/>
                <w:sz w:val="24"/>
                <w:szCs w:val="24"/>
                <w:rtl/>
              </w:rPr>
              <w:t>يختار :</w:t>
            </w:r>
            <w:proofErr w:type="gramEnd"/>
            <w:r w:rsidRPr="002467B5">
              <w:rPr>
                <w:rFonts w:hint="cs"/>
                <w:sz w:val="24"/>
                <w:szCs w:val="24"/>
                <w:rtl/>
              </w:rPr>
              <w:t xml:space="preserve">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 xml:space="preserve">الأدوية </w:t>
            </w:r>
            <w:proofErr w:type="gramStart"/>
            <w:r w:rsidRPr="002467B5">
              <w:rPr>
                <w:rFonts w:hint="eastAsia"/>
                <w:sz w:val="24"/>
                <w:szCs w:val="24"/>
                <w:rtl/>
              </w:rPr>
              <w:t>واللقاحات)أوالخدماتالىالمشتري</w:t>
            </w:r>
            <w:proofErr w:type="gramEnd"/>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w:t>
            </w:r>
            <w:r w:rsidR="00EA4F08" w:rsidRPr="002467B5">
              <w:rPr>
                <w:rFonts w:ascii="Arial" w:hAnsi="Arial" w:cs="Arial"/>
                <w:color w:val="000000"/>
                <w:sz w:val="24"/>
                <w:szCs w:val="24"/>
                <w:rtl/>
              </w:rPr>
              <w:lastRenderedPageBreak/>
              <w:t>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lastRenderedPageBreak/>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lastRenderedPageBreak/>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w:t>
            </w:r>
            <w:r w:rsidRPr="002467B5">
              <w:rPr>
                <w:rFonts w:hint="cs"/>
                <w:b/>
                <w:color w:val="000000"/>
                <w:sz w:val="24"/>
                <w:szCs w:val="24"/>
                <w:rtl/>
              </w:rPr>
              <w:lastRenderedPageBreak/>
              <w:t>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 xml:space="preserve">railway consignment </w:t>
            </w:r>
            <w:r w:rsidRPr="002467B5">
              <w:rPr>
                <w:b/>
                <w:color w:val="000000"/>
                <w:szCs w:val="24"/>
                <w:lang w:bidi="ar-LB"/>
              </w:rPr>
              <w:lastRenderedPageBreak/>
              <w:t>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sz w:val="24"/>
                <w:szCs w:val="24"/>
                <w:rtl/>
              </w:rPr>
              <w:lastRenderedPageBreak/>
              <w:t>(</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 xml:space="preserve">وسوف يكون البائع  مسؤولاً عن تعويض أي مادة تفشل </w:t>
            </w:r>
            <w:r w:rsidRPr="000E4AA0">
              <w:rPr>
                <w:rFonts w:ascii="Arial" w:hAnsi="Arial" w:cs="Arial"/>
                <w:rtl/>
                <w:lang w:bidi="ar-JO"/>
              </w:rPr>
              <w:lastRenderedPageBreak/>
              <w:t>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w:t>
            </w:r>
            <w:r w:rsidRPr="002467B5">
              <w:rPr>
                <w:rFonts w:hint="cs"/>
                <w:color w:val="000000"/>
                <w:sz w:val="24"/>
                <w:szCs w:val="24"/>
                <w:rtl/>
              </w:rPr>
              <w:lastRenderedPageBreak/>
              <w:t>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w:t>
            </w:r>
            <w:r w:rsidRPr="00652BDE">
              <w:rPr>
                <w:rFonts w:ascii="Simplified Arabic" w:hAnsi="Simplified Arabic" w:cs="Simplified Arabic"/>
                <w:szCs w:val="24"/>
                <w:rtl/>
                <w:lang w:bidi="ar-IQ"/>
              </w:rPr>
              <w:lastRenderedPageBreak/>
              <w:t xml:space="preserve">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lastRenderedPageBreak/>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lastRenderedPageBreak/>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lastRenderedPageBreak/>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lastRenderedPageBreak/>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37C2E" w14:textId="77777777" w:rsidR="00AB34A4" w:rsidRDefault="00AB34A4" w:rsidP="00400881">
      <w:pPr>
        <w:spacing w:after="0" w:line="240" w:lineRule="auto"/>
      </w:pPr>
      <w:r>
        <w:separator/>
      </w:r>
    </w:p>
  </w:endnote>
  <w:endnote w:type="continuationSeparator" w:id="0">
    <w:p w14:paraId="0DCD261D" w14:textId="77777777" w:rsidR="00AB34A4" w:rsidRDefault="00AB34A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333663" w:rsidRPr="00D1391E" w:rsidRDefault="0033366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3D97">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C40CB" w14:textId="77777777" w:rsidR="00AB34A4" w:rsidRDefault="00AB34A4" w:rsidP="00400881">
      <w:pPr>
        <w:spacing w:after="0" w:line="240" w:lineRule="auto"/>
      </w:pPr>
      <w:r>
        <w:separator/>
      </w:r>
    </w:p>
  </w:footnote>
  <w:footnote w:type="continuationSeparator" w:id="0">
    <w:p w14:paraId="03D6A469" w14:textId="77777777" w:rsidR="00AB34A4" w:rsidRDefault="00AB34A4" w:rsidP="00400881">
      <w:pPr>
        <w:spacing w:after="0" w:line="240" w:lineRule="auto"/>
      </w:pPr>
      <w:r>
        <w:continuationSeparator/>
      </w:r>
    </w:p>
  </w:footnote>
  <w:footnote w:id="1">
    <w:p w14:paraId="0629A684" w14:textId="77777777" w:rsidR="00333663" w:rsidRPr="00E00D5D" w:rsidRDefault="0033366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333663" w:rsidRPr="003D09C4" w:rsidRDefault="0033366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333663" w:rsidRDefault="0033366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333663" w:rsidRDefault="00333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333663" w:rsidRDefault="0033366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2859147">
    <w:abstractNumId w:val="65"/>
  </w:num>
  <w:num w:numId="2" w16cid:durableId="2065566521">
    <w:abstractNumId w:val="11"/>
  </w:num>
  <w:num w:numId="3" w16cid:durableId="777528815">
    <w:abstractNumId w:val="21"/>
  </w:num>
  <w:num w:numId="4" w16cid:durableId="966551522">
    <w:abstractNumId w:val="13"/>
  </w:num>
  <w:num w:numId="5" w16cid:durableId="1410271637">
    <w:abstractNumId w:val="4"/>
  </w:num>
  <w:num w:numId="6" w16cid:durableId="128474350">
    <w:abstractNumId w:val="44"/>
  </w:num>
  <w:num w:numId="7" w16cid:durableId="319580633">
    <w:abstractNumId w:val="42"/>
  </w:num>
  <w:num w:numId="8" w16cid:durableId="378477014">
    <w:abstractNumId w:val="23"/>
  </w:num>
  <w:num w:numId="9" w16cid:durableId="14666543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9972498">
    <w:abstractNumId w:val="32"/>
  </w:num>
  <w:num w:numId="11" w16cid:durableId="1102070125">
    <w:abstractNumId w:val="53"/>
  </w:num>
  <w:num w:numId="12" w16cid:durableId="516237059">
    <w:abstractNumId w:val="2"/>
  </w:num>
  <w:num w:numId="13" w16cid:durableId="1059592958">
    <w:abstractNumId w:val="41"/>
  </w:num>
  <w:num w:numId="14" w16cid:durableId="1301232876">
    <w:abstractNumId w:val="58"/>
  </w:num>
  <w:num w:numId="15" w16cid:durableId="175265270">
    <w:abstractNumId w:val="50"/>
  </w:num>
  <w:num w:numId="16" w16cid:durableId="1707293712">
    <w:abstractNumId w:val="34"/>
  </w:num>
  <w:num w:numId="17" w16cid:durableId="69619907">
    <w:abstractNumId w:val="20"/>
  </w:num>
  <w:num w:numId="18" w16cid:durableId="1381589492">
    <w:abstractNumId w:val="63"/>
  </w:num>
  <w:num w:numId="19" w16cid:durableId="1546405702">
    <w:abstractNumId w:val="17"/>
  </w:num>
  <w:num w:numId="20" w16cid:durableId="473723806">
    <w:abstractNumId w:val="56"/>
  </w:num>
  <w:num w:numId="21" w16cid:durableId="2013145496">
    <w:abstractNumId w:val="71"/>
  </w:num>
  <w:num w:numId="22" w16cid:durableId="1779064591">
    <w:abstractNumId w:val="15"/>
  </w:num>
  <w:num w:numId="23" w16cid:durableId="1891914773">
    <w:abstractNumId w:val="59"/>
  </w:num>
  <w:num w:numId="24" w16cid:durableId="1931304333">
    <w:abstractNumId w:val="24"/>
  </w:num>
  <w:num w:numId="25" w16cid:durableId="574827405">
    <w:abstractNumId w:val="8"/>
  </w:num>
  <w:num w:numId="26" w16cid:durableId="826089249">
    <w:abstractNumId w:val="37"/>
  </w:num>
  <w:num w:numId="27" w16cid:durableId="620191900">
    <w:abstractNumId w:val="70"/>
  </w:num>
  <w:num w:numId="28" w16cid:durableId="1188324494">
    <w:abstractNumId w:val="46"/>
  </w:num>
  <w:num w:numId="29" w16cid:durableId="1481145414">
    <w:abstractNumId w:val="6"/>
  </w:num>
  <w:num w:numId="30" w16cid:durableId="5983459">
    <w:abstractNumId w:val="45"/>
  </w:num>
  <w:num w:numId="31" w16cid:durableId="958684549">
    <w:abstractNumId w:val="49"/>
  </w:num>
  <w:num w:numId="32" w16cid:durableId="1451514410">
    <w:abstractNumId w:val="52"/>
  </w:num>
  <w:num w:numId="33" w16cid:durableId="914316164">
    <w:abstractNumId w:val="72"/>
  </w:num>
  <w:num w:numId="34" w16cid:durableId="575214956">
    <w:abstractNumId w:val="68"/>
  </w:num>
  <w:num w:numId="35" w16cid:durableId="605305130">
    <w:abstractNumId w:val="55"/>
  </w:num>
  <w:num w:numId="36" w16cid:durableId="14811307">
    <w:abstractNumId w:val="19"/>
  </w:num>
  <w:num w:numId="37" w16cid:durableId="1288506371">
    <w:abstractNumId w:val="5"/>
  </w:num>
  <w:num w:numId="38" w16cid:durableId="74595278">
    <w:abstractNumId w:val="12"/>
  </w:num>
  <w:num w:numId="39" w16cid:durableId="684209630">
    <w:abstractNumId w:val="48"/>
  </w:num>
  <w:num w:numId="40" w16cid:durableId="1028719076">
    <w:abstractNumId w:val="62"/>
  </w:num>
  <w:num w:numId="41" w16cid:durableId="435366580">
    <w:abstractNumId w:val="40"/>
  </w:num>
  <w:num w:numId="42" w16cid:durableId="1834103830">
    <w:abstractNumId w:val="61"/>
  </w:num>
  <w:num w:numId="43" w16cid:durableId="446316882">
    <w:abstractNumId w:val="64"/>
  </w:num>
  <w:num w:numId="44" w16cid:durableId="621689592">
    <w:abstractNumId w:val="35"/>
  </w:num>
  <w:num w:numId="45" w16cid:durableId="168062036">
    <w:abstractNumId w:val="67"/>
  </w:num>
  <w:num w:numId="46" w16cid:durableId="938835073">
    <w:abstractNumId w:val="30"/>
  </w:num>
  <w:num w:numId="47" w16cid:durableId="2145153629">
    <w:abstractNumId w:val="18"/>
  </w:num>
  <w:num w:numId="48" w16cid:durableId="99574276">
    <w:abstractNumId w:val="9"/>
  </w:num>
  <w:num w:numId="49" w16cid:durableId="1709721379">
    <w:abstractNumId w:val="54"/>
  </w:num>
  <w:num w:numId="50" w16cid:durableId="337393662">
    <w:abstractNumId w:val="25"/>
  </w:num>
  <w:num w:numId="51" w16cid:durableId="1451321356">
    <w:abstractNumId w:val="28"/>
  </w:num>
  <w:num w:numId="52" w16cid:durableId="1971940400">
    <w:abstractNumId w:val="31"/>
  </w:num>
  <w:num w:numId="53" w16cid:durableId="1302148178">
    <w:abstractNumId w:val="22"/>
  </w:num>
  <w:num w:numId="54" w16cid:durableId="1359426509">
    <w:abstractNumId w:val="27"/>
  </w:num>
  <w:num w:numId="55" w16cid:durableId="1735155815">
    <w:abstractNumId w:val="10"/>
  </w:num>
  <w:num w:numId="56" w16cid:durableId="1417239251">
    <w:abstractNumId w:val="7"/>
  </w:num>
  <w:num w:numId="57" w16cid:durableId="1337655569">
    <w:abstractNumId w:val="3"/>
  </w:num>
  <w:num w:numId="58" w16cid:durableId="634914590">
    <w:abstractNumId w:val="14"/>
  </w:num>
  <w:num w:numId="59" w16cid:durableId="1839733721">
    <w:abstractNumId w:val="57"/>
  </w:num>
  <w:num w:numId="60" w16cid:durableId="515392290">
    <w:abstractNumId w:val="60"/>
  </w:num>
  <w:num w:numId="61" w16cid:durableId="1620718193">
    <w:abstractNumId w:val="33"/>
  </w:num>
  <w:num w:numId="62" w16cid:durableId="22370969">
    <w:abstractNumId w:val="16"/>
  </w:num>
  <w:num w:numId="63" w16cid:durableId="185951697">
    <w:abstractNumId w:val="51"/>
  </w:num>
  <w:num w:numId="64" w16cid:durableId="1091975934">
    <w:abstractNumId w:val="47"/>
  </w:num>
  <w:num w:numId="65" w16cid:durableId="1798572050">
    <w:abstractNumId w:val="69"/>
  </w:num>
  <w:num w:numId="66" w16cid:durableId="679819169">
    <w:abstractNumId w:val="36"/>
  </w:num>
  <w:num w:numId="67" w16cid:durableId="1087922719">
    <w:abstractNumId w:val="43"/>
  </w:num>
  <w:num w:numId="68" w16cid:durableId="532964383">
    <w:abstractNumId w:val="66"/>
  </w:num>
  <w:num w:numId="69" w16cid:durableId="460392240">
    <w:abstractNumId w:val="39"/>
  </w:num>
  <w:num w:numId="70" w16cid:durableId="1168205532">
    <w:abstractNumId w:val="26"/>
  </w:num>
  <w:num w:numId="71" w16cid:durableId="1228803915">
    <w:abstractNumId w:val="1"/>
  </w:num>
  <w:num w:numId="72" w16cid:durableId="1506558821">
    <w:abstractNumId w:val="38"/>
  </w:num>
  <w:num w:numId="73" w16cid:durableId="286935752">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3D97"/>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2F88"/>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0CA9"/>
    <w:rsid w:val="00141DEF"/>
    <w:rsid w:val="00142F4F"/>
    <w:rsid w:val="00143642"/>
    <w:rsid w:val="00145566"/>
    <w:rsid w:val="00147776"/>
    <w:rsid w:val="001478E0"/>
    <w:rsid w:val="00147A8A"/>
    <w:rsid w:val="001521EB"/>
    <w:rsid w:val="00155646"/>
    <w:rsid w:val="001578F4"/>
    <w:rsid w:val="001603A3"/>
    <w:rsid w:val="00160623"/>
    <w:rsid w:val="00162610"/>
    <w:rsid w:val="00166D84"/>
    <w:rsid w:val="00167B2D"/>
    <w:rsid w:val="0017158E"/>
    <w:rsid w:val="001739E9"/>
    <w:rsid w:val="00174FE8"/>
    <w:rsid w:val="00175166"/>
    <w:rsid w:val="00176901"/>
    <w:rsid w:val="00177D3E"/>
    <w:rsid w:val="0018104A"/>
    <w:rsid w:val="001816B9"/>
    <w:rsid w:val="00181F56"/>
    <w:rsid w:val="0018294B"/>
    <w:rsid w:val="00182FE2"/>
    <w:rsid w:val="001832B7"/>
    <w:rsid w:val="00186321"/>
    <w:rsid w:val="00186A7A"/>
    <w:rsid w:val="00194E2B"/>
    <w:rsid w:val="001969BC"/>
    <w:rsid w:val="00197A46"/>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7C7"/>
    <w:rsid w:val="002458C6"/>
    <w:rsid w:val="002467B5"/>
    <w:rsid w:val="002473B3"/>
    <w:rsid w:val="00250686"/>
    <w:rsid w:val="002516D1"/>
    <w:rsid w:val="00254F3E"/>
    <w:rsid w:val="00266537"/>
    <w:rsid w:val="00267A02"/>
    <w:rsid w:val="002729F7"/>
    <w:rsid w:val="00273665"/>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663"/>
    <w:rsid w:val="00334C8B"/>
    <w:rsid w:val="00336123"/>
    <w:rsid w:val="003366F2"/>
    <w:rsid w:val="003379B2"/>
    <w:rsid w:val="0034006D"/>
    <w:rsid w:val="00341EAC"/>
    <w:rsid w:val="003425E8"/>
    <w:rsid w:val="00343558"/>
    <w:rsid w:val="0034642A"/>
    <w:rsid w:val="003479EF"/>
    <w:rsid w:val="00347CEE"/>
    <w:rsid w:val="003507B7"/>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385F"/>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4E1"/>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6923"/>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6A85"/>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07"/>
    <w:rsid w:val="00644D9E"/>
    <w:rsid w:val="00647667"/>
    <w:rsid w:val="00647999"/>
    <w:rsid w:val="00651709"/>
    <w:rsid w:val="006558A7"/>
    <w:rsid w:val="00656D44"/>
    <w:rsid w:val="00660A5D"/>
    <w:rsid w:val="00660B81"/>
    <w:rsid w:val="0066128F"/>
    <w:rsid w:val="0066177B"/>
    <w:rsid w:val="00665EF8"/>
    <w:rsid w:val="00666550"/>
    <w:rsid w:val="006672AE"/>
    <w:rsid w:val="006779EB"/>
    <w:rsid w:val="00680FF7"/>
    <w:rsid w:val="00682F5F"/>
    <w:rsid w:val="0068511C"/>
    <w:rsid w:val="00685443"/>
    <w:rsid w:val="00685B9F"/>
    <w:rsid w:val="00685D78"/>
    <w:rsid w:val="006865FC"/>
    <w:rsid w:val="00687727"/>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3E5"/>
    <w:rsid w:val="00726812"/>
    <w:rsid w:val="00730A03"/>
    <w:rsid w:val="007315BD"/>
    <w:rsid w:val="0073588C"/>
    <w:rsid w:val="0073657F"/>
    <w:rsid w:val="00736986"/>
    <w:rsid w:val="007373BE"/>
    <w:rsid w:val="00737954"/>
    <w:rsid w:val="00742E43"/>
    <w:rsid w:val="007435F2"/>
    <w:rsid w:val="00743A1A"/>
    <w:rsid w:val="00743CE3"/>
    <w:rsid w:val="007457C5"/>
    <w:rsid w:val="00745F0A"/>
    <w:rsid w:val="0074623C"/>
    <w:rsid w:val="00750A27"/>
    <w:rsid w:val="00750D9D"/>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1A3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20F1"/>
    <w:rsid w:val="009134A7"/>
    <w:rsid w:val="009151C4"/>
    <w:rsid w:val="00915D6D"/>
    <w:rsid w:val="00916DE7"/>
    <w:rsid w:val="00917D9E"/>
    <w:rsid w:val="00917EC4"/>
    <w:rsid w:val="00920564"/>
    <w:rsid w:val="00922140"/>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43A1"/>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0364B"/>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B8B"/>
    <w:rsid w:val="00A46D07"/>
    <w:rsid w:val="00A46F40"/>
    <w:rsid w:val="00A4794A"/>
    <w:rsid w:val="00A52314"/>
    <w:rsid w:val="00A53846"/>
    <w:rsid w:val="00A55342"/>
    <w:rsid w:val="00A564BA"/>
    <w:rsid w:val="00A56BA6"/>
    <w:rsid w:val="00A57A9A"/>
    <w:rsid w:val="00A61F74"/>
    <w:rsid w:val="00A630FB"/>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34A4"/>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02FE"/>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C21"/>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516"/>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0263"/>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CB1795AD-7EDA-49E0-8358-E60B695C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6027482">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06462757">
      <w:bodyDiv w:val="1"/>
      <w:marLeft w:val="0"/>
      <w:marRight w:val="0"/>
      <w:marTop w:val="0"/>
      <w:marBottom w:val="0"/>
      <w:divBdr>
        <w:top w:val="none" w:sz="0" w:space="0" w:color="auto"/>
        <w:left w:val="none" w:sz="0" w:space="0" w:color="auto"/>
        <w:bottom w:val="none" w:sz="0" w:space="0" w:color="auto"/>
        <w:right w:val="none" w:sz="0" w:space="0" w:color="auto"/>
      </w:divBdr>
    </w:div>
    <w:div w:id="116261044">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36240735">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58655896">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9996658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391347252">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51965457">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8024-4DD0-4C8D-BF0A-36286C6B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2233</TotalTime>
  <Pages>132</Pages>
  <Words>32107</Words>
  <Characters>183014</Characters>
  <Application>Microsoft Office Word</Application>
  <DocSecurity>0</DocSecurity>
  <Lines>1525</Lines>
  <Paragraphs>429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760</cp:revision>
  <cp:lastPrinted>2025-04-29T10:06:00Z</cp:lastPrinted>
  <dcterms:created xsi:type="dcterms:W3CDTF">2023-10-16T10:47:00Z</dcterms:created>
  <dcterms:modified xsi:type="dcterms:W3CDTF">2025-05-11T08:26:00Z</dcterms:modified>
</cp:coreProperties>
</file>