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1242" w:type="dxa"/>
        <w:tblLook w:val="04A0" w:firstRow="1" w:lastRow="0" w:firstColumn="1" w:lastColumn="0" w:noHBand="0" w:noVBand="1"/>
      </w:tblPr>
      <w:tblGrid>
        <w:gridCol w:w="10915"/>
      </w:tblGrid>
      <w:tr w:rsidR="00D82098" w:rsidRPr="00C03811" w14:paraId="4AF3C4B8" w14:textId="77777777" w:rsidTr="004437C5">
        <w:tc>
          <w:tcPr>
            <w:tcW w:w="10915" w:type="dxa"/>
            <w:shd w:val="clear" w:color="auto" w:fill="D9D9D9" w:themeFill="background1" w:themeFillShade="D9"/>
          </w:tcPr>
          <w:p w14:paraId="5B1B8CC2" w14:textId="77777777" w:rsidR="00D82098" w:rsidRPr="00C03811" w:rsidRDefault="00D82098" w:rsidP="007C4FBE">
            <w:pPr>
              <w:jc w:val="both"/>
              <w:rPr>
                <w:sz w:val="24"/>
                <w:szCs w:val="24"/>
              </w:rPr>
            </w:pPr>
            <w:r w:rsidRPr="00C03811">
              <w:rPr>
                <w:sz w:val="24"/>
                <w:szCs w:val="24"/>
              </w:rPr>
              <w:t xml:space="preserve">INTRODUCTION </w:t>
            </w:r>
          </w:p>
        </w:tc>
      </w:tr>
      <w:tr w:rsidR="00D82098" w:rsidRPr="00C03811" w14:paraId="09E36374" w14:textId="77777777" w:rsidTr="004437C5">
        <w:tc>
          <w:tcPr>
            <w:tcW w:w="10915" w:type="dxa"/>
          </w:tcPr>
          <w:p w14:paraId="04CEA34F" w14:textId="77777777"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14:paraId="065BC6B9" w14:textId="77777777"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14:paraId="1A9460E5" w14:textId="77777777" w:rsidTr="004437C5">
        <w:trPr>
          <w:trHeight w:val="1054"/>
        </w:trPr>
        <w:tc>
          <w:tcPr>
            <w:tcW w:w="10915" w:type="dxa"/>
          </w:tcPr>
          <w:p w14:paraId="736B0E1D" w14:textId="77777777" w:rsidR="00D82098" w:rsidRPr="00C03811" w:rsidRDefault="00D82098" w:rsidP="007C4FBE">
            <w:pPr>
              <w:jc w:val="both"/>
              <w:rPr>
                <w:b/>
                <w:sz w:val="24"/>
                <w:szCs w:val="24"/>
              </w:rPr>
            </w:pPr>
            <w:r w:rsidRPr="00C03811">
              <w:rPr>
                <w:b/>
                <w:sz w:val="24"/>
                <w:szCs w:val="24"/>
              </w:rPr>
              <w:t xml:space="preserve">SECTORIAL STANDARD </w:t>
            </w:r>
          </w:p>
          <w:p w14:paraId="6D09587B" w14:textId="77777777" w:rsidR="00D82098" w:rsidRPr="00C03811" w:rsidRDefault="00D82098" w:rsidP="007C4FBE">
            <w:pPr>
              <w:jc w:val="both"/>
              <w:rPr>
                <w:sz w:val="24"/>
                <w:szCs w:val="24"/>
              </w:rPr>
            </w:pPr>
            <w:r w:rsidRPr="00C03811">
              <w:rPr>
                <w:sz w:val="24"/>
                <w:szCs w:val="24"/>
              </w:rPr>
              <w:t>BIDDING DOCUMENT</w:t>
            </w:r>
          </w:p>
        </w:tc>
      </w:tr>
      <w:tr w:rsidR="00D82098" w:rsidRPr="00C03811" w14:paraId="00ADB4BA" w14:textId="77777777" w:rsidTr="004437C5">
        <w:trPr>
          <w:trHeight w:val="875"/>
        </w:trPr>
        <w:tc>
          <w:tcPr>
            <w:tcW w:w="10915" w:type="dxa"/>
          </w:tcPr>
          <w:p w14:paraId="4955EE8F" w14:textId="77777777" w:rsidR="00D82098" w:rsidRPr="00C03811" w:rsidRDefault="00D82098" w:rsidP="007C4FBE">
            <w:pPr>
              <w:jc w:val="both"/>
              <w:rPr>
                <w:sz w:val="24"/>
                <w:szCs w:val="24"/>
              </w:rPr>
            </w:pPr>
            <w:r w:rsidRPr="00C03811">
              <w:rPr>
                <w:sz w:val="24"/>
                <w:szCs w:val="24"/>
              </w:rPr>
              <w:t>For the Purchase of Drugs and Vaccines</w:t>
            </w:r>
          </w:p>
        </w:tc>
      </w:tr>
      <w:tr w:rsidR="00D82098" w:rsidRPr="00C03811" w14:paraId="45C3DF96" w14:textId="77777777" w:rsidTr="004437C5">
        <w:tc>
          <w:tcPr>
            <w:tcW w:w="10915" w:type="dxa"/>
          </w:tcPr>
          <w:p w14:paraId="22FAEFB5" w14:textId="77777777"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14:paraId="0FCAA5B6" w14:textId="77777777"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14:paraId="6C43E383" w14:textId="77777777"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14:paraId="037BF71E" w14:textId="77777777" w:rsidR="00D82098" w:rsidRPr="00C03811" w:rsidRDefault="00D82098" w:rsidP="007C4FBE">
            <w:pPr>
              <w:jc w:val="both"/>
              <w:rPr>
                <w:sz w:val="24"/>
                <w:szCs w:val="24"/>
                <w:lang w:val="en-GB"/>
              </w:rPr>
            </w:pPr>
          </w:p>
        </w:tc>
      </w:tr>
      <w:tr w:rsidR="00D82098" w:rsidRPr="00C03811" w14:paraId="7AEDB15D" w14:textId="77777777" w:rsidTr="004437C5">
        <w:trPr>
          <w:trHeight w:val="1061"/>
        </w:trPr>
        <w:tc>
          <w:tcPr>
            <w:tcW w:w="10915" w:type="dxa"/>
          </w:tcPr>
          <w:p w14:paraId="06656559" w14:textId="7A28C9A2" w:rsidR="00D82098" w:rsidRPr="00E8746C" w:rsidRDefault="00D82098" w:rsidP="00E8746C">
            <w:pPr>
              <w:jc w:val="both"/>
              <w:rPr>
                <w:rFonts w:ascii="Simplified Arabic" w:hAnsi="Simplified Arabic" w:cs="Simplified Arabic"/>
                <w:b/>
                <w:bCs/>
                <w:color w:val="000000"/>
                <w:sz w:val="24"/>
                <w:szCs w:val="24"/>
                <w:highlight w:val="yellow"/>
                <w:lang w:bidi="ar-LB"/>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 xml:space="preserve">/ </w:t>
            </w:r>
            <w:r w:rsidR="002B143C">
              <w:rPr>
                <w:rFonts w:ascii="Simplified Arabic" w:hAnsi="Simplified Arabic" w:cs="Simplified Arabic"/>
                <w:b/>
                <w:bCs/>
                <w:color w:val="000000"/>
                <w:sz w:val="24"/>
                <w:szCs w:val="24"/>
                <w:highlight w:val="yellow"/>
                <w:lang w:bidi="ar-LB"/>
              </w:rPr>
              <w:t>3</w:t>
            </w:r>
            <w:r w:rsidRPr="004437C5">
              <w:rPr>
                <w:rFonts w:ascii="Simplified Arabic" w:hAnsi="Simplified Arabic" w:cs="Simplified Arabic"/>
                <w:b/>
                <w:bCs/>
                <w:color w:val="000000"/>
                <w:sz w:val="24"/>
                <w:szCs w:val="24"/>
                <w:highlight w:val="yellow"/>
                <w:lang w:bidi="ar-LB"/>
              </w:rPr>
              <w:t>/20</w:t>
            </w:r>
            <w:r w:rsidR="009A7FBB">
              <w:rPr>
                <w:rFonts w:ascii="Simplified Arabic" w:hAnsi="Simplified Arabic" w:cs="Simplified Arabic"/>
                <w:b/>
                <w:bCs/>
                <w:color w:val="000000"/>
                <w:sz w:val="24"/>
                <w:szCs w:val="24"/>
                <w:lang w:bidi="ar-LB"/>
              </w:rPr>
              <w:t>2</w:t>
            </w:r>
            <w:r w:rsidR="00153757">
              <w:rPr>
                <w:rFonts w:ascii="Simplified Arabic" w:hAnsi="Simplified Arabic" w:cs="Simplified Arabic"/>
                <w:b/>
                <w:bCs/>
                <w:color w:val="000000"/>
                <w:sz w:val="24"/>
                <w:szCs w:val="24"/>
                <w:lang w:bidi="ar-LB"/>
              </w:rPr>
              <w:t>5</w:t>
            </w:r>
          </w:p>
        </w:tc>
      </w:tr>
      <w:tr w:rsidR="00D82098" w:rsidRPr="00C03811" w14:paraId="19877449" w14:textId="77777777" w:rsidTr="004437C5">
        <w:trPr>
          <w:trHeight w:val="1449"/>
        </w:trPr>
        <w:tc>
          <w:tcPr>
            <w:tcW w:w="10915" w:type="dxa"/>
          </w:tcPr>
          <w:p w14:paraId="0BBA392B" w14:textId="77777777" w:rsidR="00282E89" w:rsidRDefault="00D82098" w:rsidP="00282E89">
            <w:pPr>
              <w:ind w:left="4111" w:right="3" w:hanging="4111"/>
              <w:rPr>
                <w:rFonts w:ascii="Arial" w:hAnsi="Arial"/>
                <w:sz w:val="24"/>
                <w:szCs w:val="24"/>
                <w:rtl/>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Contract For The Supply of</w:t>
            </w:r>
            <w:r w:rsidR="00282E89" w:rsidRPr="008D12BA">
              <w:rPr>
                <w:rFonts w:ascii="Arial" w:hAnsi="Arial"/>
                <w:sz w:val="24"/>
                <w:szCs w:val="24"/>
              </w:rPr>
              <w:t xml:space="preserve">           </w:t>
            </w:r>
          </w:p>
          <w:p w14:paraId="022FEE2F" w14:textId="77777777" w:rsidR="00282E89" w:rsidRPr="008D12BA" w:rsidRDefault="00282E89" w:rsidP="00282E89">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03D12019" w14:textId="77777777" w:rsidR="00D82098" w:rsidRPr="00C03811" w:rsidRDefault="00D82098" w:rsidP="00FA449B">
            <w:pPr>
              <w:ind w:right="3"/>
              <w:rPr>
                <w:rFonts w:ascii="Arial" w:hAnsi="Arial"/>
                <w:sz w:val="24"/>
                <w:szCs w:val="24"/>
              </w:rPr>
            </w:pPr>
            <w:r w:rsidRPr="00C03811">
              <w:rPr>
                <w:rFonts w:ascii="Arial" w:hAnsi="Arial"/>
                <w:sz w:val="24"/>
                <w:szCs w:val="24"/>
              </w:rPr>
              <w:t xml:space="preserve">   </w:t>
            </w:r>
          </w:p>
          <w:p w14:paraId="08C91A35" w14:textId="77777777" w:rsidR="00D82098" w:rsidRPr="00C03811" w:rsidRDefault="00D82098" w:rsidP="00785E33">
            <w:pPr>
              <w:ind w:left="4111" w:right="3" w:hanging="4111"/>
              <w:rPr>
                <w:rFonts w:ascii="Arial" w:hAnsi="Arial"/>
                <w:sz w:val="24"/>
                <w:szCs w:val="24"/>
              </w:rPr>
            </w:pPr>
            <w:r w:rsidRPr="00C03811">
              <w:rPr>
                <w:rFonts w:ascii="Arial" w:hAnsi="Arial"/>
                <w:sz w:val="24"/>
                <w:szCs w:val="24"/>
              </w:rPr>
              <w:t xml:space="preserve">              </w:t>
            </w:r>
          </w:p>
          <w:p w14:paraId="25FF136D" w14:textId="77777777" w:rsidR="00D82098" w:rsidRPr="00C03811" w:rsidRDefault="00785E33" w:rsidP="00785E33">
            <w:pPr>
              <w:tabs>
                <w:tab w:val="center" w:pos="5349"/>
              </w:tabs>
              <w:jc w:val="both"/>
              <w:rPr>
                <w:i/>
                <w:sz w:val="24"/>
                <w:szCs w:val="24"/>
              </w:rPr>
            </w:pPr>
            <w:r>
              <w:rPr>
                <w:iCs/>
                <w:sz w:val="24"/>
                <w:szCs w:val="24"/>
              </w:rPr>
              <w:tab/>
            </w:r>
          </w:p>
          <w:p w14:paraId="4598FF50" w14:textId="77777777" w:rsidR="00D82098" w:rsidRPr="00C03811" w:rsidRDefault="00D82098" w:rsidP="007C4FBE">
            <w:pPr>
              <w:jc w:val="both"/>
              <w:rPr>
                <w:sz w:val="24"/>
                <w:szCs w:val="24"/>
              </w:rPr>
            </w:pPr>
          </w:p>
        </w:tc>
      </w:tr>
      <w:tr w:rsidR="00D82098" w:rsidRPr="00C03811" w14:paraId="1DA10BA1" w14:textId="77777777" w:rsidTr="004437C5">
        <w:trPr>
          <w:trHeight w:val="1602"/>
        </w:trPr>
        <w:tc>
          <w:tcPr>
            <w:tcW w:w="10915" w:type="dxa"/>
          </w:tcPr>
          <w:p w14:paraId="7C84CE49" w14:textId="41894615" w:rsidR="00D82098" w:rsidRDefault="00D82098" w:rsidP="00511FBF">
            <w:pPr>
              <w:jc w:val="both"/>
              <w:rPr>
                <w:rFonts w:ascii="Arial" w:hAnsi="Arial"/>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 day</w:t>
            </w:r>
            <w:proofErr w:type="gramEnd"/>
            <w:r w:rsidR="00153757">
              <w:rPr>
                <w:rFonts w:ascii="Arial" w:hAnsi="Arial"/>
                <w:sz w:val="24"/>
                <w:szCs w:val="24"/>
              </w:rPr>
              <w:t xml:space="preserve"> </w:t>
            </w:r>
            <w:r w:rsidR="002B143C">
              <w:rPr>
                <w:rFonts w:ascii="Arial" w:hAnsi="Arial"/>
                <w:sz w:val="24"/>
                <w:szCs w:val="24"/>
              </w:rPr>
              <w:t>8</w:t>
            </w:r>
            <w:r w:rsidRPr="004437C5">
              <w:rPr>
                <w:rFonts w:ascii="Arial" w:hAnsi="Arial"/>
                <w:sz w:val="24"/>
                <w:szCs w:val="24"/>
                <w:highlight w:val="yellow"/>
              </w:rPr>
              <w:t xml:space="preserve"> /</w:t>
            </w:r>
            <w:r w:rsidR="00511FBF">
              <w:rPr>
                <w:rFonts w:ascii="Arial" w:hAnsi="Arial"/>
                <w:sz w:val="24"/>
                <w:szCs w:val="24"/>
                <w:highlight w:val="yellow"/>
              </w:rPr>
              <w:t xml:space="preserve"> </w:t>
            </w:r>
            <w:r w:rsidR="002B143C">
              <w:rPr>
                <w:rFonts w:ascii="Arial" w:hAnsi="Arial"/>
                <w:sz w:val="24"/>
                <w:szCs w:val="24"/>
                <w:highlight w:val="yellow"/>
              </w:rPr>
              <w:t>4</w:t>
            </w:r>
            <w:r w:rsidR="009A7FBB">
              <w:rPr>
                <w:rFonts w:ascii="Arial" w:hAnsi="Arial"/>
                <w:sz w:val="24"/>
                <w:szCs w:val="24"/>
                <w:highlight w:val="yellow"/>
              </w:rPr>
              <w:t>/</w:t>
            </w:r>
            <w:r w:rsidR="002B143C">
              <w:rPr>
                <w:rFonts w:ascii="Arial" w:hAnsi="Arial"/>
                <w:sz w:val="24"/>
                <w:szCs w:val="24"/>
                <w:highlight w:val="yellow"/>
              </w:rPr>
              <w:t>2025</w:t>
            </w:r>
            <w:r w:rsidRPr="004437C5">
              <w:rPr>
                <w:rFonts w:ascii="Arial" w:hAnsi="Arial"/>
                <w:sz w:val="24"/>
                <w:szCs w:val="24"/>
                <w:highlight w:val="yellow"/>
              </w:rPr>
              <w:t xml:space="preserve"> .</w:t>
            </w:r>
          </w:p>
          <w:p w14:paraId="0DEAC873" w14:textId="6C636D61" w:rsidR="002505C4" w:rsidRPr="008E5306" w:rsidRDefault="002505C4" w:rsidP="00E9386D">
            <w:pPr>
              <w:jc w:val="both"/>
              <w:rPr>
                <w:rFonts w:ascii="Arial" w:hAnsi="Arial"/>
                <w:b/>
                <w:bCs/>
                <w:sz w:val="24"/>
                <w:szCs w:val="24"/>
                <w:highlight w:val="green"/>
              </w:rPr>
            </w:pPr>
            <w:r w:rsidRPr="008E5306">
              <w:rPr>
                <w:rFonts w:ascii="Arial" w:hAnsi="Arial"/>
                <w:b/>
                <w:bCs/>
                <w:sz w:val="24"/>
                <w:szCs w:val="24"/>
                <w:highlight w:val="green"/>
              </w:rPr>
              <w:t xml:space="preserve">Closing </w:t>
            </w:r>
            <w:proofErr w:type="gramStart"/>
            <w:r w:rsidRPr="008E5306">
              <w:rPr>
                <w:rFonts w:ascii="Arial" w:hAnsi="Arial"/>
                <w:b/>
                <w:bCs/>
                <w:sz w:val="24"/>
                <w:szCs w:val="24"/>
                <w:highlight w:val="green"/>
              </w:rPr>
              <w:t>date :</w:t>
            </w:r>
            <w:proofErr w:type="gramEnd"/>
            <w:r>
              <w:rPr>
                <w:rFonts w:ascii="Arial" w:hAnsi="Arial"/>
                <w:b/>
                <w:bCs/>
                <w:sz w:val="24"/>
                <w:szCs w:val="24"/>
                <w:highlight w:val="green"/>
              </w:rPr>
              <w:t xml:space="preserve">  </w:t>
            </w:r>
            <w:r w:rsidR="00C2555F">
              <w:rPr>
                <w:rFonts w:ascii="Arial" w:hAnsi="Arial"/>
                <w:b/>
                <w:bCs/>
                <w:sz w:val="24"/>
                <w:szCs w:val="24"/>
                <w:highlight w:val="green"/>
              </w:rPr>
              <w:t>7</w:t>
            </w:r>
            <w:r>
              <w:rPr>
                <w:rFonts w:ascii="Arial" w:hAnsi="Arial"/>
                <w:b/>
                <w:bCs/>
                <w:sz w:val="24"/>
                <w:szCs w:val="24"/>
                <w:highlight w:val="green"/>
              </w:rPr>
              <w:t>/</w:t>
            </w:r>
            <w:r w:rsidR="00C2555F">
              <w:rPr>
                <w:rFonts w:ascii="Arial" w:hAnsi="Arial"/>
                <w:b/>
                <w:bCs/>
                <w:sz w:val="24"/>
                <w:szCs w:val="24"/>
                <w:highlight w:val="green"/>
              </w:rPr>
              <w:t>5</w:t>
            </w:r>
            <w:r w:rsidR="00E9386D">
              <w:rPr>
                <w:rFonts w:ascii="Arial" w:hAnsi="Arial"/>
                <w:b/>
                <w:bCs/>
                <w:sz w:val="24"/>
                <w:szCs w:val="24"/>
                <w:highlight w:val="green"/>
              </w:rPr>
              <w:t xml:space="preserve"> </w:t>
            </w:r>
            <w:r>
              <w:rPr>
                <w:rFonts w:ascii="Arial" w:hAnsi="Arial"/>
                <w:b/>
                <w:bCs/>
                <w:sz w:val="24"/>
                <w:szCs w:val="24"/>
                <w:highlight w:val="green"/>
              </w:rPr>
              <w:t>/</w:t>
            </w:r>
            <w:r w:rsidR="00C2555F">
              <w:rPr>
                <w:rFonts w:ascii="Arial" w:hAnsi="Arial"/>
                <w:b/>
                <w:bCs/>
                <w:sz w:val="24"/>
                <w:szCs w:val="24"/>
                <w:highlight w:val="green"/>
              </w:rPr>
              <w:t>2025</w:t>
            </w:r>
          </w:p>
          <w:p w14:paraId="0318960F" w14:textId="5EBF532E" w:rsidR="002505C4" w:rsidRPr="008E5306" w:rsidRDefault="002505C4" w:rsidP="00E9386D">
            <w:pPr>
              <w:jc w:val="both"/>
              <w:rPr>
                <w:rFonts w:ascii="Arial" w:hAnsi="Arial"/>
                <w:b/>
                <w:bCs/>
                <w:sz w:val="24"/>
                <w:szCs w:val="24"/>
                <w:highlight w:val="green"/>
              </w:rPr>
            </w:pPr>
            <w:r w:rsidRPr="008E5306">
              <w:rPr>
                <w:rFonts w:ascii="Arial" w:hAnsi="Arial"/>
                <w:b/>
                <w:bCs/>
                <w:sz w:val="24"/>
                <w:szCs w:val="24"/>
                <w:highlight w:val="green"/>
              </w:rPr>
              <w:t xml:space="preserve"> Advertisement </w:t>
            </w:r>
            <w:proofErr w:type="gramStart"/>
            <w:r w:rsidRPr="008E5306">
              <w:rPr>
                <w:rFonts w:ascii="Arial" w:hAnsi="Arial"/>
                <w:b/>
                <w:bCs/>
                <w:sz w:val="24"/>
                <w:szCs w:val="24"/>
                <w:highlight w:val="green"/>
              </w:rPr>
              <w:t xml:space="preserve">duration(  </w:t>
            </w:r>
            <w:proofErr w:type="gramEnd"/>
            <w:r w:rsidRPr="008E5306">
              <w:rPr>
                <w:rFonts w:ascii="Arial" w:hAnsi="Arial"/>
                <w:b/>
                <w:bCs/>
                <w:sz w:val="24"/>
                <w:szCs w:val="24"/>
                <w:highlight w:val="green"/>
              </w:rPr>
              <w:t xml:space="preserve"> </w:t>
            </w:r>
            <w:r>
              <w:rPr>
                <w:rFonts w:ascii="Arial" w:hAnsi="Arial"/>
                <w:b/>
                <w:bCs/>
                <w:sz w:val="24"/>
                <w:szCs w:val="24"/>
                <w:highlight w:val="green"/>
              </w:rPr>
              <w:t xml:space="preserve"> </w:t>
            </w:r>
            <w:r w:rsidR="00153757">
              <w:rPr>
                <w:rFonts w:ascii="Arial" w:hAnsi="Arial"/>
                <w:b/>
                <w:bCs/>
                <w:sz w:val="24"/>
                <w:szCs w:val="24"/>
                <w:highlight w:val="green"/>
              </w:rPr>
              <w:t>30</w:t>
            </w:r>
            <w:r>
              <w:rPr>
                <w:rFonts w:ascii="Arial" w:hAnsi="Arial"/>
                <w:b/>
                <w:bCs/>
                <w:sz w:val="24"/>
                <w:szCs w:val="24"/>
                <w:highlight w:val="green"/>
              </w:rPr>
              <w:t xml:space="preserve">    )  day</w:t>
            </w:r>
          </w:p>
          <w:p w14:paraId="61416C5A" w14:textId="77777777" w:rsidR="002505C4" w:rsidRDefault="002505C4" w:rsidP="002505C4">
            <w:pPr>
              <w:jc w:val="both"/>
              <w:rPr>
                <w:rFonts w:ascii="Arial" w:hAnsi="Arial"/>
                <w:b/>
                <w:bCs/>
                <w:sz w:val="24"/>
                <w:szCs w:val="24"/>
              </w:rPr>
            </w:pPr>
            <w:proofErr w:type="spellStart"/>
            <w:r w:rsidRPr="008E5306">
              <w:rPr>
                <w:rFonts w:ascii="Arial" w:hAnsi="Arial"/>
                <w:b/>
                <w:bCs/>
                <w:sz w:val="24"/>
                <w:szCs w:val="24"/>
                <w:highlight w:val="green"/>
              </w:rPr>
              <w:t>Website:</w:t>
            </w:r>
            <w:r>
              <w:rPr>
                <w:rFonts w:ascii="Arial" w:hAnsi="Arial"/>
                <w:b/>
                <w:bCs/>
                <w:sz w:val="24"/>
                <w:szCs w:val="24"/>
              </w:rPr>
              <w:t>www.kimadia.gov.iq</w:t>
            </w:r>
            <w:proofErr w:type="spellEnd"/>
          </w:p>
          <w:p w14:paraId="25E6ADAA" w14:textId="77777777" w:rsidR="002505C4" w:rsidRPr="00C03811" w:rsidRDefault="002505C4" w:rsidP="00511FBF">
            <w:pPr>
              <w:jc w:val="both"/>
              <w:rPr>
                <w:sz w:val="24"/>
                <w:szCs w:val="24"/>
              </w:rPr>
            </w:pPr>
          </w:p>
        </w:tc>
      </w:tr>
    </w:tbl>
    <w:p w14:paraId="4647F428" w14:textId="77777777" w:rsidR="00717A4F" w:rsidRDefault="00717A4F"/>
    <w:p w14:paraId="516E861C" w14:textId="77777777"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14:paraId="7D091C3F" w14:textId="77777777" w:rsidTr="004437C5">
        <w:tc>
          <w:tcPr>
            <w:tcW w:w="10915" w:type="dxa"/>
            <w:shd w:val="clear" w:color="auto" w:fill="D9D9D9" w:themeFill="background1" w:themeFillShade="D9"/>
          </w:tcPr>
          <w:p w14:paraId="181BC960" w14:textId="77777777"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14:paraId="109F6F61" w14:textId="77777777" w:rsidTr="004437C5">
        <w:tc>
          <w:tcPr>
            <w:tcW w:w="10915" w:type="dxa"/>
            <w:shd w:val="clear" w:color="auto" w:fill="auto"/>
          </w:tcPr>
          <w:p w14:paraId="618D9BD0" w14:textId="77777777"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14:paraId="131BC563" w14:textId="77777777" w:rsidTr="004437C5">
        <w:tc>
          <w:tcPr>
            <w:tcW w:w="10915" w:type="dxa"/>
            <w:shd w:val="clear" w:color="auto" w:fill="auto"/>
          </w:tcPr>
          <w:p w14:paraId="4F809688" w14:textId="77777777"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14:paraId="17A8D2AE" w14:textId="77777777" w:rsidTr="004437C5">
        <w:tc>
          <w:tcPr>
            <w:tcW w:w="10915" w:type="dxa"/>
            <w:shd w:val="clear" w:color="auto" w:fill="auto"/>
          </w:tcPr>
          <w:p w14:paraId="2B70229C" w14:textId="5AE4EA13" w:rsidR="00D82098" w:rsidRPr="00C03811" w:rsidRDefault="00D82098" w:rsidP="00ED704B">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w:t>
            </w:r>
            <w:r w:rsidR="00C2555F">
              <w:rPr>
                <w:rFonts w:ascii="Arial" w:hAnsi="Arial"/>
                <w:spacing w:val="-2"/>
                <w:sz w:val="24"/>
                <w:szCs w:val="24"/>
                <w:highlight w:val="yellow"/>
              </w:rPr>
              <w:t>3</w:t>
            </w:r>
            <w:r w:rsidRPr="004437C5">
              <w:rPr>
                <w:rFonts w:ascii="Arial" w:hAnsi="Arial"/>
                <w:spacing w:val="-2"/>
                <w:sz w:val="24"/>
                <w:szCs w:val="24"/>
                <w:highlight w:val="yellow"/>
              </w:rPr>
              <w:t xml:space="preserve"> /20</w:t>
            </w:r>
            <w:r w:rsidRPr="00E65EF9">
              <w:rPr>
                <w:rFonts w:ascii="Arial" w:hAnsi="Arial"/>
                <w:spacing w:val="-2"/>
                <w:sz w:val="24"/>
                <w:szCs w:val="24"/>
                <w:highlight w:val="yellow"/>
              </w:rPr>
              <w:t>2</w:t>
            </w:r>
            <w:r w:rsidR="00153757">
              <w:rPr>
                <w:rFonts w:ascii="Arial" w:hAnsi="Arial"/>
                <w:spacing w:val="-2"/>
                <w:sz w:val="24"/>
                <w:szCs w:val="24"/>
              </w:rPr>
              <w:t>5</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14:paraId="07EC84A1" w14:textId="77777777"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14:paraId="64E7E86B" w14:textId="77777777" w:rsidTr="004437C5">
        <w:tc>
          <w:tcPr>
            <w:tcW w:w="10915" w:type="dxa"/>
            <w:shd w:val="clear" w:color="auto" w:fill="auto"/>
          </w:tcPr>
          <w:p w14:paraId="42A72DE9" w14:textId="77777777"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14:paraId="22990F2D" w14:textId="77777777" w:rsidR="00D82098" w:rsidRPr="00C03811" w:rsidRDefault="00D82098" w:rsidP="00232FD1">
            <w:pPr>
              <w:pStyle w:val="Default"/>
              <w:spacing w:after="60"/>
              <w:jc w:val="both"/>
              <w:rPr>
                <w:rFonts w:ascii="Arial Narrow" w:hAnsi="Arial Narrow"/>
                <w:spacing w:val="-2"/>
                <w:lang w:val="en-US" w:bidi="ar-IQ"/>
              </w:rPr>
            </w:pPr>
          </w:p>
        </w:tc>
      </w:tr>
      <w:tr w:rsidR="00D82098" w:rsidRPr="00C03811" w14:paraId="58BF65AC" w14:textId="77777777" w:rsidTr="004437C5">
        <w:tc>
          <w:tcPr>
            <w:tcW w:w="10915" w:type="dxa"/>
            <w:shd w:val="clear" w:color="auto" w:fill="auto"/>
          </w:tcPr>
          <w:p w14:paraId="2FCC3E1E" w14:textId="77777777" w:rsidR="00D82098" w:rsidRPr="00C03811" w:rsidRDefault="00D82098" w:rsidP="00CA0D29">
            <w:pPr>
              <w:pStyle w:val="ListParagraph"/>
              <w:numPr>
                <w:ilvl w:val="0"/>
                <w:numId w:val="1"/>
              </w:numPr>
              <w:spacing w:line="240" w:lineRule="exact"/>
              <w:rPr>
                <w:rFonts w:ascii="Arial" w:hAnsi="Arial"/>
                <w:szCs w:val="24"/>
                <w:rtl/>
                <w:lang w:val="en-GB"/>
              </w:rPr>
            </w:pPr>
            <w:r w:rsidRPr="00C03811">
              <w:rPr>
                <w:rFonts w:ascii="Arial" w:hAnsi="Arial"/>
                <w:szCs w:val="24"/>
                <w:lang w:val="en-GB"/>
              </w:rPr>
              <w:t xml:space="preserve">will be adoption measures of public bidding in the process of tender where allowed to take part of all bidders from countries eligible </w:t>
            </w:r>
            <w:r w:rsidR="00CA0D29" w:rsidRPr="002D4206">
              <w:rPr>
                <w:rFonts w:ascii="Arial" w:hAnsi="Arial"/>
                <w:szCs w:val="24"/>
                <w:highlight w:val="green"/>
                <w:lang w:val="en-GB"/>
              </w:rPr>
              <w:t>legally ,administrative  and financial</w:t>
            </w:r>
            <w:r w:rsidR="00CA0D29">
              <w:rPr>
                <w:rFonts w:ascii="Arial" w:hAnsi="Arial"/>
                <w:szCs w:val="24"/>
                <w:lang w:val="en-GB"/>
              </w:rPr>
              <w:t xml:space="preserve"> </w:t>
            </w:r>
            <w:r w:rsidRPr="00C03811">
              <w:rPr>
                <w:rFonts w:ascii="Arial" w:hAnsi="Arial"/>
                <w:szCs w:val="24"/>
                <w:lang w:val="en-GB"/>
              </w:rPr>
              <w:t>as specified in the document of bidding.</w:t>
            </w:r>
          </w:p>
          <w:p w14:paraId="4977D84B" w14:textId="77777777" w:rsidR="00D82098" w:rsidRPr="00C03811" w:rsidRDefault="00D82098" w:rsidP="004644EF">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8" w:history="1">
              <w:r w:rsidR="00295100" w:rsidRPr="00795DAE">
                <w:rPr>
                  <w:rStyle w:val="Hyperlink"/>
                  <w:rFonts w:ascii="Arial" w:hAnsi="Arial"/>
                  <w:szCs w:val="24"/>
                </w:rPr>
                <w:t>dg@kimadia.gov.iq</w:t>
              </w:r>
            </w:hyperlink>
            <w:r w:rsidR="00295100">
              <w:rPr>
                <w:rFonts w:ascii="Arial" w:hAnsi="Arial"/>
                <w:szCs w:val="24"/>
              </w:rPr>
              <w:t xml:space="preserve"> </w:t>
            </w:r>
            <w:hyperlink r:id="rId9" w:history="1">
              <w:r w:rsidR="00295100" w:rsidRPr="00795DAE">
                <w:rPr>
                  <w:rStyle w:val="Hyperlink"/>
                  <w:rFonts w:ascii="Arial" w:hAnsi="Arial"/>
                  <w:szCs w:val="24"/>
                </w:rPr>
                <w:t>dg1@kimadia.gov.iq</w:t>
              </w:r>
            </w:hyperlink>
            <w:r w:rsidRPr="00C03811">
              <w:rPr>
                <w:rFonts w:ascii="Arial" w:hAnsi="Arial"/>
                <w:szCs w:val="24"/>
              </w:rPr>
              <w:t xml:space="preserve"> </w:t>
            </w:r>
            <w:hyperlink r:id="rId10" w:history="1">
              <w:r w:rsidR="00295100" w:rsidRPr="00795DAE">
                <w:rPr>
                  <w:rStyle w:val="Hyperlink"/>
                  <w:rFonts w:ascii="Arial" w:hAnsi="Arial"/>
                  <w:szCs w:val="24"/>
                </w:rPr>
                <w:t>dg</w:t>
              </w:r>
              <w:r w:rsidR="00295100">
                <w:rPr>
                  <w:rStyle w:val="Hyperlink"/>
                  <w:rFonts w:ascii="Arial" w:hAnsi="Arial"/>
                  <w:szCs w:val="24"/>
                </w:rPr>
                <w:t>2</w:t>
              </w:r>
              <w:r w:rsidR="00295100" w:rsidRPr="00795DAE">
                <w:rPr>
                  <w:rStyle w:val="Hyperlink"/>
                  <w:rFonts w:ascii="Arial" w:hAnsi="Arial"/>
                  <w:szCs w:val="24"/>
                </w:rPr>
                <w:t>@kimadia.gov.iq</w:t>
              </w:r>
            </w:hyperlink>
            <w:r w:rsidRPr="00C03811">
              <w:rPr>
                <w:rFonts w:ascii="Arial" w:hAnsi="Arial"/>
                <w:szCs w:val="24"/>
              </w:rPr>
              <w:t>) &amp;</w:t>
            </w:r>
            <w:proofErr w:type="spellStart"/>
            <w:r w:rsidRPr="00C03811">
              <w:rPr>
                <w:rFonts w:ascii="Arial" w:hAnsi="Arial"/>
                <w:szCs w:val="24"/>
              </w:rPr>
              <w:t>Kimadia</w:t>
            </w:r>
            <w:proofErr w:type="spellEnd"/>
            <w:r w:rsidRPr="00C03811">
              <w:rPr>
                <w:rFonts w:ascii="Arial" w:hAnsi="Arial"/>
                <w:szCs w:val="24"/>
              </w:rPr>
              <w:t xml:space="preserve"> website is(</w:t>
            </w:r>
            <w:hyperlink r:id="rId11" w:history="1">
              <w:r w:rsidR="00295100" w:rsidRPr="00795DAE">
                <w:rPr>
                  <w:rStyle w:val="Hyperlink"/>
                  <w:rFonts w:ascii="Arial" w:hAnsi="Arial"/>
                  <w:szCs w:val="24"/>
                </w:rPr>
                <w:t>WWW.kimadia.gov.iq</w:t>
              </w:r>
            </w:hyperlink>
            <w:r w:rsidRPr="00C03811">
              <w:rPr>
                <w:rFonts w:ascii="Arial" w:hAnsi="Arial"/>
                <w:szCs w:val="24"/>
              </w:rPr>
              <w:t xml:space="preserve"> ) </w:t>
            </w:r>
            <w:r w:rsidRPr="00C03811">
              <w:rPr>
                <w:rFonts w:ascii="Arial" w:hAnsi="Arial"/>
                <w:spacing w:val="-2"/>
                <w:szCs w:val="24"/>
              </w:rPr>
              <w:t xml:space="preserve">and inspect the bidding documents at the address given below from            </w:t>
            </w:r>
            <w:r w:rsidR="004644EF" w:rsidRPr="00D15A4A">
              <w:rPr>
                <w:rFonts w:ascii="Arial" w:hAnsi="Arial"/>
                <w:spacing w:val="-2"/>
                <w:szCs w:val="24"/>
                <w:highlight w:val="green"/>
              </w:rPr>
              <w:t>official working hours until the end of official working hours</w:t>
            </w:r>
            <w:r w:rsidR="004644EF" w:rsidRPr="008D12BA">
              <w:rPr>
                <w:rFonts w:ascii="Arial" w:hAnsi="Arial"/>
                <w:spacing w:val="-2"/>
                <w:szCs w:val="24"/>
              </w:rPr>
              <w:t xml:space="preserve">  </w:t>
            </w:r>
          </w:p>
          <w:p w14:paraId="15B19575"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14:paraId="78037C05" w14:textId="77777777" w:rsidTr="004437C5">
        <w:tc>
          <w:tcPr>
            <w:tcW w:w="10915" w:type="dxa"/>
            <w:shd w:val="clear" w:color="auto" w:fill="auto"/>
          </w:tcPr>
          <w:p w14:paraId="41AC4BDB" w14:textId="77777777"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r w:rsidRPr="00C03811">
              <w:rPr>
                <w:rFonts w:ascii="Arial" w:hAnsi="Arial" w:cs="Arial"/>
                <w:color w:val="auto"/>
              </w:rPr>
              <w:t>factoriesgoods</w:t>
            </w:r>
            <w:proofErr w:type="spellEnd"/>
            <w:r w:rsidRPr="00C03811">
              <w:rPr>
                <w:rFonts w:ascii="Arial" w:hAnsi="Arial" w:cs="Arial"/>
                <w:color w:val="auto"/>
              </w:rPr>
              <w:t xml:space="preserve"> .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14:paraId="09E6D845"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14:paraId="1615467C" w14:textId="77777777" w:rsidTr="004437C5">
        <w:tc>
          <w:tcPr>
            <w:tcW w:w="10915" w:type="dxa"/>
            <w:shd w:val="clear" w:color="auto" w:fill="auto"/>
          </w:tcPr>
          <w:p w14:paraId="38B9CB6C"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4ABDAE99"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w:t>
            </w:r>
            <w:proofErr w:type="gramStart"/>
            <w:r w:rsidRPr="00C03811">
              <w:rPr>
                <w:rFonts w:ascii="Arial" w:eastAsia="Calibri" w:hAnsi="Arial" w:cs="Arial"/>
                <w:szCs w:val="24"/>
                <w:highlight w:val="yellow"/>
              </w:rPr>
              <w:t>1.000.000)one</w:t>
            </w:r>
            <w:proofErr w:type="gramEnd"/>
            <w:r w:rsidRPr="00C03811">
              <w:rPr>
                <w:rFonts w:ascii="Arial" w:eastAsia="Calibri" w:hAnsi="Arial" w:cs="Arial"/>
                <w:szCs w:val="24"/>
                <w:highlight w:val="yellow"/>
              </w:rPr>
              <w:t xml:space="preserve">  million  Iraqi Dinar of the tender that less than (1.000.000) Dollars .</w:t>
            </w:r>
          </w:p>
          <w:p w14:paraId="69DFFE8B"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w:t>
            </w:r>
            <w:proofErr w:type="gramStart"/>
            <w:r w:rsidRPr="00C03811">
              <w:rPr>
                <w:rFonts w:ascii="Arial" w:eastAsia="Calibri" w:hAnsi="Arial" w:cs="Arial"/>
                <w:szCs w:val="24"/>
                <w:highlight w:val="yellow"/>
              </w:rPr>
              <w:t>2.000.000)two</w:t>
            </w:r>
            <w:proofErr w:type="gramEnd"/>
            <w:r w:rsidRPr="00C03811">
              <w:rPr>
                <w:rFonts w:ascii="Arial" w:eastAsia="Calibri" w:hAnsi="Arial" w:cs="Arial"/>
                <w:szCs w:val="24"/>
                <w:highlight w:val="yellow"/>
              </w:rPr>
              <w:t xml:space="preserve">  million Iraqi Dinar for the tender that more than (1.000.000) Dinar.</w:t>
            </w:r>
          </w:p>
          <w:p w14:paraId="513507F7"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14:paraId="7A7F7707" w14:textId="77777777" w:rsidR="00D82098" w:rsidRPr="00C03811" w:rsidRDefault="00D82098" w:rsidP="004E2AB9">
            <w:pPr>
              <w:spacing w:line="240" w:lineRule="exact"/>
              <w:jc w:val="both"/>
              <w:rPr>
                <w:rFonts w:ascii="Arial" w:hAnsi="Arial"/>
                <w:sz w:val="24"/>
                <w:szCs w:val="24"/>
              </w:rPr>
            </w:pPr>
            <w:r w:rsidRPr="00C03811">
              <w:rPr>
                <w:rFonts w:ascii="Arial" w:hAnsi="Arial"/>
                <w:sz w:val="24"/>
                <w:szCs w:val="24"/>
                <w:highlight w:val="yellow"/>
              </w:rPr>
              <w:t xml:space="preserve">The way of payment  this duty will be cash &amp; the Bidding Document will be sent as state in ITB (Instruction To Bidders ) &amp;the bidder who is previously participated in the re-announced bid to submit </w:t>
            </w:r>
            <w:r w:rsidRPr="00C03811">
              <w:rPr>
                <w:rFonts w:ascii="Arial" w:hAnsi="Arial"/>
                <w:sz w:val="24"/>
                <w:szCs w:val="24"/>
                <w:highlight w:val="yellow"/>
              </w:rPr>
              <w:lastRenderedPageBreak/>
              <w:t>the previous purchasing receipt with the  tender documents</w:t>
            </w:r>
            <w:r w:rsidR="00AC26ED">
              <w:rPr>
                <w:rFonts w:ascii="Arial" w:hAnsi="Arial" w:hint="cs"/>
                <w:sz w:val="24"/>
                <w:szCs w:val="24"/>
                <w:highlight w:val="yellow"/>
                <w:rtl/>
              </w:rPr>
              <w:t xml:space="preserve"> </w:t>
            </w:r>
            <w:r w:rsidR="00AC26ED">
              <w:rPr>
                <w:rFonts w:ascii="Arial" w:hAnsi="Arial"/>
                <w:sz w:val="24"/>
                <w:szCs w:val="24"/>
                <w:highlight w:val="yellow"/>
              </w:rPr>
              <w:t xml:space="preserve">for the re-announced tender in which case </w:t>
            </w:r>
            <w:r w:rsidR="00D025EF" w:rsidRPr="00B501AF">
              <w:rPr>
                <w:rFonts w:ascii="Arial" w:hAnsi="Arial"/>
                <w:sz w:val="24"/>
                <w:szCs w:val="24"/>
                <w:highlight w:val="green"/>
              </w:rPr>
              <w:t xml:space="preserve"> the purchase prices of these documents may be modified ,and the bidder shall </w:t>
            </w:r>
            <w:proofErr w:type="spellStart"/>
            <w:r w:rsidR="00D025EF" w:rsidRPr="00B501AF">
              <w:rPr>
                <w:rFonts w:ascii="Arial" w:hAnsi="Arial"/>
                <w:sz w:val="24"/>
                <w:szCs w:val="24"/>
                <w:highlight w:val="green"/>
              </w:rPr>
              <w:t>bearthe</w:t>
            </w:r>
            <w:proofErr w:type="spellEnd"/>
            <w:r w:rsidR="00D025EF" w:rsidRPr="00B501AF">
              <w:rPr>
                <w:rFonts w:ascii="Arial" w:hAnsi="Arial"/>
                <w:sz w:val="24"/>
                <w:szCs w:val="24"/>
                <w:highlight w:val="green"/>
              </w:rPr>
              <w:t xml:space="preserve"> difference between  the increase the price and </w:t>
            </w:r>
            <w:r w:rsidR="004E2AB9">
              <w:rPr>
                <w:rFonts w:ascii="Arial" w:hAnsi="Arial"/>
                <w:sz w:val="24"/>
                <w:szCs w:val="24"/>
                <w:highlight w:val="green"/>
              </w:rPr>
              <w:t xml:space="preserve">shall attach the first and second </w:t>
            </w:r>
            <w:r w:rsidR="00D025EF" w:rsidRPr="00B501AF">
              <w:rPr>
                <w:rFonts w:ascii="Arial" w:hAnsi="Arial"/>
                <w:sz w:val="24"/>
                <w:szCs w:val="24"/>
                <w:highlight w:val="green"/>
              </w:rPr>
              <w:t>bid</w:t>
            </w:r>
            <w:r w:rsidR="00C24DBC">
              <w:rPr>
                <w:rFonts w:ascii="Arial" w:hAnsi="Arial"/>
                <w:sz w:val="24"/>
                <w:szCs w:val="24"/>
              </w:rPr>
              <w:t>s</w:t>
            </w:r>
            <w:r w:rsidR="004C292D">
              <w:rPr>
                <w:rFonts w:ascii="Arial" w:hAnsi="Arial"/>
                <w:sz w:val="24"/>
                <w:szCs w:val="24"/>
              </w:rPr>
              <w:t>.</w:t>
            </w:r>
          </w:p>
          <w:p w14:paraId="070641C1"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14:paraId="59BE1E71" w14:textId="77777777" w:rsidTr="004437C5">
        <w:tc>
          <w:tcPr>
            <w:tcW w:w="10915" w:type="dxa"/>
            <w:shd w:val="clear" w:color="auto" w:fill="auto"/>
          </w:tcPr>
          <w:p w14:paraId="493DAD75" w14:textId="1D511D82" w:rsidR="008F4030" w:rsidRDefault="00D82098" w:rsidP="008F4030">
            <w:pPr>
              <w:spacing w:line="240" w:lineRule="exact"/>
              <w:jc w:val="both"/>
              <w:rPr>
                <w:sz w:val="24"/>
                <w:szCs w:val="24"/>
                <w:highlight w:val="yellow"/>
              </w:rPr>
            </w:pPr>
            <w:r w:rsidRPr="00C03811">
              <w:rPr>
                <w:rFonts w:ascii="Arial" w:hAnsi="Arial"/>
                <w:sz w:val="24"/>
                <w:szCs w:val="24"/>
              </w:rPr>
              <w:lastRenderedPageBreak/>
              <w:t xml:space="preserve">5. </w:t>
            </w:r>
            <w:r w:rsidRPr="00C03811">
              <w:rPr>
                <w:sz w:val="24"/>
                <w:szCs w:val="24"/>
              </w:rPr>
              <w:t xml:space="preserve">Announcement date of this tender will be on </w:t>
            </w:r>
            <w:r w:rsidR="00C2555F">
              <w:rPr>
                <w:sz w:val="24"/>
                <w:szCs w:val="24"/>
              </w:rPr>
              <w:t>8</w:t>
            </w:r>
            <w:r w:rsidRPr="004437C5">
              <w:rPr>
                <w:sz w:val="24"/>
                <w:szCs w:val="24"/>
                <w:highlight w:val="yellow"/>
              </w:rPr>
              <w:t>/</w:t>
            </w:r>
            <w:r w:rsidR="00C2555F">
              <w:rPr>
                <w:sz w:val="24"/>
                <w:szCs w:val="24"/>
                <w:highlight w:val="yellow"/>
              </w:rPr>
              <w:t>4</w:t>
            </w:r>
            <w:r w:rsidRPr="004437C5">
              <w:rPr>
                <w:sz w:val="24"/>
                <w:szCs w:val="24"/>
                <w:highlight w:val="yellow"/>
              </w:rPr>
              <w:t xml:space="preserve"> </w:t>
            </w:r>
            <w:r w:rsidR="00586A01">
              <w:rPr>
                <w:sz w:val="24"/>
                <w:szCs w:val="24"/>
                <w:highlight w:val="yellow"/>
                <w:lang w:bidi="ar-IQ"/>
              </w:rPr>
              <w:t>/</w:t>
            </w:r>
            <w:r w:rsidRPr="004437C5">
              <w:rPr>
                <w:sz w:val="24"/>
                <w:szCs w:val="24"/>
                <w:highlight w:val="yellow"/>
              </w:rPr>
              <w:t>202</w:t>
            </w:r>
            <w:r w:rsidR="00153757">
              <w:rPr>
                <w:sz w:val="24"/>
                <w:szCs w:val="24"/>
              </w:rPr>
              <w:t>5</w:t>
            </w:r>
            <w:r w:rsidRPr="00C03811">
              <w:rPr>
                <w:sz w:val="24"/>
                <w:szCs w:val="24"/>
              </w:rPr>
              <w:t xml:space="preserve"> and </w:t>
            </w:r>
            <w:proofErr w:type="gramStart"/>
            <w:r w:rsidRPr="00C03811">
              <w:rPr>
                <w:sz w:val="24"/>
                <w:szCs w:val="24"/>
              </w:rPr>
              <w:t>The</w:t>
            </w:r>
            <w:proofErr w:type="gramEnd"/>
            <w:r w:rsidRPr="00C03811">
              <w:rPr>
                <w:sz w:val="24"/>
                <w:szCs w:val="24"/>
              </w:rPr>
              <w:t xml:space="preserve"> date of conference convening will </w:t>
            </w:r>
            <w:r w:rsidRPr="004437C5">
              <w:rPr>
                <w:sz w:val="24"/>
                <w:szCs w:val="24"/>
              </w:rPr>
              <w:t xml:space="preserve">be on  </w:t>
            </w:r>
          </w:p>
          <w:p w14:paraId="5E343400" w14:textId="02A45FF9" w:rsidR="00D82098" w:rsidRPr="00C03811" w:rsidRDefault="00C2555F" w:rsidP="008F4030">
            <w:pPr>
              <w:spacing w:line="240" w:lineRule="exact"/>
              <w:jc w:val="both"/>
              <w:rPr>
                <w:rFonts w:ascii="Arial" w:hAnsi="Arial"/>
                <w:sz w:val="24"/>
                <w:szCs w:val="24"/>
              </w:rPr>
            </w:pPr>
            <w:r>
              <w:rPr>
                <w:sz w:val="24"/>
                <w:szCs w:val="24"/>
                <w:highlight w:val="yellow"/>
              </w:rPr>
              <w:t>30</w:t>
            </w:r>
            <w:r w:rsidR="00D82098" w:rsidRPr="004437C5">
              <w:rPr>
                <w:sz w:val="24"/>
                <w:szCs w:val="24"/>
                <w:highlight w:val="yellow"/>
              </w:rPr>
              <w:t xml:space="preserve">/ </w:t>
            </w:r>
            <w:r>
              <w:rPr>
                <w:sz w:val="24"/>
                <w:szCs w:val="24"/>
                <w:highlight w:val="yellow"/>
              </w:rPr>
              <w:t>4</w:t>
            </w:r>
            <w:r w:rsidR="00D82098" w:rsidRPr="004437C5">
              <w:rPr>
                <w:sz w:val="24"/>
                <w:szCs w:val="24"/>
                <w:highlight w:val="yellow"/>
              </w:rPr>
              <w:t xml:space="preserve"> /202</w:t>
            </w:r>
            <w:r w:rsidR="00153757">
              <w:rPr>
                <w:sz w:val="24"/>
                <w:szCs w:val="24"/>
              </w:rPr>
              <w:t>5</w:t>
            </w:r>
            <w:r w:rsidR="00D82098" w:rsidRPr="00C03811">
              <w:rPr>
                <w:sz w:val="24"/>
                <w:szCs w:val="24"/>
              </w:rPr>
              <w:t xml:space="preserve"> for responding the inquire of the participants against the tender.   </w:t>
            </w:r>
          </w:p>
          <w:p w14:paraId="13BBBD51" w14:textId="77777777" w:rsidR="00D82098" w:rsidRPr="00C03811" w:rsidRDefault="00D82098" w:rsidP="006F20C3">
            <w:pPr>
              <w:spacing w:line="240" w:lineRule="exact"/>
              <w:ind w:left="252" w:right="252"/>
              <w:rPr>
                <w:rFonts w:ascii="Arial" w:hAnsi="Arial"/>
                <w:sz w:val="24"/>
                <w:szCs w:val="24"/>
              </w:rPr>
            </w:pPr>
          </w:p>
          <w:p w14:paraId="245A93AF" w14:textId="77777777" w:rsidR="00D82098" w:rsidRPr="00C03811" w:rsidRDefault="00D82098" w:rsidP="006F20C3">
            <w:pPr>
              <w:rPr>
                <w:rFonts w:ascii="Arial" w:hAnsi="Arial"/>
                <w:b/>
                <w:sz w:val="24"/>
                <w:szCs w:val="24"/>
              </w:rPr>
            </w:pPr>
          </w:p>
          <w:p w14:paraId="41E07073" w14:textId="2D827093" w:rsidR="00D82098" w:rsidRPr="00C03811" w:rsidRDefault="00D82098" w:rsidP="008F4030">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the end of formal work</w:t>
            </w:r>
            <w:r w:rsidR="00E65EF9">
              <w:rPr>
                <w:sz w:val="24"/>
                <w:szCs w:val="24"/>
              </w:rPr>
              <w:t xml:space="preserve">   </w:t>
            </w:r>
            <w:r w:rsidRPr="00C03811">
              <w:rPr>
                <w:sz w:val="24"/>
                <w:szCs w:val="24"/>
              </w:rPr>
              <w:t xml:space="preserve"> </w:t>
            </w:r>
            <w:r w:rsidR="00C2555F" w:rsidRPr="00C2555F">
              <w:rPr>
                <w:sz w:val="28"/>
                <w:szCs w:val="28"/>
              </w:rPr>
              <w:t>7</w:t>
            </w:r>
            <w:r w:rsidRPr="00E65EF9">
              <w:rPr>
                <w:rFonts w:ascii="Arial" w:hAnsi="Arial"/>
                <w:sz w:val="24"/>
                <w:szCs w:val="24"/>
                <w:highlight w:val="yellow"/>
              </w:rPr>
              <w:t>/</w:t>
            </w:r>
            <w:r w:rsidR="00C2555F">
              <w:rPr>
                <w:rFonts w:ascii="Arial" w:hAnsi="Arial"/>
                <w:sz w:val="24"/>
                <w:szCs w:val="24"/>
                <w:highlight w:val="yellow"/>
              </w:rPr>
              <w:t>5</w:t>
            </w:r>
            <w:r w:rsidR="008F4030">
              <w:rPr>
                <w:rFonts w:ascii="Arial" w:hAnsi="Arial"/>
                <w:sz w:val="24"/>
                <w:szCs w:val="24"/>
                <w:highlight w:val="yellow"/>
              </w:rPr>
              <w:t xml:space="preserve"> </w:t>
            </w:r>
            <w:r w:rsidRPr="004437C5">
              <w:rPr>
                <w:rFonts w:ascii="Arial" w:hAnsi="Arial"/>
                <w:sz w:val="24"/>
                <w:szCs w:val="24"/>
                <w:highlight w:val="yellow"/>
              </w:rPr>
              <w:t>/  202</w:t>
            </w:r>
            <w:r w:rsidR="00153757">
              <w:rPr>
                <w:rFonts w:ascii="Arial" w:hAnsi="Arial"/>
                <w:sz w:val="24"/>
                <w:szCs w:val="24"/>
              </w:rPr>
              <w:t>5</w:t>
            </w:r>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14:paraId="5A46B761" w14:textId="77777777" w:rsidR="00D82098" w:rsidRPr="00C03811"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14:paraId="65F5E8A4" w14:textId="77777777" w:rsidR="00D82098" w:rsidRPr="00C03811" w:rsidRDefault="00D82098" w:rsidP="00E909D1">
            <w:pPr>
              <w:pStyle w:val="BodyText"/>
              <w:rPr>
                <w:rFonts w:ascii="Arial" w:hAnsi="Arial"/>
                <w:sz w:val="24"/>
                <w:szCs w:val="24"/>
              </w:rPr>
            </w:pPr>
            <w:r w:rsidRPr="00C03811">
              <w:rPr>
                <w:rFonts w:ascii="Arial" w:hAnsi="Arial"/>
                <w:sz w:val="24"/>
                <w:szCs w:val="24"/>
              </w:rPr>
              <w:t xml:space="preserve">      . All bids must be accompanied by a </w:t>
            </w:r>
            <w:proofErr w:type="spellStart"/>
            <w:r w:rsidR="00E909D1">
              <w:rPr>
                <w:rFonts w:ascii="Arial" w:hAnsi="Arial"/>
                <w:sz w:val="24"/>
                <w:szCs w:val="24"/>
                <w:highlight w:val="green"/>
              </w:rPr>
              <w:t>intial</w:t>
            </w:r>
            <w:proofErr w:type="spellEnd"/>
            <w:r w:rsidR="00E909D1">
              <w:rPr>
                <w:rFonts w:ascii="Arial" w:hAnsi="Arial"/>
                <w:sz w:val="24"/>
                <w:szCs w:val="24"/>
                <w:highlight w:val="green"/>
              </w:rPr>
              <w:t xml:space="preserve"> </w:t>
            </w:r>
            <w:proofErr w:type="spellStart"/>
            <w:r w:rsidR="00E909D1" w:rsidRPr="00E909D1">
              <w:rPr>
                <w:rFonts w:ascii="Arial" w:hAnsi="Arial"/>
                <w:sz w:val="24"/>
                <w:szCs w:val="24"/>
                <w:highlight w:val="green"/>
              </w:rPr>
              <w:t>garantees</w:t>
            </w:r>
            <w:proofErr w:type="spellEnd"/>
            <w:r w:rsidRPr="00C03811">
              <w:rPr>
                <w:rFonts w:ascii="Arial" w:hAnsi="Arial"/>
                <w:sz w:val="24"/>
                <w:szCs w:val="24"/>
              </w:rPr>
              <w:t xml:space="preserve">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14:paraId="25EAC4B4" w14:textId="77777777"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14:paraId="3A890129" w14:textId="77777777" w:rsidR="00D82098" w:rsidRPr="00C03811" w:rsidRDefault="00D82098" w:rsidP="00CD4BCD">
            <w:pPr>
              <w:spacing w:line="240" w:lineRule="exact"/>
              <w:jc w:val="both"/>
              <w:rPr>
                <w:rFonts w:ascii="Arial" w:hAnsi="Arial"/>
                <w:sz w:val="24"/>
                <w:szCs w:val="24"/>
              </w:rPr>
            </w:pPr>
            <w:r w:rsidRPr="00C03811">
              <w:rPr>
                <w:rFonts w:ascii="Arial" w:hAnsi="Arial"/>
                <w:sz w:val="24"/>
                <w:szCs w:val="24"/>
                <w:highlight w:val="yellow"/>
              </w:rPr>
              <w:t>the swift of a guarantee letter or direct bond are not accepted.</w:t>
            </w:r>
          </w:p>
          <w:p w14:paraId="34FE5E95"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b-Bid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14:paraId="1D7F480F"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14:paraId="36FC1754" w14:textId="77777777" w:rsidR="00D82098" w:rsidRPr="00C03811" w:rsidRDefault="00D82098" w:rsidP="009B204C">
            <w:pPr>
              <w:spacing w:line="240" w:lineRule="exact"/>
              <w:jc w:val="both"/>
              <w:rPr>
                <w:rFonts w:ascii="Arial" w:hAnsi="Arial"/>
                <w:sz w:val="24"/>
                <w:szCs w:val="24"/>
              </w:rPr>
            </w:pPr>
            <w:r w:rsidRPr="00C03811">
              <w:rPr>
                <w:rFonts w:ascii="Arial" w:hAnsi="Arial"/>
                <w:sz w:val="24"/>
                <w:szCs w:val="24"/>
                <w:highlight w:val="yellow"/>
              </w:rPr>
              <w:t>d-the</w:t>
            </w:r>
            <w:r w:rsidR="009B204C" w:rsidRPr="0008092B">
              <w:rPr>
                <w:rFonts w:ascii="Arial" w:hAnsi="Arial"/>
                <w:sz w:val="24"/>
                <w:szCs w:val="24"/>
                <w:highlight w:val="green"/>
              </w:rPr>
              <w:t xml:space="preserve"> letter of </w:t>
            </w:r>
            <w:proofErr w:type="gramStart"/>
            <w:r w:rsidR="009B204C" w:rsidRPr="0008092B">
              <w:rPr>
                <w:rFonts w:ascii="Arial" w:hAnsi="Arial"/>
                <w:sz w:val="24"/>
                <w:szCs w:val="24"/>
                <w:highlight w:val="green"/>
              </w:rPr>
              <w:t xml:space="preserve">guarantee  </w:t>
            </w:r>
            <w:r w:rsidRPr="00C03811">
              <w:rPr>
                <w:rFonts w:ascii="Arial" w:hAnsi="Arial"/>
                <w:sz w:val="24"/>
                <w:szCs w:val="24"/>
                <w:highlight w:val="yellow"/>
              </w:rPr>
              <w:t>issued</w:t>
            </w:r>
            <w:proofErr w:type="gramEnd"/>
            <w:r w:rsidRPr="00C03811">
              <w:rPr>
                <w:rFonts w:ascii="Arial" w:hAnsi="Arial"/>
                <w:sz w:val="24"/>
                <w:szCs w:val="24"/>
                <w:highlight w:val="yellow"/>
              </w:rPr>
              <w:t xml:space="preserve"> from company which contracted with it or with its legal authorized for issuing the bond under formal &amp; certified authorization.</w:t>
            </w:r>
          </w:p>
          <w:p w14:paraId="0017CDFB" w14:textId="77777777" w:rsidR="00D82098" w:rsidRPr="00C03811" w:rsidRDefault="00D82098" w:rsidP="00D63DCB">
            <w:pPr>
              <w:spacing w:line="240" w:lineRule="exact"/>
              <w:jc w:val="both"/>
              <w:rPr>
                <w:rFonts w:ascii="Arial" w:hAnsi="Arial"/>
                <w:sz w:val="24"/>
                <w:szCs w:val="24"/>
              </w:rPr>
            </w:pPr>
            <w:r w:rsidRPr="00C03811">
              <w:rPr>
                <w:rFonts w:ascii="Arial" w:hAnsi="Arial"/>
                <w:sz w:val="24"/>
                <w:szCs w:val="24"/>
                <w:highlight w:val="yellow"/>
              </w:rPr>
              <w:t xml:space="preserve">e-the submitting of </w:t>
            </w:r>
            <w:r w:rsidR="001E07A7" w:rsidRPr="0008092B">
              <w:rPr>
                <w:rFonts w:ascii="Arial" w:hAnsi="Arial"/>
                <w:sz w:val="24"/>
                <w:szCs w:val="24"/>
                <w:highlight w:val="green"/>
              </w:rPr>
              <w:t xml:space="preserve">letter of </w:t>
            </w:r>
            <w:proofErr w:type="gramStart"/>
            <w:r w:rsidR="001E07A7" w:rsidRPr="0008092B">
              <w:rPr>
                <w:rFonts w:ascii="Arial" w:hAnsi="Arial"/>
                <w:sz w:val="24"/>
                <w:szCs w:val="24"/>
                <w:highlight w:val="green"/>
              </w:rPr>
              <w:t xml:space="preserve">guarantee  </w:t>
            </w:r>
            <w:r w:rsidRPr="00C03811">
              <w:rPr>
                <w:rFonts w:ascii="Arial" w:hAnsi="Arial"/>
                <w:sz w:val="24"/>
                <w:szCs w:val="24"/>
                <w:highlight w:val="yellow"/>
              </w:rPr>
              <w:t>should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private&amp;secret</w:t>
            </w:r>
            <w:proofErr w:type="spellEnd"/>
            <w:r w:rsidRPr="00C03811">
              <w:rPr>
                <w:rFonts w:ascii="Arial" w:hAnsi="Arial"/>
                <w:sz w:val="24"/>
                <w:szCs w:val="24"/>
                <w:highlight w:val="yellow"/>
              </w:rPr>
              <w:t xml:space="preserve">)send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  by the bank who issued the</w:t>
            </w:r>
            <w:r w:rsidR="00D63DCB" w:rsidRPr="0008092B">
              <w:rPr>
                <w:rFonts w:ascii="Arial" w:hAnsi="Arial"/>
                <w:sz w:val="24"/>
                <w:szCs w:val="24"/>
                <w:highlight w:val="green"/>
              </w:rPr>
              <w:t xml:space="preserve"> letter of guarantee  </w:t>
            </w:r>
            <w:r w:rsidRPr="00C03811">
              <w:rPr>
                <w:rFonts w:ascii="Arial" w:hAnsi="Arial"/>
                <w:sz w:val="24"/>
                <w:szCs w:val="24"/>
                <w:highlight w:val="yellow"/>
              </w:rPr>
              <w:t>.</w:t>
            </w:r>
          </w:p>
          <w:p w14:paraId="2C45CF35"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0D2AE080"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14:paraId="40F3511D" w14:textId="77777777" w:rsidR="00D82098" w:rsidRPr="00C03811" w:rsidRDefault="00D82098" w:rsidP="00F11047">
            <w:pPr>
              <w:spacing w:line="240" w:lineRule="exact"/>
              <w:jc w:val="both"/>
              <w:rPr>
                <w:rFonts w:ascii="Arial" w:hAnsi="Arial"/>
                <w:sz w:val="24"/>
                <w:szCs w:val="24"/>
                <w:highlight w:val="yellow"/>
              </w:rPr>
            </w:pPr>
            <w:r w:rsidRPr="000A3E1B">
              <w:rPr>
                <w:rFonts w:ascii="Arial" w:hAnsi="Arial"/>
                <w:sz w:val="24"/>
                <w:szCs w:val="24"/>
                <w:highlight w:val="green"/>
              </w:rPr>
              <w:t>h</w:t>
            </w:r>
            <w:r w:rsidRPr="00C03811">
              <w:rPr>
                <w:rFonts w:ascii="Arial" w:hAnsi="Arial"/>
                <w:sz w:val="24"/>
                <w:szCs w:val="24"/>
                <w:highlight w:val="yellow"/>
              </w:rPr>
              <w:t>-</w:t>
            </w:r>
            <w:r w:rsidR="00F11047" w:rsidRPr="008D12BA">
              <w:rPr>
                <w:rFonts w:ascii="Arial" w:hAnsi="Arial"/>
                <w:sz w:val="24"/>
                <w:szCs w:val="24"/>
                <w:highlight w:val="yellow"/>
              </w:rPr>
              <w:t xml:space="preserve"> the primary insurance will be confiscated for who to be the successful upon his abstain for signing the contract</w:t>
            </w:r>
            <w:r w:rsidR="00F11047">
              <w:rPr>
                <w:rFonts w:ascii="Arial" w:hAnsi="Arial"/>
                <w:sz w:val="24"/>
                <w:szCs w:val="24"/>
                <w:highlight w:val="green"/>
              </w:rPr>
              <w:t xml:space="preserve"> </w:t>
            </w:r>
            <w:r w:rsidR="00CE6F39" w:rsidRPr="00076D24">
              <w:rPr>
                <w:rFonts w:ascii="Arial" w:hAnsi="Arial"/>
                <w:sz w:val="24"/>
                <w:szCs w:val="24"/>
                <w:highlight w:val="green"/>
              </w:rPr>
              <w:t>after being</w:t>
            </w:r>
            <w:r w:rsidR="00EE097F">
              <w:rPr>
                <w:rFonts w:ascii="Arial" w:hAnsi="Arial"/>
                <w:sz w:val="24"/>
                <w:szCs w:val="24"/>
                <w:highlight w:val="green"/>
              </w:rPr>
              <w:t xml:space="preserve"> notified of the award decision and after being   </w:t>
            </w:r>
            <w:r w:rsidR="00CE6F39" w:rsidRPr="00076D24">
              <w:rPr>
                <w:rFonts w:ascii="Arial" w:hAnsi="Arial"/>
                <w:sz w:val="24"/>
                <w:szCs w:val="24"/>
                <w:highlight w:val="green"/>
              </w:rPr>
              <w:t xml:space="preserve"> officially warned to sign the contract   within 15 days without </w:t>
            </w:r>
            <w:proofErr w:type="spellStart"/>
            <w:r w:rsidR="00CE6F39" w:rsidRPr="00076D24">
              <w:rPr>
                <w:rFonts w:ascii="Arial" w:hAnsi="Arial"/>
                <w:sz w:val="24"/>
                <w:szCs w:val="24"/>
                <w:highlight w:val="green"/>
              </w:rPr>
              <w:t>alegitimate</w:t>
            </w:r>
            <w:proofErr w:type="spellEnd"/>
            <w:r w:rsidR="00CE6F39" w:rsidRPr="00076D24">
              <w:rPr>
                <w:rFonts w:ascii="Arial" w:hAnsi="Arial"/>
                <w:sz w:val="24"/>
                <w:szCs w:val="24"/>
                <w:highlight w:val="green"/>
              </w:rPr>
              <w:t xml:space="preserve"> excuse</w:t>
            </w:r>
            <w:r w:rsidR="00403DC2">
              <w:rPr>
                <w:rFonts w:ascii="Arial" w:hAnsi="Arial"/>
                <w:sz w:val="24"/>
                <w:szCs w:val="24"/>
                <w:highlight w:val="green"/>
              </w:rPr>
              <w:t xml:space="preserve"> </w:t>
            </w:r>
            <w:r w:rsidR="00EE097F">
              <w:rPr>
                <w:rFonts w:ascii="Arial" w:hAnsi="Arial"/>
                <w:sz w:val="24"/>
                <w:szCs w:val="24"/>
                <w:highlight w:val="green"/>
              </w:rPr>
              <w:t xml:space="preserve">if the </w:t>
            </w:r>
            <w:r w:rsidR="00403DC2">
              <w:rPr>
                <w:rFonts w:ascii="Arial" w:hAnsi="Arial"/>
                <w:sz w:val="24"/>
                <w:szCs w:val="24"/>
                <w:highlight w:val="green"/>
              </w:rPr>
              <w:t xml:space="preserve"> </w:t>
            </w:r>
            <w:proofErr w:type="spellStart"/>
            <w:r w:rsidR="00403DC2">
              <w:rPr>
                <w:rFonts w:ascii="Arial" w:hAnsi="Arial"/>
                <w:sz w:val="24"/>
                <w:szCs w:val="24"/>
                <w:highlight w:val="green"/>
              </w:rPr>
              <w:t>the</w:t>
            </w:r>
            <w:proofErr w:type="spellEnd"/>
            <w:r w:rsidR="00403DC2">
              <w:rPr>
                <w:rFonts w:ascii="Arial" w:hAnsi="Arial"/>
                <w:sz w:val="24"/>
                <w:szCs w:val="24"/>
                <w:highlight w:val="green"/>
              </w:rPr>
              <w:t xml:space="preserve"> winning bidder </w:t>
            </w:r>
            <w:proofErr w:type="spellStart"/>
            <w:r w:rsidR="00403DC2">
              <w:rPr>
                <w:rFonts w:ascii="Arial" w:hAnsi="Arial"/>
                <w:sz w:val="24"/>
                <w:szCs w:val="24"/>
                <w:highlight w:val="green"/>
              </w:rPr>
              <w:t>doesnot</w:t>
            </w:r>
            <w:proofErr w:type="spellEnd"/>
            <w:r w:rsidR="00403DC2">
              <w:rPr>
                <w:rFonts w:ascii="Arial" w:hAnsi="Arial"/>
                <w:sz w:val="24"/>
                <w:szCs w:val="24"/>
                <w:highlight w:val="green"/>
              </w:rPr>
              <w:t xml:space="preserve"> </w:t>
            </w:r>
            <w:r w:rsidR="00446B74">
              <w:rPr>
                <w:rFonts w:ascii="Arial" w:hAnsi="Arial"/>
                <w:sz w:val="24"/>
                <w:szCs w:val="24"/>
                <w:highlight w:val="green"/>
              </w:rPr>
              <w:t xml:space="preserve">submit </w:t>
            </w:r>
            <w:r w:rsidR="00403DC2">
              <w:rPr>
                <w:rFonts w:ascii="Arial" w:hAnsi="Arial"/>
                <w:sz w:val="24"/>
                <w:szCs w:val="24"/>
                <w:highlight w:val="green"/>
              </w:rPr>
              <w:t xml:space="preserve">a </w:t>
            </w:r>
            <w:r w:rsidR="00403DC2">
              <w:rPr>
                <w:rFonts w:ascii="Arial" w:hAnsi="Arial"/>
                <w:sz w:val="24"/>
                <w:szCs w:val="24"/>
                <w:highlight w:val="green"/>
              </w:rPr>
              <w:lastRenderedPageBreak/>
              <w:t>guarantee for good performance .</w:t>
            </w:r>
            <w:r w:rsidR="004A274A">
              <w:rPr>
                <w:rFonts w:ascii="Arial" w:hAnsi="Arial"/>
                <w:sz w:val="24"/>
                <w:szCs w:val="24"/>
                <w:highlight w:val="green"/>
              </w:rPr>
              <w:t>if the</w:t>
            </w:r>
            <w:r w:rsidR="00403DC2">
              <w:rPr>
                <w:rFonts w:ascii="Arial" w:hAnsi="Arial"/>
                <w:sz w:val="24"/>
                <w:szCs w:val="24"/>
                <w:highlight w:val="green"/>
              </w:rPr>
              <w:t xml:space="preserve"> winning bidder or the candidates for the award provide false data </w:t>
            </w:r>
            <w:proofErr w:type="spellStart"/>
            <w:r w:rsidR="00403DC2">
              <w:rPr>
                <w:rFonts w:ascii="Arial" w:hAnsi="Arial"/>
                <w:sz w:val="24"/>
                <w:szCs w:val="24"/>
                <w:highlight w:val="green"/>
              </w:rPr>
              <w:t>inillegle</w:t>
            </w:r>
            <w:proofErr w:type="spellEnd"/>
            <w:r w:rsidR="00403DC2">
              <w:rPr>
                <w:rFonts w:ascii="Arial" w:hAnsi="Arial"/>
                <w:sz w:val="24"/>
                <w:szCs w:val="24"/>
                <w:highlight w:val="green"/>
              </w:rPr>
              <w:t xml:space="preserve"> way</w:t>
            </w:r>
            <w:r w:rsidR="00CE6F39" w:rsidRPr="00076D24">
              <w:rPr>
                <w:rFonts w:ascii="Arial" w:hAnsi="Arial"/>
                <w:sz w:val="24"/>
                <w:szCs w:val="24"/>
                <w:highlight w:val="green"/>
              </w:rPr>
              <w:t xml:space="preserve"> </w:t>
            </w:r>
            <w:r w:rsidRPr="00C03811">
              <w:rPr>
                <w:rFonts w:ascii="Arial" w:hAnsi="Arial"/>
                <w:sz w:val="24"/>
                <w:szCs w:val="24"/>
                <w:highlight w:val="yellow"/>
              </w:rPr>
              <w:t xml:space="preserve">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517B8B5E"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bond  expiration date  </w:t>
            </w:r>
            <w:r w:rsidRPr="00C03811">
              <w:rPr>
                <w:rFonts w:ascii="Arial" w:hAnsi="Arial"/>
                <w:sz w:val="24"/>
                <w:szCs w:val="24"/>
                <w:highlight w:val="yellow"/>
              </w:rPr>
              <w:t>be valid until after the end of validity tender specified in the documents of tender.</w:t>
            </w:r>
          </w:p>
          <w:p w14:paraId="0B9E7A15" w14:textId="77777777"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14:paraId="009F2F62" w14:textId="77777777" w:rsidTr="004437C5">
        <w:tc>
          <w:tcPr>
            <w:tcW w:w="10915" w:type="dxa"/>
            <w:shd w:val="clear" w:color="auto" w:fill="auto"/>
          </w:tcPr>
          <w:p w14:paraId="6DA2B256" w14:textId="77777777" w:rsidR="00D82098" w:rsidRPr="00C03811" w:rsidRDefault="00D82098" w:rsidP="00236A60">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 xml:space="preserve">6. The address(es)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w:t>
            </w:r>
            <w:r w:rsidR="00236A60">
              <w:rPr>
                <w:rFonts w:ascii="Arial" w:eastAsia="Calibri" w:hAnsi="Arial" w:cs="Arial"/>
                <w:color w:val="auto"/>
                <w:highlight w:val="yellow"/>
                <w:lang w:val="en-US" w:eastAsia="en-US" w:bidi="ar-SA"/>
              </w:rPr>
              <w:t xml:space="preserve">nancial Dept. to submit the purchase tender </w:t>
            </w:r>
            <w:r w:rsidR="00236A60" w:rsidRPr="006E52B4">
              <w:rPr>
                <w:rFonts w:ascii="Arial" w:eastAsia="Calibri" w:hAnsi="Arial" w:cs="Arial"/>
                <w:color w:val="auto"/>
                <w:highlight w:val="green"/>
                <w:lang w:val="en-US" w:eastAsia="en-US" w:bidi="ar-SA"/>
              </w:rPr>
              <w:t xml:space="preserve">documents </w:t>
            </w:r>
            <w:r w:rsidR="00236A60">
              <w:rPr>
                <w:rFonts w:ascii="Arial" w:eastAsia="Calibri" w:hAnsi="Arial" w:cs="Arial"/>
                <w:color w:val="auto"/>
                <w:highlight w:val="yellow"/>
                <w:lang w:val="en-US" w:eastAsia="en-US" w:bidi="ar-SA"/>
              </w:rPr>
              <w:t xml:space="preserve">and </w:t>
            </w:r>
            <w:r w:rsidRPr="00C03811">
              <w:rPr>
                <w:rFonts w:ascii="Arial" w:eastAsia="Calibri" w:hAnsi="Arial" w:cs="Arial"/>
                <w:color w:val="auto"/>
                <w:highlight w:val="yellow"/>
                <w:lang w:val="en-US" w:eastAsia="en-US" w:bidi="ar-SA"/>
              </w:rPr>
              <w:t xml:space="preserve">Receipt &amp;Opening the offers to submit the tenders </w:t>
            </w:r>
          </w:p>
          <w:p w14:paraId="15A06C8E" w14:textId="77777777"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14:paraId="467138DC" w14:textId="77777777" w:rsidR="00D82098" w:rsidRPr="00C03811" w:rsidRDefault="00D82098" w:rsidP="006F20C3">
            <w:pPr>
              <w:spacing w:line="240" w:lineRule="exact"/>
              <w:jc w:val="both"/>
              <w:rPr>
                <w:rFonts w:ascii="Arial" w:hAnsi="Arial"/>
                <w:sz w:val="24"/>
                <w:szCs w:val="24"/>
              </w:rPr>
            </w:pPr>
          </w:p>
        </w:tc>
      </w:tr>
      <w:tr w:rsidR="00D82098" w:rsidRPr="00C03811" w14:paraId="38FDEF28" w14:textId="77777777" w:rsidTr="004437C5">
        <w:tc>
          <w:tcPr>
            <w:tcW w:w="10915" w:type="dxa"/>
            <w:shd w:val="clear" w:color="auto" w:fill="auto"/>
          </w:tcPr>
          <w:p w14:paraId="75E985CF" w14:textId="77777777" w:rsidR="00D82098"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1ABF53C8" w14:textId="77777777" w:rsidR="006C023E" w:rsidRPr="00C03811" w:rsidRDefault="006C023E"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D82098" w:rsidRPr="00C03811" w14:paraId="453C1FAD" w14:textId="77777777" w:rsidTr="004437C5">
        <w:tc>
          <w:tcPr>
            <w:tcW w:w="10915" w:type="dxa"/>
            <w:shd w:val="clear" w:color="auto" w:fill="auto"/>
          </w:tcPr>
          <w:p w14:paraId="00CCA0A9"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F842D7" w:rsidRPr="00C03811" w14:paraId="1BBB0AED" w14:textId="77777777" w:rsidTr="004437C5">
        <w:tc>
          <w:tcPr>
            <w:tcW w:w="10915" w:type="dxa"/>
            <w:shd w:val="clear" w:color="auto" w:fill="auto"/>
          </w:tcPr>
          <w:p w14:paraId="2E98171A" w14:textId="77777777" w:rsidR="00F842D7" w:rsidRPr="00C03811" w:rsidRDefault="00F842D7"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D82098" w:rsidRPr="00C03811" w14:paraId="7938499A" w14:textId="77777777" w:rsidTr="004437C5">
        <w:tc>
          <w:tcPr>
            <w:tcW w:w="10915" w:type="dxa"/>
            <w:shd w:val="clear" w:color="auto" w:fill="auto"/>
          </w:tcPr>
          <w:p w14:paraId="719EEEB3"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14:paraId="027BACBB" w14:textId="77777777" w:rsidTr="004437C5">
        <w:tc>
          <w:tcPr>
            <w:tcW w:w="10915" w:type="dxa"/>
            <w:shd w:val="clear" w:color="auto" w:fill="auto"/>
          </w:tcPr>
          <w:p w14:paraId="7F6C8D75"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14:paraId="08EB3442" w14:textId="77777777" w:rsidTr="004437C5">
        <w:tc>
          <w:tcPr>
            <w:tcW w:w="10915" w:type="dxa"/>
            <w:shd w:val="clear" w:color="auto" w:fill="auto"/>
          </w:tcPr>
          <w:p w14:paraId="5D9E32B6" w14:textId="77777777"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190C537A"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42407FA6" w14:textId="77777777" w:rsidR="00717A4F" w:rsidRDefault="00717A4F">
      <w:pPr>
        <w:rPr>
          <w:rtl/>
        </w:rPr>
      </w:pPr>
    </w:p>
    <w:p w14:paraId="3F6DDB92" w14:textId="77777777" w:rsidR="00E63CF7" w:rsidRDefault="00E63CF7">
      <w:pPr>
        <w:rPr>
          <w:rtl/>
        </w:rPr>
      </w:pPr>
    </w:p>
    <w:p w14:paraId="748D48D4" w14:textId="77777777" w:rsidR="00EC0E08" w:rsidRDefault="00EC0E08"/>
    <w:p w14:paraId="3C3089F9" w14:textId="77777777" w:rsidR="00C2555F" w:rsidRDefault="00C2555F"/>
    <w:p w14:paraId="3AB1AEFB" w14:textId="77777777" w:rsidR="00C2555F" w:rsidRDefault="00C2555F"/>
    <w:tbl>
      <w:tblPr>
        <w:tblW w:w="12720" w:type="dxa"/>
        <w:tblInd w:w="113" w:type="dxa"/>
        <w:tblLook w:val="04A0" w:firstRow="1" w:lastRow="0" w:firstColumn="1" w:lastColumn="0" w:noHBand="0" w:noVBand="1"/>
      </w:tblPr>
      <w:tblGrid>
        <w:gridCol w:w="510"/>
        <w:gridCol w:w="1376"/>
        <w:gridCol w:w="2831"/>
        <w:gridCol w:w="1720"/>
        <w:gridCol w:w="1000"/>
        <w:gridCol w:w="1237"/>
        <w:gridCol w:w="1866"/>
        <w:gridCol w:w="2180"/>
      </w:tblGrid>
      <w:tr w:rsidR="00C2555F" w:rsidRPr="00C2555F" w14:paraId="35391CC0" w14:textId="77777777" w:rsidTr="00C2555F">
        <w:trPr>
          <w:trHeight w:val="615"/>
        </w:trPr>
        <w:tc>
          <w:tcPr>
            <w:tcW w:w="1272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7355CE2" w14:textId="77777777" w:rsidR="00C2555F" w:rsidRPr="00C2555F" w:rsidRDefault="00C2555F" w:rsidP="00C2555F">
            <w:pPr>
              <w:spacing w:after="0" w:line="240" w:lineRule="auto"/>
              <w:jc w:val="center"/>
              <w:rPr>
                <w:rFonts w:ascii="Calibri" w:eastAsia="Times New Roman" w:hAnsi="Calibri" w:cs="Calibri"/>
                <w:b/>
                <w:bCs/>
                <w:color w:val="000000"/>
                <w:sz w:val="40"/>
                <w:szCs w:val="40"/>
              </w:rPr>
            </w:pPr>
            <w:bookmarkStart w:id="0" w:name="RANGE!A1:H3"/>
            <w:r w:rsidRPr="00C2555F">
              <w:rPr>
                <w:rFonts w:ascii="Calibri" w:eastAsia="Times New Roman" w:hAnsi="Calibri" w:cs="Calibri"/>
                <w:b/>
                <w:bCs/>
                <w:color w:val="000000"/>
                <w:sz w:val="40"/>
                <w:szCs w:val="40"/>
              </w:rPr>
              <w:t>VACC3\2025</w:t>
            </w:r>
            <w:bookmarkEnd w:id="0"/>
          </w:p>
        </w:tc>
      </w:tr>
      <w:tr w:rsidR="00C2555F" w:rsidRPr="00C2555F" w14:paraId="14AD35F2" w14:textId="77777777" w:rsidTr="00C2555F">
        <w:trPr>
          <w:trHeight w:val="3420"/>
        </w:trPr>
        <w:tc>
          <w:tcPr>
            <w:tcW w:w="460" w:type="dxa"/>
            <w:tcBorders>
              <w:top w:val="nil"/>
              <w:left w:val="single" w:sz="4" w:space="0" w:color="auto"/>
              <w:bottom w:val="single" w:sz="4" w:space="0" w:color="auto"/>
              <w:right w:val="single" w:sz="4" w:space="0" w:color="auto"/>
            </w:tcBorders>
            <w:shd w:val="clear" w:color="000000" w:fill="B7DEE8"/>
            <w:vAlign w:val="center"/>
            <w:hideMark/>
          </w:tcPr>
          <w:p w14:paraId="6B10B2A3" w14:textId="77777777" w:rsidR="00C2555F" w:rsidRPr="00C2555F" w:rsidRDefault="00C2555F" w:rsidP="00C2555F">
            <w:pPr>
              <w:spacing w:after="0" w:line="240" w:lineRule="auto"/>
              <w:jc w:val="center"/>
              <w:rPr>
                <w:rFonts w:ascii="Calibri" w:eastAsia="Times New Roman" w:hAnsi="Calibri" w:cs="Calibri"/>
                <w:b/>
                <w:bCs/>
                <w:color w:val="000000"/>
              </w:rPr>
            </w:pPr>
            <w:r w:rsidRPr="00C2555F">
              <w:rPr>
                <w:rFonts w:ascii="Calibri" w:eastAsia="Times New Roman" w:hAnsi="Calibri" w:cs="Calibri"/>
                <w:b/>
                <w:bCs/>
                <w:color w:val="000000"/>
              </w:rPr>
              <w:t>NO</w:t>
            </w:r>
          </w:p>
        </w:tc>
        <w:tc>
          <w:tcPr>
            <w:tcW w:w="1380" w:type="dxa"/>
            <w:tcBorders>
              <w:top w:val="nil"/>
              <w:left w:val="nil"/>
              <w:bottom w:val="single" w:sz="4" w:space="0" w:color="auto"/>
              <w:right w:val="single" w:sz="4" w:space="0" w:color="auto"/>
            </w:tcBorders>
            <w:shd w:val="clear" w:color="000000" w:fill="B7DEE8"/>
            <w:vAlign w:val="center"/>
            <w:hideMark/>
          </w:tcPr>
          <w:p w14:paraId="7AA1FC97" w14:textId="77777777" w:rsidR="00C2555F" w:rsidRPr="00C2555F" w:rsidRDefault="00C2555F" w:rsidP="00C2555F">
            <w:pPr>
              <w:spacing w:after="0" w:line="240" w:lineRule="auto"/>
              <w:jc w:val="center"/>
              <w:rPr>
                <w:rFonts w:ascii="Calibri" w:eastAsia="Times New Roman" w:hAnsi="Calibri" w:cs="Calibri"/>
                <w:b/>
                <w:bCs/>
                <w:color w:val="000000"/>
              </w:rPr>
            </w:pPr>
            <w:bookmarkStart w:id="1" w:name="RANGE!B2:F2"/>
            <w:r w:rsidRPr="00C2555F">
              <w:rPr>
                <w:rFonts w:ascii="Calibri" w:eastAsia="Times New Roman" w:hAnsi="Calibri" w:cs="Calibri"/>
                <w:b/>
                <w:bCs/>
                <w:color w:val="000000"/>
              </w:rPr>
              <w:t>NATIONAL CODE</w:t>
            </w:r>
            <w:bookmarkEnd w:id="1"/>
          </w:p>
        </w:tc>
        <w:tc>
          <w:tcPr>
            <w:tcW w:w="2860" w:type="dxa"/>
            <w:tcBorders>
              <w:top w:val="nil"/>
              <w:left w:val="nil"/>
              <w:bottom w:val="single" w:sz="4" w:space="0" w:color="auto"/>
              <w:right w:val="single" w:sz="4" w:space="0" w:color="auto"/>
            </w:tcBorders>
            <w:shd w:val="clear" w:color="000000" w:fill="B7DEE8"/>
            <w:vAlign w:val="center"/>
            <w:hideMark/>
          </w:tcPr>
          <w:p w14:paraId="336423EB" w14:textId="77777777" w:rsidR="00C2555F" w:rsidRPr="00C2555F" w:rsidRDefault="00C2555F" w:rsidP="00C2555F">
            <w:pPr>
              <w:spacing w:after="0" w:line="240" w:lineRule="auto"/>
              <w:jc w:val="center"/>
              <w:rPr>
                <w:rFonts w:ascii="Calibri" w:eastAsia="Times New Roman" w:hAnsi="Calibri" w:cs="Calibri"/>
                <w:b/>
                <w:bCs/>
                <w:color w:val="000000"/>
              </w:rPr>
            </w:pPr>
            <w:r w:rsidRPr="00C2555F">
              <w:rPr>
                <w:rFonts w:ascii="Calibri" w:eastAsia="Times New Roman" w:hAnsi="Calibri" w:cs="Calibri"/>
                <w:b/>
                <w:bCs/>
                <w:color w:val="000000"/>
              </w:rPr>
              <w:t>ITEM</w:t>
            </w:r>
          </w:p>
        </w:tc>
        <w:tc>
          <w:tcPr>
            <w:tcW w:w="1720" w:type="dxa"/>
            <w:tcBorders>
              <w:top w:val="nil"/>
              <w:left w:val="nil"/>
              <w:bottom w:val="single" w:sz="4" w:space="0" w:color="auto"/>
              <w:right w:val="single" w:sz="4" w:space="0" w:color="auto"/>
            </w:tcBorders>
            <w:shd w:val="clear" w:color="000000" w:fill="B7DEE8"/>
            <w:vAlign w:val="center"/>
            <w:hideMark/>
          </w:tcPr>
          <w:p w14:paraId="23C2B9FA" w14:textId="77777777" w:rsidR="00C2555F" w:rsidRPr="00C2555F" w:rsidRDefault="00C2555F" w:rsidP="00C2555F">
            <w:pPr>
              <w:spacing w:after="0" w:line="240" w:lineRule="auto"/>
              <w:jc w:val="center"/>
              <w:rPr>
                <w:rFonts w:ascii="Calibri" w:eastAsia="Times New Roman" w:hAnsi="Calibri" w:cs="Calibri"/>
                <w:b/>
                <w:bCs/>
                <w:color w:val="000000"/>
              </w:rPr>
            </w:pPr>
            <w:r w:rsidRPr="00C2555F">
              <w:rPr>
                <w:rFonts w:ascii="Calibri" w:eastAsia="Times New Roman" w:hAnsi="Calibri" w:cs="Calibri"/>
                <w:b/>
                <w:bCs/>
                <w:color w:val="000000"/>
              </w:rPr>
              <w:t>TOTAL need 2026</w:t>
            </w:r>
          </w:p>
        </w:tc>
        <w:tc>
          <w:tcPr>
            <w:tcW w:w="1000" w:type="dxa"/>
            <w:tcBorders>
              <w:top w:val="nil"/>
              <w:left w:val="nil"/>
              <w:bottom w:val="single" w:sz="4" w:space="0" w:color="auto"/>
              <w:right w:val="single" w:sz="4" w:space="0" w:color="auto"/>
            </w:tcBorders>
            <w:shd w:val="clear" w:color="000000" w:fill="B7DEE8"/>
            <w:vAlign w:val="center"/>
            <w:hideMark/>
          </w:tcPr>
          <w:p w14:paraId="006569DD" w14:textId="77777777" w:rsidR="00C2555F" w:rsidRPr="00C2555F" w:rsidRDefault="00C2555F" w:rsidP="00C2555F">
            <w:pPr>
              <w:spacing w:after="0" w:line="240" w:lineRule="auto"/>
              <w:jc w:val="center"/>
              <w:rPr>
                <w:rFonts w:ascii="Calibri" w:eastAsia="Times New Roman" w:hAnsi="Calibri" w:cs="Calibri"/>
                <w:b/>
                <w:bCs/>
                <w:color w:val="000000"/>
              </w:rPr>
            </w:pPr>
            <w:r w:rsidRPr="00C2555F">
              <w:rPr>
                <w:rFonts w:ascii="Calibri" w:eastAsia="Times New Roman" w:hAnsi="Calibri" w:cs="Calibri"/>
                <w:b/>
                <w:bCs/>
                <w:color w:val="000000"/>
              </w:rPr>
              <w:t>PACK</w:t>
            </w:r>
          </w:p>
        </w:tc>
        <w:tc>
          <w:tcPr>
            <w:tcW w:w="1240" w:type="dxa"/>
            <w:tcBorders>
              <w:top w:val="nil"/>
              <w:left w:val="nil"/>
              <w:bottom w:val="single" w:sz="4" w:space="0" w:color="auto"/>
              <w:right w:val="single" w:sz="4" w:space="0" w:color="auto"/>
            </w:tcBorders>
            <w:shd w:val="clear" w:color="000000" w:fill="B7DEE8"/>
            <w:vAlign w:val="center"/>
            <w:hideMark/>
          </w:tcPr>
          <w:p w14:paraId="4D9B060C" w14:textId="77777777" w:rsidR="00C2555F" w:rsidRPr="00C2555F" w:rsidRDefault="00C2555F" w:rsidP="00C2555F">
            <w:pPr>
              <w:bidi/>
              <w:spacing w:after="0" w:line="240" w:lineRule="auto"/>
              <w:jc w:val="center"/>
              <w:rPr>
                <w:rFonts w:ascii="Simplified Arabic" w:eastAsia="Times New Roman" w:hAnsi="Simplified Arabic" w:cs="Simplified Arabic"/>
                <w:b/>
                <w:bCs/>
                <w:color w:val="000000"/>
              </w:rPr>
            </w:pPr>
            <w:r w:rsidRPr="00C2555F">
              <w:rPr>
                <w:rFonts w:ascii="Simplified Arabic" w:eastAsia="Times New Roman" w:hAnsi="Simplified Arabic" w:cs="Simplified Arabic" w:hint="cs"/>
                <w:b/>
                <w:bCs/>
                <w:color w:val="000000"/>
                <w:rtl/>
              </w:rPr>
              <w:t xml:space="preserve"> </w:t>
            </w:r>
            <w:r w:rsidRPr="00C2555F">
              <w:rPr>
                <w:rFonts w:ascii="Simplified Arabic" w:eastAsia="Times New Roman" w:hAnsi="Simplified Arabic" w:cs="Simplified Arabic" w:hint="cs"/>
                <w:b/>
                <w:bCs/>
                <w:color w:val="000000"/>
              </w:rPr>
              <w:t>Category A 100%</w:t>
            </w:r>
            <w:r w:rsidRPr="00C2555F">
              <w:rPr>
                <w:rFonts w:ascii="Simplified Arabic" w:eastAsia="Times New Roman" w:hAnsi="Simplified Arabic" w:cs="Simplified Arabic" w:hint="cs"/>
                <w:b/>
                <w:bCs/>
                <w:color w:val="000000"/>
                <w:rtl/>
              </w:rPr>
              <w:br/>
            </w:r>
            <w:r w:rsidRPr="00C2555F">
              <w:rPr>
                <w:rFonts w:ascii="Simplified Arabic" w:eastAsia="Times New Roman" w:hAnsi="Simplified Arabic" w:cs="Simplified Arabic" w:hint="cs"/>
                <w:b/>
                <w:bCs/>
                <w:color w:val="000000"/>
              </w:rPr>
              <w:t>Brand</w:t>
            </w:r>
          </w:p>
        </w:tc>
        <w:tc>
          <w:tcPr>
            <w:tcW w:w="1880" w:type="dxa"/>
            <w:tcBorders>
              <w:top w:val="nil"/>
              <w:left w:val="nil"/>
              <w:bottom w:val="single" w:sz="4" w:space="0" w:color="auto"/>
              <w:right w:val="single" w:sz="4" w:space="0" w:color="auto"/>
            </w:tcBorders>
            <w:shd w:val="clear" w:color="000000" w:fill="B7DEE8"/>
            <w:vAlign w:val="center"/>
            <w:hideMark/>
          </w:tcPr>
          <w:p w14:paraId="4F43CE21" w14:textId="77777777" w:rsidR="00C2555F" w:rsidRPr="00C2555F" w:rsidRDefault="00C2555F" w:rsidP="00C2555F">
            <w:pPr>
              <w:bidi/>
              <w:spacing w:after="0" w:line="240" w:lineRule="auto"/>
              <w:jc w:val="center"/>
              <w:rPr>
                <w:rFonts w:ascii="Simplified Arabic" w:eastAsia="Times New Roman" w:hAnsi="Simplified Arabic" w:cs="Simplified Arabic" w:hint="cs"/>
                <w:b/>
                <w:bCs/>
                <w:color w:val="000000"/>
                <w:rtl/>
              </w:rPr>
            </w:pPr>
            <w:r w:rsidRPr="00C2555F">
              <w:rPr>
                <w:rFonts w:ascii="Simplified Arabic" w:eastAsia="Times New Roman" w:hAnsi="Simplified Arabic" w:cs="Simplified Arabic" w:hint="cs"/>
                <w:b/>
                <w:bCs/>
                <w:color w:val="000000"/>
              </w:rPr>
              <w:t>Category B</w:t>
            </w:r>
            <w:r w:rsidRPr="00C2555F">
              <w:rPr>
                <w:rFonts w:ascii="Simplified Arabic" w:eastAsia="Times New Roman" w:hAnsi="Simplified Arabic" w:cs="Simplified Arabic" w:hint="cs"/>
                <w:b/>
                <w:bCs/>
                <w:color w:val="000000"/>
                <w:rtl/>
              </w:rPr>
              <w:t xml:space="preserve"> </w:t>
            </w:r>
            <w:r w:rsidRPr="00C2555F">
              <w:rPr>
                <w:rFonts w:ascii="Simplified Arabic" w:eastAsia="Times New Roman" w:hAnsi="Simplified Arabic" w:cs="Simplified Arabic" w:hint="cs"/>
                <w:b/>
                <w:bCs/>
                <w:color w:val="000000"/>
                <w:rtl/>
              </w:rPr>
              <w:br/>
              <w:t xml:space="preserve">70% </w:t>
            </w:r>
            <w:r w:rsidRPr="00C2555F">
              <w:rPr>
                <w:rFonts w:ascii="Simplified Arabic" w:eastAsia="Times New Roman" w:hAnsi="Simplified Arabic" w:cs="Simplified Arabic" w:hint="cs"/>
                <w:b/>
                <w:bCs/>
                <w:color w:val="000000"/>
              </w:rPr>
              <w:t>of Brand</w:t>
            </w:r>
            <w:r w:rsidRPr="00C2555F">
              <w:rPr>
                <w:rFonts w:ascii="Simplified Arabic" w:eastAsia="Times New Roman" w:hAnsi="Simplified Arabic" w:cs="Simplified Arabic" w:hint="cs"/>
                <w:b/>
                <w:bCs/>
                <w:color w:val="000000"/>
                <w:rtl/>
              </w:rPr>
              <w:br/>
              <w:t xml:space="preserve">اوربا </w:t>
            </w:r>
            <w:r w:rsidRPr="00C2555F">
              <w:rPr>
                <w:rFonts w:ascii="Simplified Arabic" w:eastAsia="Times New Roman" w:hAnsi="Simplified Arabic" w:cs="Simplified Arabic" w:hint="cs"/>
                <w:b/>
                <w:bCs/>
                <w:color w:val="000000"/>
              </w:rPr>
              <w:t>Europe</w:t>
            </w:r>
            <w:r w:rsidRPr="00C2555F">
              <w:rPr>
                <w:rFonts w:ascii="Simplified Arabic" w:eastAsia="Times New Roman" w:hAnsi="Simplified Arabic" w:cs="Simplified Arabic" w:hint="cs"/>
                <w:b/>
                <w:bCs/>
                <w:color w:val="000000"/>
                <w:rtl/>
              </w:rPr>
              <w:br/>
              <w:t xml:space="preserve">وكوريا الجنوبية واليابان وامريكا الشمالية </w:t>
            </w:r>
            <w:r w:rsidRPr="00C2555F">
              <w:rPr>
                <w:rFonts w:ascii="Simplified Arabic" w:eastAsia="Times New Roman" w:hAnsi="Simplified Arabic" w:cs="Simplified Arabic" w:hint="cs"/>
                <w:b/>
                <w:bCs/>
                <w:color w:val="000000"/>
                <w:rtl/>
              </w:rPr>
              <w:br/>
              <w:t>وامريكا الجنوبية واستراليا وكندا وبريطانيا</w:t>
            </w:r>
          </w:p>
        </w:tc>
        <w:tc>
          <w:tcPr>
            <w:tcW w:w="2180" w:type="dxa"/>
            <w:tcBorders>
              <w:top w:val="nil"/>
              <w:left w:val="nil"/>
              <w:bottom w:val="single" w:sz="4" w:space="0" w:color="auto"/>
              <w:right w:val="single" w:sz="4" w:space="0" w:color="auto"/>
            </w:tcBorders>
            <w:shd w:val="clear" w:color="000000" w:fill="B7DEE8"/>
            <w:vAlign w:val="center"/>
            <w:hideMark/>
          </w:tcPr>
          <w:p w14:paraId="7747B30F" w14:textId="77777777" w:rsidR="00C2555F" w:rsidRPr="00C2555F" w:rsidRDefault="00C2555F" w:rsidP="00C2555F">
            <w:pPr>
              <w:spacing w:after="0" w:line="240" w:lineRule="auto"/>
              <w:jc w:val="center"/>
              <w:rPr>
                <w:rFonts w:ascii="Simplified Arabic" w:eastAsia="Times New Roman" w:hAnsi="Simplified Arabic" w:cs="Simplified Arabic" w:hint="cs"/>
                <w:b/>
                <w:bCs/>
                <w:color w:val="000000"/>
                <w:rtl/>
              </w:rPr>
            </w:pPr>
            <w:r w:rsidRPr="00C2555F">
              <w:rPr>
                <w:rFonts w:ascii="Simplified Arabic" w:eastAsia="Times New Roman" w:hAnsi="Simplified Arabic" w:cs="Simplified Arabic" w:hint="cs"/>
                <w:b/>
                <w:bCs/>
                <w:color w:val="000000"/>
              </w:rPr>
              <w:t>Category C 45% of Brand</w:t>
            </w:r>
            <w:r w:rsidRPr="00C2555F">
              <w:rPr>
                <w:rFonts w:ascii="Simplified Arabic" w:eastAsia="Times New Roman" w:hAnsi="Simplified Arabic" w:cs="Simplified Arabic" w:hint="cs"/>
                <w:b/>
                <w:bCs/>
                <w:color w:val="000000"/>
              </w:rPr>
              <w:br/>
            </w:r>
            <w:r w:rsidRPr="00C2555F">
              <w:rPr>
                <w:rFonts w:ascii="Simplified Arabic" w:eastAsia="Times New Roman" w:hAnsi="Simplified Arabic" w:cs="Simplified Arabic" w:hint="cs"/>
                <w:b/>
                <w:bCs/>
                <w:color w:val="000000"/>
                <w:rtl/>
              </w:rPr>
              <w:t>جميع الدول</w:t>
            </w:r>
            <w:r w:rsidRPr="00C2555F">
              <w:rPr>
                <w:rFonts w:ascii="Simplified Arabic" w:eastAsia="Times New Roman" w:hAnsi="Simplified Arabic" w:cs="Simplified Arabic" w:hint="cs"/>
                <w:b/>
                <w:bCs/>
                <w:color w:val="000000"/>
              </w:rPr>
              <w:br/>
            </w:r>
            <w:r w:rsidRPr="00C2555F">
              <w:rPr>
                <w:rFonts w:ascii="Simplified Arabic" w:eastAsia="Times New Roman" w:hAnsi="Simplified Arabic" w:cs="Simplified Arabic" w:hint="cs"/>
                <w:b/>
                <w:bCs/>
                <w:color w:val="000000"/>
                <w:rtl/>
              </w:rPr>
              <w:t>عدا ما ورد في</w:t>
            </w:r>
            <w:r w:rsidRPr="00C2555F">
              <w:rPr>
                <w:rFonts w:ascii="Simplified Arabic" w:eastAsia="Times New Roman" w:hAnsi="Simplified Arabic" w:cs="Simplified Arabic" w:hint="cs"/>
                <w:b/>
                <w:bCs/>
                <w:color w:val="000000"/>
              </w:rPr>
              <w:t xml:space="preserve"> Category A</w:t>
            </w:r>
            <w:r w:rsidRPr="00C2555F">
              <w:rPr>
                <w:rFonts w:ascii="Simplified Arabic" w:eastAsia="Times New Roman" w:hAnsi="Simplified Arabic" w:cs="Simplified Arabic" w:hint="cs"/>
                <w:b/>
                <w:bCs/>
                <w:color w:val="000000"/>
              </w:rPr>
              <w:br/>
              <w:t>And</w:t>
            </w:r>
            <w:r w:rsidRPr="00C2555F">
              <w:rPr>
                <w:rFonts w:ascii="Simplified Arabic" w:eastAsia="Times New Roman" w:hAnsi="Simplified Arabic" w:cs="Simplified Arabic" w:hint="cs"/>
                <w:b/>
                <w:bCs/>
                <w:color w:val="000000"/>
              </w:rPr>
              <w:br/>
              <w:t>Category B</w:t>
            </w:r>
          </w:p>
        </w:tc>
      </w:tr>
      <w:tr w:rsidR="00C2555F" w:rsidRPr="00C2555F" w14:paraId="21A2DE34" w14:textId="77777777" w:rsidTr="00C2555F">
        <w:trPr>
          <w:trHeight w:val="126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3FB432E" w14:textId="77777777" w:rsidR="00C2555F" w:rsidRPr="00C2555F" w:rsidRDefault="00C2555F" w:rsidP="00C2555F">
            <w:pPr>
              <w:spacing w:after="0" w:line="240" w:lineRule="auto"/>
              <w:jc w:val="center"/>
              <w:rPr>
                <w:rFonts w:ascii="Calibri" w:eastAsia="Times New Roman" w:hAnsi="Calibri" w:cs="Calibri" w:hint="cs"/>
                <w:b/>
                <w:bCs/>
                <w:color w:val="000000"/>
              </w:rPr>
            </w:pPr>
            <w:r w:rsidRPr="00C2555F">
              <w:rPr>
                <w:rFonts w:ascii="Calibri" w:eastAsia="Times New Roman" w:hAnsi="Calibri" w:cs="Calibri"/>
                <w:b/>
                <w:bCs/>
                <w:color w:val="000000"/>
              </w:rPr>
              <w:t>1</w:t>
            </w:r>
          </w:p>
        </w:tc>
        <w:tc>
          <w:tcPr>
            <w:tcW w:w="1380" w:type="dxa"/>
            <w:tcBorders>
              <w:top w:val="nil"/>
              <w:left w:val="nil"/>
              <w:bottom w:val="single" w:sz="4" w:space="0" w:color="auto"/>
              <w:right w:val="single" w:sz="4" w:space="0" w:color="auto"/>
            </w:tcBorders>
            <w:shd w:val="clear" w:color="000000" w:fill="FFFFFF"/>
            <w:vAlign w:val="center"/>
            <w:hideMark/>
          </w:tcPr>
          <w:p w14:paraId="694D1360" w14:textId="77777777" w:rsidR="00C2555F" w:rsidRPr="00C2555F" w:rsidRDefault="00C2555F" w:rsidP="00C2555F">
            <w:pPr>
              <w:spacing w:after="0" w:line="240" w:lineRule="auto"/>
              <w:jc w:val="center"/>
              <w:rPr>
                <w:rFonts w:ascii="Arial" w:eastAsia="Times New Roman" w:hAnsi="Arial" w:cs="Arial"/>
                <w:b/>
                <w:bCs/>
                <w:color w:val="000000"/>
              </w:rPr>
            </w:pPr>
            <w:r w:rsidRPr="00C2555F">
              <w:rPr>
                <w:rFonts w:ascii="Arial" w:eastAsia="Times New Roman" w:hAnsi="Arial" w:cs="Arial"/>
                <w:b/>
                <w:bCs/>
                <w:color w:val="000000"/>
              </w:rPr>
              <w:t>16-A00-020</w:t>
            </w:r>
          </w:p>
        </w:tc>
        <w:tc>
          <w:tcPr>
            <w:tcW w:w="2860" w:type="dxa"/>
            <w:tcBorders>
              <w:top w:val="nil"/>
              <w:left w:val="nil"/>
              <w:bottom w:val="single" w:sz="4" w:space="0" w:color="auto"/>
              <w:right w:val="single" w:sz="4" w:space="0" w:color="auto"/>
            </w:tcBorders>
            <w:shd w:val="clear" w:color="auto" w:fill="auto"/>
            <w:vAlign w:val="center"/>
            <w:hideMark/>
          </w:tcPr>
          <w:p w14:paraId="4CED37A5" w14:textId="77777777" w:rsidR="00C2555F" w:rsidRPr="00C2555F" w:rsidRDefault="00C2555F" w:rsidP="00C2555F">
            <w:pPr>
              <w:spacing w:after="0" w:line="240" w:lineRule="auto"/>
              <w:jc w:val="center"/>
              <w:rPr>
                <w:rFonts w:ascii="Arial" w:eastAsia="Times New Roman" w:hAnsi="Arial" w:cs="Arial"/>
                <w:b/>
                <w:bCs/>
                <w:color w:val="000000"/>
              </w:rPr>
            </w:pPr>
            <w:r w:rsidRPr="00C2555F">
              <w:rPr>
                <w:rFonts w:ascii="Arial" w:eastAsia="Times New Roman" w:hAnsi="Arial" w:cs="Arial"/>
                <w:b/>
                <w:bCs/>
                <w:color w:val="000000"/>
              </w:rPr>
              <w:t>B.C.G ampoule-20doses</w:t>
            </w:r>
          </w:p>
        </w:tc>
        <w:tc>
          <w:tcPr>
            <w:tcW w:w="1720" w:type="dxa"/>
            <w:tcBorders>
              <w:top w:val="nil"/>
              <w:left w:val="nil"/>
              <w:bottom w:val="single" w:sz="4" w:space="0" w:color="auto"/>
              <w:right w:val="single" w:sz="4" w:space="0" w:color="auto"/>
            </w:tcBorders>
            <w:shd w:val="clear" w:color="auto" w:fill="auto"/>
            <w:noWrap/>
            <w:vAlign w:val="center"/>
            <w:hideMark/>
          </w:tcPr>
          <w:p w14:paraId="437C92C0" w14:textId="77777777" w:rsidR="00C2555F" w:rsidRPr="00C2555F" w:rsidRDefault="00C2555F" w:rsidP="00C2555F">
            <w:pPr>
              <w:spacing w:after="0" w:line="240" w:lineRule="auto"/>
              <w:jc w:val="center"/>
              <w:rPr>
                <w:rFonts w:ascii="Calibri" w:eastAsia="Times New Roman" w:hAnsi="Calibri" w:cs="Calibri"/>
                <w:b/>
                <w:bCs/>
                <w:color w:val="000000"/>
              </w:rPr>
            </w:pPr>
            <w:r w:rsidRPr="00C2555F">
              <w:rPr>
                <w:rFonts w:ascii="Calibri" w:eastAsia="Times New Roman" w:hAnsi="Calibri" w:cs="Calibri"/>
                <w:b/>
                <w:bCs/>
                <w:color w:val="000000"/>
              </w:rPr>
              <w:t>2,054,160</w:t>
            </w:r>
          </w:p>
        </w:tc>
        <w:tc>
          <w:tcPr>
            <w:tcW w:w="1000" w:type="dxa"/>
            <w:tcBorders>
              <w:top w:val="nil"/>
              <w:left w:val="nil"/>
              <w:bottom w:val="single" w:sz="4" w:space="0" w:color="auto"/>
              <w:right w:val="single" w:sz="4" w:space="0" w:color="auto"/>
            </w:tcBorders>
            <w:shd w:val="clear" w:color="auto" w:fill="auto"/>
            <w:noWrap/>
            <w:vAlign w:val="center"/>
            <w:hideMark/>
          </w:tcPr>
          <w:p w14:paraId="1D16B97A" w14:textId="77777777" w:rsidR="00C2555F" w:rsidRPr="00C2555F" w:rsidRDefault="00C2555F" w:rsidP="00C2555F">
            <w:pPr>
              <w:spacing w:after="0" w:line="240" w:lineRule="auto"/>
              <w:jc w:val="center"/>
              <w:rPr>
                <w:rFonts w:ascii="Calibri" w:eastAsia="Times New Roman" w:hAnsi="Calibri" w:cs="Calibri"/>
                <w:b/>
                <w:bCs/>
                <w:color w:val="000000"/>
              </w:rPr>
            </w:pPr>
            <w:r w:rsidRPr="00C2555F">
              <w:rPr>
                <w:rFonts w:ascii="Calibri" w:eastAsia="Times New Roman" w:hAnsi="Calibri" w:cs="Calibri"/>
                <w:b/>
                <w:bCs/>
                <w:color w:val="000000"/>
              </w:rPr>
              <w:t xml:space="preserve">20 </w:t>
            </w:r>
            <w:proofErr w:type="gramStart"/>
            <w:r w:rsidRPr="00C2555F">
              <w:rPr>
                <w:rFonts w:ascii="Calibri" w:eastAsia="Times New Roman" w:hAnsi="Calibri" w:cs="Calibri"/>
                <w:b/>
                <w:bCs/>
                <w:color w:val="000000"/>
              </w:rPr>
              <w:t>dose</w:t>
            </w:r>
            <w:proofErr w:type="gramEnd"/>
          </w:p>
        </w:tc>
        <w:tc>
          <w:tcPr>
            <w:tcW w:w="1240" w:type="dxa"/>
            <w:tcBorders>
              <w:top w:val="nil"/>
              <w:left w:val="nil"/>
              <w:bottom w:val="single" w:sz="4" w:space="0" w:color="auto"/>
              <w:right w:val="single" w:sz="4" w:space="0" w:color="auto"/>
            </w:tcBorders>
            <w:shd w:val="clear" w:color="auto" w:fill="auto"/>
            <w:vAlign w:val="center"/>
            <w:hideMark/>
          </w:tcPr>
          <w:p w14:paraId="0BD63C1D" w14:textId="77777777" w:rsidR="00C2555F" w:rsidRPr="00C2555F" w:rsidRDefault="00C2555F" w:rsidP="00C2555F">
            <w:pPr>
              <w:spacing w:after="0" w:line="240" w:lineRule="auto"/>
              <w:jc w:val="center"/>
              <w:rPr>
                <w:rFonts w:ascii="Arial" w:eastAsia="Times New Roman" w:hAnsi="Arial" w:cs="Arial"/>
                <w:b/>
                <w:bCs/>
              </w:rPr>
            </w:pPr>
            <w:r w:rsidRPr="00C2555F">
              <w:rPr>
                <w:rFonts w:ascii="Arial" w:eastAsia="Times New Roman" w:hAnsi="Arial" w:cs="Arial"/>
                <w:b/>
                <w:bCs/>
              </w:rPr>
              <w:t>7.12</w:t>
            </w:r>
          </w:p>
        </w:tc>
        <w:tc>
          <w:tcPr>
            <w:tcW w:w="1880" w:type="dxa"/>
            <w:tcBorders>
              <w:top w:val="nil"/>
              <w:left w:val="nil"/>
              <w:bottom w:val="single" w:sz="4" w:space="0" w:color="auto"/>
              <w:right w:val="single" w:sz="4" w:space="0" w:color="auto"/>
            </w:tcBorders>
            <w:shd w:val="clear" w:color="auto" w:fill="auto"/>
            <w:vAlign w:val="center"/>
            <w:hideMark/>
          </w:tcPr>
          <w:p w14:paraId="34CCE041" w14:textId="77777777" w:rsidR="00C2555F" w:rsidRPr="00C2555F" w:rsidRDefault="00C2555F" w:rsidP="00C2555F">
            <w:pPr>
              <w:spacing w:after="0" w:line="240" w:lineRule="auto"/>
              <w:jc w:val="center"/>
              <w:rPr>
                <w:rFonts w:ascii="Arial" w:eastAsia="Times New Roman" w:hAnsi="Arial" w:cs="Arial"/>
                <w:b/>
                <w:bCs/>
              </w:rPr>
            </w:pPr>
            <w:r w:rsidRPr="00C2555F">
              <w:rPr>
                <w:rFonts w:ascii="Arial" w:eastAsia="Times New Roman" w:hAnsi="Arial" w:cs="Arial"/>
                <w:b/>
                <w:bCs/>
              </w:rPr>
              <w:t>4.99</w:t>
            </w:r>
          </w:p>
        </w:tc>
        <w:tc>
          <w:tcPr>
            <w:tcW w:w="2180" w:type="dxa"/>
            <w:tcBorders>
              <w:top w:val="nil"/>
              <w:left w:val="nil"/>
              <w:bottom w:val="single" w:sz="4" w:space="0" w:color="auto"/>
              <w:right w:val="single" w:sz="4" w:space="0" w:color="auto"/>
            </w:tcBorders>
            <w:shd w:val="clear" w:color="auto" w:fill="auto"/>
            <w:noWrap/>
            <w:vAlign w:val="center"/>
            <w:hideMark/>
          </w:tcPr>
          <w:p w14:paraId="32C3EE89" w14:textId="77777777" w:rsidR="00C2555F" w:rsidRPr="00C2555F" w:rsidRDefault="00C2555F" w:rsidP="00C2555F">
            <w:pPr>
              <w:spacing w:after="0" w:line="240" w:lineRule="auto"/>
              <w:jc w:val="center"/>
              <w:rPr>
                <w:rFonts w:ascii="Calibri" w:eastAsia="Times New Roman" w:hAnsi="Calibri" w:cs="Calibri"/>
                <w:b/>
                <w:bCs/>
                <w:color w:val="000000"/>
              </w:rPr>
            </w:pPr>
            <w:r w:rsidRPr="00C2555F">
              <w:rPr>
                <w:rFonts w:ascii="Calibri" w:eastAsia="Times New Roman" w:hAnsi="Calibri" w:cs="Calibri"/>
                <w:b/>
                <w:bCs/>
                <w:color w:val="000000"/>
              </w:rPr>
              <w:t>3.2</w:t>
            </w:r>
          </w:p>
        </w:tc>
      </w:tr>
    </w:tbl>
    <w:p w14:paraId="0F5ACCFA" w14:textId="77777777" w:rsidR="00C2555F" w:rsidRDefault="00C2555F"/>
    <w:p w14:paraId="6B2FD038" w14:textId="77777777" w:rsidR="004437C5" w:rsidRDefault="004437C5"/>
    <w:p w14:paraId="2453E111" w14:textId="77777777" w:rsidR="004437C5" w:rsidRDefault="004437C5"/>
    <w:p w14:paraId="40EE123B" w14:textId="77777777" w:rsidR="004437C5" w:rsidRDefault="004437C5"/>
    <w:p w14:paraId="083E3F19" w14:textId="77777777" w:rsidR="004437C5" w:rsidRDefault="004437C5"/>
    <w:p w14:paraId="57075781" w14:textId="77777777" w:rsidR="004437C5" w:rsidRDefault="004437C5"/>
    <w:p w14:paraId="328C0649" w14:textId="77777777" w:rsidR="004437C5" w:rsidRDefault="004437C5"/>
    <w:p w14:paraId="40D9F25D" w14:textId="77777777"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14:paraId="6071E52D" w14:textId="77777777" w:rsidTr="004437C5">
        <w:tc>
          <w:tcPr>
            <w:tcW w:w="10631" w:type="dxa"/>
            <w:tcBorders>
              <w:bottom w:val="single" w:sz="4" w:space="0" w:color="auto"/>
            </w:tcBorders>
            <w:shd w:val="clear" w:color="auto" w:fill="D9D9D9" w:themeFill="background1" w:themeFillShade="D9"/>
          </w:tcPr>
          <w:p w14:paraId="0433BD72" w14:textId="77777777"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14:paraId="4FF761DB" w14:textId="77777777" w:rsidR="00D82098" w:rsidRPr="00C03811" w:rsidRDefault="00D82098" w:rsidP="00E63CF7">
            <w:pPr>
              <w:jc w:val="both"/>
              <w:rPr>
                <w:rFonts w:ascii="Arial Narrow" w:hAnsi="Arial Narrow" w:cs="Arial"/>
                <w:sz w:val="24"/>
                <w:szCs w:val="24"/>
              </w:rPr>
            </w:pPr>
          </w:p>
        </w:tc>
      </w:tr>
      <w:tr w:rsidR="00D82098" w:rsidRPr="00C03811" w14:paraId="648FE71A" w14:textId="77777777" w:rsidTr="004437C5">
        <w:tc>
          <w:tcPr>
            <w:tcW w:w="10631" w:type="dxa"/>
            <w:tcBorders>
              <w:top w:val="single" w:sz="4" w:space="0" w:color="auto"/>
              <w:bottom w:val="single" w:sz="4" w:space="0" w:color="auto"/>
            </w:tcBorders>
            <w:shd w:val="clear" w:color="auto" w:fill="auto"/>
          </w:tcPr>
          <w:p w14:paraId="0C71C84A"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14:paraId="041D89AA" w14:textId="77777777" w:rsidR="00D82098" w:rsidRPr="00C03811" w:rsidRDefault="00D82098" w:rsidP="00E63CF7">
            <w:pPr>
              <w:bidi/>
              <w:jc w:val="both"/>
              <w:rPr>
                <w:rFonts w:ascii="Arial Narrow" w:hAnsi="Arial Narrow" w:cs="Arial"/>
                <w:sz w:val="24"/>
                <w:szCs w:val="24"/>
                <w:rtl/>
                <w:lang w:bidi="ar-IQ"/>
              </w:rPr>
            </w:pPr>
          </w:p>
          <w:p w14:paraId="7C36FCDF" w14:textId="77777777" w:rsidR="00D82098" w:rsidRPr="00C03811" w:rsidRDefault="00D82098" w:rsidP="00E63CF7">
            <w:pPr>
              <w:jc w:val="both"/>
              <w:rPr>
                <w:rFonts w:ascii="Arial Narrow" w:hAnsi="Arial Narrow" w:cs="Arial"/>
                <w:b/>
                <w:sz w:val="24"/>
                <w:szCs w:val="24"/>
              </w:rPr>
            </w:pPr>
          </w:p>
        </w:tc>
      </w:tr>
      <w:tr w:rsidR="00D82098" w:rsidRPr="00C03811" w14:paraId="575DAC3A" w14:textId="77777777" w:rsidTr="004437C5">
        <w:tc>
          <w:tcPr>
            <w:tcW w:w="10631" w:type="dxa"/>
            <w:tcBorders>
              <w:top w:val="single" w:sz="4" w:space="0" w:color="auto"/>
              <w:bottom w:val="single" w:sz="4" w:space="0" w:color="auto"/>
            </w:tcBorders>
            <w:shd w:val="clear" w:color="auto" w:fill="auto"/>
          </w:tcPr>
          <w:p w14:paraId="7FA1C674" w14:textId="77777777"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14:paraId="7C475390" w14:textId="77777777" w:rsidR="00D82098" w:rsidRPr="00C03811" w:rsidRDefault="00D82098" w:rsidP="00E63CF7">
            <w:pPr>
              <w:jc w:val="both"/>
              <w:rPr>
                <w:rFonts w:ascii="Arial Narrow" w:hAnsi="Arial Narrow" w:cs="Arial"/>
                <w:b/>
                <w:sz w:val="24"/>
                <w:szCs w:val="24"/>
                <w:u w:val="single"/>
              </w:rPr>
            </w:pPr>
          </w:p>
        </w:tc>
      </w:tr>
      <w:tr w:rsidR="00D82098" w:rsidRPr="00C03811" w14:paraId="50C385B4" w14:textId="77777777" w:rsidTr="004437C5">
        <w:tc>
          <w:tcPr>
            <w:tcW w:w="10631" w:type="dxa"/>
            <w:tcBorders>
              <w:top w:val="single" w:sz="4" w:space="0" w:color="auto"/>
              <w:bottom w:val="single" w:sz="4" w:space="0" w:color="auto"/>
            </w:tcBorders>
            <w:shd w:val="clear" w:color="auto" w:fill="auto"/>
          </w:tcPr>
          <w:p w14:paraId="3FA52315"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14:paraId="3D3FB9B1" w14:textId="77777777"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14:paraId="02181EF3" w14:textId="77777777" w:rsidTr="004437C5">
        <w:tc>
          <w:tcPr>
            <w:tcW w:w="10631" w:type="dxa"/>
            <w:tcBorders>
              <w:top w:val="single" w:sz="4" w:space="0" w:color="auto"/>
              <w:bottom w:val="single" w:sz="4" w:space="0" w:color="auto"/>
            </w:tcBorders>
            <w:shd w:val="clear" w:color="auto" w:fill="auto"/>
          </w:tcPr>
          <w:p w14:paraId="77ED3263"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14:paraId="61B304A9"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14:paraId="2BC6BB9C" w14:textId="77777777" w:rsidR="00D82098" w:rsidRPr="00C03811" w:rsidRDefault="00D82098" w:rsidP="00E63CF7">
            <w:pPr>
              <w:jc w:val="both"/>
              <w:rPr>
                <w:rFonts w:ascii="Arial Narrow" w:hAnsi="Arial Narrow" w:cs="Arial"/>
                <w:b/>
                <w:sz w:val="24"/>
                <w:szCs w:val="24"/>
              </w:rPr>
            </w:pPr>
          </w:p>
        </w:tc>
      </w:tr>
      <w:tr w:rsidR="00D82098" w:rsidRPr="00C03811" w14:paraId="4B054DA5" w14:textId="77777777" w:rsidTr="004437C5">
        <w:tc>
          <w:tcPr>
            <w:tcW w:w="10631" w:type="dxa"/>
            <w:tcBorders>
              <w:top w:val="single" w:sz="4" w:space="0" w:color="auto"/>
              <w:bottom w:val="single" w:sz="4" w:space="0" w:color="auto"/>
            </w:tcBorders>
            <w:shd w:val="clear" w:color="auto" w:fill="auto"/>
          </w:tcPr>
          <w:p w14:paraId="72680A7E"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14:paraId="1C678927"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14:paraId="591BE1A5" w14:textId="77777777" w:rsidTr="004437C5">
        <w:tc>
          <w:tcPr>
            <w:tcW w:w="10631" w:type="dxa"/>
            <w:tcBorders>
              <w:top w:val="single" w:sz="4" w:space="0" w:color="auto"/>
              <w:bottom w:val="single" w:sz="4" w:space="0" w:color="auto"/>
            </w:tcBorders>
            <w:shd w:val="clear" w:color="auto" w:fill="auto"/>
          </w:tcPr>
          <w:p w14:paraId="2580A0CA"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14:paraId="52A523CC"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14:paraId="245B2EB7" w14:textId="77777777" w:rsidR="00D82098" w:rsidRPr="00C03811" w:rsidRDefault="00D82098" w:rsidP="00E63CF7">
            <w:pPr>
              <w:jc w:val="both"/>
              <w:rPr>
                <w:rFonts w:ascii="Arial Narrow" w:hAnsi="Arial Narrow" w:cs="Arial"/>
                <w:b/>
                <w:sz w:val="24"/>
                <w:szCs w:val="24"/>
              </w:rPr>
            </w:pPr>
          </w:p>
        </w:tc>
      </w:tr>
      <w:tr w:rsidR="00D82098" w:rsidRPr="00C03811" w14:paraId="2A4FB105" w14:textId="77777777" w:rsidTr="004437C5">
        <w:tc>
          <w:tcPr>
            <w:tcW w:w="10631" w:type="dxa"/>
            <w:tcBorders>
              <w:top w:val="single" w:sz="4" w:space="0" w:color="auto"/>
            </w:tcBorders>
            <w:shd w:val="clear" w:color="auto" w:fill="auto"/>
          </w:tcPr>
          <w:p w14:paraId="1DAC5581"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14:paraId="7758F22D"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14:paraId="62501544" w14:textId="77777777" w:rsidTr="004437C5">
        <w:tc>
          <w:tcPr>
            <w:tcW w:w="10631" w:type="dxa"/>
          </w:tcPr>
          <w:p w14:paraId="4E46CC48"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14:paraId="0D17BA3B" w14:textId="77777777" w:rsidR="00D82098" w:rsidRPr="00C03811" w:rsidRDefault="00D82098" w:rsidP="00E63CF7">
            <w:pPr>
              <w:jc w:val="both"/>
              <w:rPr>
                <w:sz w:val="24"/>
                <w:szCs w:val="24"/>
              </w:rPr>
            </w:pPr>
          </w:p>
        </w:tc>
      </w:tr>
      <w:tr w:rsidR="00D82098" w:rsidRPr="00C03811" w14:paraId="47F6DF78" w14:textId="77777777" w:rsidTr="004437C5">
        <w:tc>
          <w:tcPr>
            <w:tcW w:w="10631" w:type="dxa"/>
          </w:tcPr>
          <w:p w14:paraId="354CB582" w14:textId="77777777"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14:paraId="5ADC13F7" w14:textId="77777777" w:rsidR="00D82098" w:rsidRPr="00C03811" w:rsidRDefault="00D82098" w:rsidP="00E63CF7">
            <w:pPr>
              <w:jc w:val="both"/>
              <w:rPr>
                <w:sz w:val="24"/>
                <w:szCs w:val="24"/>
              </w:rPr>
            </w:pPr>
          </w:p>
        </w:tc>
      </w:tr>
      <w:tr w:rsidR="00D82098" w:rsidRPr="00C03811" w14:paraId="03EB9B40" w14:textId="77777777" w:rsidTr="004437C5">
        <w:tc>
          <w:tcPr>
            <w:tcW w:w="10631" w:type="dxa"/>
          </w:tcPr>
          <w:p w14:paraId="64E7D848"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14:paraId="2D612C42" w14:textId="77777777" w:rsidR="00D82098" w:rsidRPr="00C03811" w:rsidRDefault="00D82098" w:rsidP="00E63CF7">
            <w:pPr>
              <w:jc w:val="both"/>
              <w:rPr>
                <w:sz w:val="24"/>
                <w:szCs w:val="24"/>
              </w:rPr>
            </w:pPr>
          </w:p>
        </w:tc>
      </w:tr>
      <w:tr w:rsidR="00D82098" w:rsidRPr="00C03811" w14:paraId="449651F4" w14:textId="77777777" w:rsidTr="004437C5">
        <w:tc>
          <w:tcPr>
            <w:tcW w:w="10631" w:type="dxa"/>
          </w:tcPr>
          <w:p w14:paraId="00AF8D5E"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the List of (drugs and vaccines) and Related Services, the Delivery and Completion Schedules, </w:t>
            </w:r>
            <w:r w:rsidRPr="00C03811">
              <w:rPr>
                <w:rFonts w:ascii="Arial Narrow" w:hAnsi="Arial Narrow" w:cs="Arial"/>
                <w:sz w:val="24"/>
                <w:szCs w:val="24"/>
              </w:rPr>
              <w:lastRenderedPageBreak/>
              <w:t>the Technical Specifications and the Drawings that describe the (drugs and vaccines) and Related Services to be Procured.</w:t>
            </w:r>
          </w:p>
          <w:p w14:paraId="69CEFB94" w14:textId="77777777" w:rsidR="00D82098" w:rsidRPr="00C03811" w:rsidRDefault="00D82098" w:rsidP="00E63CF7">
            <w:pPr>
              <w:jc w:val="both"/>
              <w:rPr>
                <w:sz w:val="24"/>
                <w:szCs w:val="24"/>
              </w:rPr>
            </w:pPr>
          </w:p>
        </w:tc>
      </w:tr>
      <w:tr w:rsidR="00D82098" w:rsidRPr="00C03811" w14:paraId="696A07E8" w14:textId="77777777" w:rsidTr="004437C5">
        <w:trPr>
          <w:trHeight w:val="480"/>
        </w:trPr>
        <w:tc>
          <w:tcPr>
            <w:tcW w:w="10631" w:type="dxa"/>
          </w:tcPr>
          <w:p w14:paraId="55D2E63D"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lastRenderedPageBreak/>
              <w:t xml:space="preserve">Part 3: Conditions of Contract and Contract Forms  </w:t>
            </w:r>
          </w:p>
          <w:p w14:paraId="16D7A1E2" w14:textId="77777777" w:rsidR="00D82098" w:rsidRPr="00C03811" w:rsidRDefault="00D82098" w:rsidP="00E63CF7">
            <w:pPr>
              <w:jc w:val="both"/>
              <w:rPr>
                <w:sz w:val="24"/>
                <w:szCs w:val="24"/>
              </w:rPr>
            </w:pPr>
          </w:p>
        </w:tc>
      </w:tr>
      <w:tr w:rsidR="00D82098" w:rsidRPr="00C03811" w14:paraId="0F174273" w14:textId="77777777" w:rsidTr="004437C5">
        <w:trPr>
          <w:trHeight w:val="279"/>
        </w:trPr>
        <w:tc>
          <w:tcPr>
            <w:tcW w:w="10631" w:type="dxa"/>
          </w:tcPr>
          <w:p w14:paraId="23BE40F3" w14:textId="77777777"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14:paraId="54CE72CF" w14:textId="77777777" w:rsidR="00D82098" w:rsidRPr="00C03811" w:rsidRDefault="00D82098" w:rsidP="00E63CF7">
            <w:pPr>
              <w:suppressAutoHyphens/>
              <w:jc w:val="both"/>
              <w:rPr>
                <w:rFonts w:ascii="Arial Narrow" w:hAnsi="Arial Narrow" w:cs="Arial"/>
                <w:bCs/>
                <w:sz w:val="24"/>
                <w:szCs w:val="24"/>
              </w:rPr>
            </w:pPr>
          </w:p>
        </w:tc>
      </w:tr>
    </w:tbl>
    <w:p w14:paraId="0A5CE1B0" w14:textId="77777777"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14:paraId="1FAFED64" w14:textId="77777777" w:rsidTr="004437C5">
        <w:tc>
          <w:tcPr>
            <w:tcW w:w="10631" w:type="dxa"/>
          </w:tcPr>
          <w:p w14:paraId="284AE159" w14:textId="77777777"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14:paraId="5BB3E6F3" w14:textId="77777777" w:rsidR="00D82098" w:rsidRPr="00C03811" w:rsidRDefault="00D82098" w:rsidP="00CA5E96">
            <w:pPr>
              <w:rPr>
                <w:sz w:val="24"/>
                <w:szCs w:val="24"/>
              </w:rPr>
            </w:pPr>
          </w:p>
        </w:tc>
      </w:tr>
      <w:tr w:rsidR="00D82098" w:rsidRPr="00C03811" w14:paraId="17FFCFFF" w14:textId="77777777" w:rsidTr="004437C5">
        <w:tc>
          <w:tcPr>
            <w:tcW w:w="10631" w:type="dxa"/>
          </w:tcPr>
          <w:p w14:paraId="3B32EB7F" w14:textId="77777777"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14:paraId="2B813CA2" w14:textId="77777777" w:rsidR="00D82098" w:rsidRPr="00C03811" w:rsidRDefault="00D82098" w:rsidP="00CA5E96">
            <w:pPr>
              <w:rPr>
                <w:sz w:val="24"/>
                <w:szCs w:val="24"/>
              </w:rPr>
            </w:pPr>
          </w:p>
        </w:tc>
      </w:tr>
      <w:tr w:rsidR="00D82098" w:rsidRPr="00C03811" w14:paraId="31CE2566" w14:textId="77777777" w:rsidTr="004437C5">
        <w:tc>
          <w:tcPr>
            <w:tcW w:w="10631" w:type="dxa"/>
          </w:tcPr>
          <w:p w14:paraId="4BDB2581"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14:paraId="313AA4B9" w14:textId="77777777" w:rsidR="00D82098" w:rsidRPr="00C03811" w:rsidRDefault="00D82098" w:rsidP="00A17A95">
            <w:pPr>
              <w:rPr>
                <w:sz w:val="24"/>
                <w:szCs w:val="24"/>
              </w:rPr>
            </w:pPr>
          </w:p>
        </w:tc>
      </w:tr>
      <w:tr w:rsidR="00D82098" w:rsidRPr="00C03811" w14:paraId="540A7A5F" w14:textId="77777777" w:rsidTr="004437C5">
        <w:tc>
          <w:tcPr>
            <w:tcW w:w="10631" w:type="dxa"/>
          </w:tcPr>
          <w:p w14:paraId="4C7D8BE0" w14:textId="77777777"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14:paraId="076BF7B4" w14:textId="77777777" w:rsidR="00D82098" w:rsidRPr="00C03811" w:rsidRDefault="00D82098" w:rsidP="00A17A95">
            <w:pPr>
              <w:rPr>
                <w:sz w:val="24"/>
                <w:szCs w:val="24"/>
              </w:rPr>
            </w:pPr>
          </w:p>
        </w:tc>
      </w:tr>
      <w:tr w:rsidR="00D82098" w:rsidRPr="00C03811" w14:paraId="4E221505" w14:textId="77777777" w:rsidTr="004437C5">
        <w:tc>
          <w:tcPr>
            <w:tcW w:w="10631" w:type="dxa"/>
          </w:tcPr>
          <w:p w14:paraId="31058161"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14:paraId="3B412B2C" w14:textId="77777777" w:rsidR="00D82098" w:rsidRPr="00C03811" w:rsidRDefault="00D82098" w:rsidP="00A17A95">
            <w:pPr>
              <w:rPr>
                <w:sz w:val="24"/>
                <w:szCs w:val="24"/>
              </w:rPr>
            </w:pPr>
          </w:p>
        </w:tc>
      </w:tr>
      <w:tr w:rsidR="00D82098" w:rsidRPr="00C03811" w14:paraId="7496F313" w14:textId="77777777" w:rsidTr="004437C5">
        <w:tc>
          <w:tcPr>
            <w:tcW w:w="10631" w:type="dxa"/>
          </w:tcPr>
          <w:p w14:paraId="0C8D3916" w14:textId="77777777" w:rsidR="00D82098"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p w14:paraId="20D3B36C" w14:textId="77777777" w:rsidR="00C812B7" w:rsidRPr="00C03811" w:rsidRDefault="00C812B7" w:rsidP="00E63CF7">
            <w:pPr>
              <w:jc w:val="both"/>
              <w:rPr>
                <w:sz w:val="24"/>
                <w:szCs w:val="24"/>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tc>
      </w:tr>
    </w:tbl>
    <w:p w14:paraId="5DF80C9F" w14:textId="77777777" w:rsidR="00DB5A1F" w:rsidRDefault="00DB5A1F"/>
    <w:p w14:paraId="10091F2F" w14:textId="77777777" w:rsidR="00C03811" w:rsidRDefault="00C03811"/>
    <w:p w14:paraId="48FE055F" w14:textId="77777777" w:rsidR="00C03811" w:rsidRDefault="00C03811"/>
    <w:p w14:paraId="5420E94C" w14:textId="77777777" w:rsidR="00C03811" w:rsidRDefault="00C03811"/>
    <w:p w14:paraId="0DA2F602" w14:textId="77777777" w:rsidR="00C03811" w:rsidRDefault="00C03811"/>
    <w:p w14:paraId="3FC465B2" w14:textId="77777777" w:rsidR="00C03811" w:rsidRDefault="00C03811"/>
    <w:p w14:paraId="364B2FCB" w14:textId="77777777" w:rsidR="00DC2048" w:rsidRDefault="00DC2048"/>
    <w:p w14:paraId="19F6C29D" w14:textId="77777777" w:rsidR="00DC2048" w:rsidRDefault="00DC2048"/>
    <w:p w14:paraId="6C7E35A1" w14:textId="77777777" w:rsidR="00C03811" w:rsidRDefault="00C03811"/>
    <w:p w14:paraId="40DC44C5" w14:textId="77777777" w:rsidR="00C03811" w:rsidRDefault="00C03811"/>
    <w:p w14:paraId="5D4706F7" w14:textId="77777777" w:rsidR="00C03811" w:rsidRDefault="00C03811"/>
    <w:p w14:paraId="08E323ED" w14:textId="77777777" w:rsidR="00C03811" w:rsidRDefault="00C03811"/>
    <w:p w14:paraId="0CE5E7AF" w14:textId="77777777" w:rsidR="00C03811" w:rsidRDefault="00C03811"/>
    <w:p w14:paraId="6AF5DAF8" w14:textId="77777777" w:rsidR="00C03811" w:rsidRDefault="00C03811"/>
    <w:p w14:paraId="74DE5759" w14:textId="77777777" w:rsidR="00C03811" w:rsidRDefault="00C03811"/>
    <w:p w14:paraId="10C9E9E5" w14:textId="77777777" w:rsidR="00C03811" w:rsidRDefault="00C03811"/>
    <w:p w14:paraId="2D1EB3B6" w14:textId="77777777" w:rsidR="00C03811" w:rsidRDefault="00C03811"/>
    <w:tbl>
      <w:tblPr>
        <w:tblStyle w:val="TableGrid"/>
        <w:tblW w:w="0" w:type="auto"/>
        <w:jc w:val="center"/>
        <w:tblLook w:val="04A0" w:firstRow="1" w:lastRow="0" w:firstColumn="1" w:lastColumn="0" w:noHBand="0" w:noVBand="1"/>
      </w:tblPr>
      <w:tblGrid>
        <w:gridCol w:w="11307"/>
      </w:tblGrid>
      <w:tr w:rsidR="00D82098" w:rsidRPr="00C03811" w14:paraId="42371F1C" w14:textId="77777777" w:rsidTr="00C03811">
        <w:trPr>
          <w:jc w:val="center"/>
        </w:trPr>
        <w:tc>
          <w:tcPr>
            <w:tcW w:w="11307" w:type="dxa"/>
            <w:shd w:val="clear" w:color="auto" w:fill="D9D9D9" w:themeFill="background1" w:themeFillShade="D9"/>
          </w:tcPr>
          <w:p w14:paraId="0DE10577" w14:textId="77777777" w:rsidR="00D82098" w:rsidRPr="00C03811" w:rsidRDefault="00D82098" w:rsidP="00C03811">
            <w:pPr>
              <w:jc w:val="center"/>
              <w:rPr>
                <w:b/>
                <w:bCs/>
                <w:sz w:val="32"/>
                <w:szCs w:val="32"/>
                <w:rtl/>
              </w:rPr>
            </w:pPr>
            <w:r w:rsidRPr="00C03811">
              <w:rPr>
                <w:b/>
                <w:bCs/>
                <w:sz w:val="32"/>
                <w:szCs w:val="32"/>
              </w:rPr>
              <w:t>Part 1: Contracting Procedures</w:t>
            </w:r>
          </w:p>
          <w:p w14:paraId="0C9B707D" w14:textId="77777777" w:rsidR="00D82098" w:rsidRPr="00C03811" w:rsidRDefault="00D82098">
            <w:pPr>
              <w:rPr>
                <w:b/>
                <w:bCs/>
                <w:sz w:val="32"/>
                <w:szCs w:val="32"/>
              </w:rPr>
            </w:pPr>
          </w:p>
        </w:tc>
      </w:tr>
      <w:tr w:rsidR="00D82098" w:rsidRPr="00C03811" w14:paraId="54601EA4" w14:textId="77777777" w:rsidTr="00C03811">
        <w:trPr>
          <w:jc w:val="center"/>
        </w:trPr>
        <w:tc>
          <w:tcPr>
            <w:tcW w:w="11307" w:type="dxa"/>
          </w:tcPr>
          <w:p w14:paraId="57B15BBF" w14:textId="77777777" w:rsidR="00D82098" w:rsidRPr="00C03811" w:rsidRDefault="00D82098" w:rsidP="00C03811">
            <w:pPr>
              <w:jc w:val="center"/>
              <w:rPr>
                <w:b/>
                <w:bCs/>
                <w:sz w:val="28"/>
                <w:szCs w:val="28"/>
              </w:rPr>
            </w:pPr>
            <w:r w:rsidRPr="00C03811">
              <w:rPr>
                <w:b/>
                <w:bCs/>
                <w:sz w:val="28"/>
                <w:szCs w:val="28"/>
              </w:rPr>
              <w:t>Section I - Instructions to Bidders</w:t>
            </w:r>
          </w:p>
          <w:p w14:paraId="4A19A1C7" w14:textId="77777777" w:rsidR="00C03811" w:rsidRPr="00C03811" w:rsidRDefault="00C03811">
            <w:pPr>
              <w:rPr>
                <w:b/>
                <w:bCs/>
                <w:sz w:val="28"/>
                <w:szCs w:val="28"/>
              </w:rPr>
            </w:pPr>
          </w:p>
        </w:tc>
      </w:tr>
    </w:tbl>
    <w:p w14:paraId="06846122" w14:textId="77777777" w:rsidR="00DB5A1F" w:rsidRDefault="00DB5A1F"/>
    <w:p w14:paraId="1F8F09E1" w14:textId="77777777" w:rsidR="00C03811" w:rsidRDefault="00C03811"/>
    <w:p w14:paraId="4D7ABCE0" w14:textId="77777777" w:rsidR="00C03811" w:rsidRDefault="00C03811"/>
    <w:p w14:paraId="78ACC9CB" w14:textId="77777777" w:rsidR="00C03811" w:rsidRDefault="00C03811"/>
    <w:p w14:paraId="17C66A95" w14:textId="77777777" w:rsidR="00C03811" w:rsidRDefault="00C03811"/>
    <w:p w14:paraId="31F39718" w14:textId="77777777" w:rsidR="004437C5" w:rsidRDefault="004437C5"/>
    <w:p w14:paraId="68F839B3" w14:textId="77777777" w:rsidR="004437C5" w:rsidRDefault="004437C5"/>
    <w:p w14:paraId="15CA7AE5" w14:textId="77777777" w:rsidR="004437C5" w:rsidRDefault="004437C5"/>
    <w:p w14:paraId="13D96821" w14:textId="77777777" w:rsidR="004437C5" w:rsidRDefault="004437C5"/>
    <w:p w14:paraId="167C71AA" w14:textId="77777777"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14:paraId="7887842E" w14:textId="77777777" w:rsidTr="004437C5">
        <w:tc>
          <w:tcPr>
            <w:tcW w:w="11908" w:type="dxa"/>
            <w:gridSpan w:val="7"/>
            <w:shd w:val="clear" w:color="auto" w:fill="D9D9D9" w:themeFill="background1" w:themeFillShade="D9"/>
          </w:tcPr>
          <w:p w14:paraId="3F2138A9" w14:textId="77777777" w:rsidR="00D82098" w:rsidRPr="00C03811" w:rsidRDefault="00D82098" w:rsidP="00936A27">
            <w:pPr>
              <w:jc w:val="both"/>
              <w:rPr>
                <w:sz w:val="24"/>
                <w:szCs w:val="24"/>
              </w:rPr>
            </w:pPr>
            <w:r w:rsidRPr="00C03811">
              <w:rPr>
                <w:sz w:val="24"/>
                <w:szCs w:val="24"/>
              </w:rPr>
              <w:t>Articles/Clauses schedule</w:t>
            </w:r>
          </w:p>
        </w:tc>
      </w:tr>
      <w:tr w:rsidR="00D82098" w:rsidRPr="00C03811" w14:paraId="033152F1" w14:textId="77777777" w:rsidTr="004437C5">
        <w:tc>
          <w:tcPr>
            <w:tcW w:w="5636" w:type="dxa"/>
            <w:gridSpan w:val="4"/>
          </w:tcPr>
          <w:p w14:paraId="01E6E249" w14:textId="77777777" w:rsidR="00D82098" w:rsidRPr="00C03811" w:rsidRDefault="00D82098" w:rsidP="00936A27">
            <w:pPr>
              <w:jc w:val="both"/>
              <w:rPr>
                <w:b/>
                <w:bCs/>
                <w:sz w:val="24"/>
                <w:szCs w:val="24"/>
              </w:rPr>
            </w:pPr>
            <w:r w:rsidRPr="00C03811">
              <w:rPr>
                <w:b/>
                <w:bCs/>
                <w:sz w:val="24"/>
                <w:szCs w:val="24"/>
              </w:rPr>
              <w:t>A. General</w:t>
            </w:r>
          </w:p>
        </w:tc>
        <w:tc>
          <w:tcPr>
            <w:tcW w:w="6272" w:type="dxa"/>
            <w:gridSpan w:val="3"/>
          </w:tcPr>
          <w:p w14:paraId="1183AA84" w14:textId="77777777" w:rsidR="00D82098" w:rsidRPr="00C03811" w:rsidRDefault="00D82098" w:rsidP="00936A27">
            <w:pPr>
              <w:jc w:val="both"/>
              <w:rPr>
                <w:b/>
                <w:bCs/>
                <w:sz w:val="24"/>
                <w:szCs w:val="24"/>
              </w:rPr>
            </w:pPr>
            <w:r w:rsidRPr="00C03811">
              <w:rPr>
                <w:b/>
                <w:bCs/>
                <w:sz w:val="24"/>
                <w:szCs w:val="24"/>
              </w:rPr>
              <w:t>7</w:t>
            </w:r>
          </w:p>
        </w:tc>
      </w:tr>
      <w:tr w:rsidR="00D82098" w:rsidRPr="00C03811" w14:paraId="2646D0F4" w14:textId="77777777" w:rsidTr="004437C5">
        <w:tc>
          <w:tcPr>
            <w:tcW w:w="399" w:type="dxa"/>
          </w:tcPr>
          <w:p w14:paraId="16478886" w14:textId="77777777" w:rsidR="00D82098" w:rsidRPr="00C03811" w:rsidRDefault="00D82098" w:rsidP="00936A27">
            <w:pPr>
              <w:jc w:val="both"/>
              <w:rPr>
                <w:sz w:val="24"/>
                <w:szCs w:val="24"/>
              </w:rPr>
            </w:pPr>
            <w:r w:rsidRPr="00C03811">
              <w:rPr>
                <w:sz w:val="24"/>
                <w:szCs w:val="24"/>
              </w:rPr>
              <w:t>1</w:t>
            </w:r>
          </w:p>
        </w:tc>
        <w:tc>
          <w:tcPr>
            <w:tcW w:w="5237" w:type="dxa"/>
            <w:gridSpan w:val="3"/>
          </w:tcPr>
          <w:p w14:paraId="514D2D29" w14:textId="77777777" w:rsidR="00D82098" w:rsidRPr="00C03811" w:rsidRDefault="00D82098" w:rsidP="00936A27">
            <w:pPr>
              <w:jc w:val="both"/>
              <w:rPr>
                <w:sz w:val="24"/>
                <w:szCs w:val="24"/>
              </w:rPr>
            </w:pPr>
            <w:r w:rsidRPr="00C03811">
              <w:rPr>
                <w:sz w:val="24"/>
                <w:szCs w:val="24"/>
              </w:rPr>
              <w:t>Scope of tender</w:t>
            </w:r>
          </w:p>
        </w:tc>
        <w:tc>
          <w:tcPr>
            <w:tcW w:w="6272" w:type="dxa"/>
            <w:gridSpan w:val="3"/>
          </w:tcPr>
          <w:p w14:paraId="18CA5C62" w14:textId="77777777" w:rsidR="00D82098" w:rsidRPr="00C03811" w:rsidRDefault="00D82098" w:rsidP="00936A27">
            <w:pPr>
              <w:jc w:val="both"/>
              <w:rPr>
                <w:sz w:val="24"/>
                <w:szCs w:val="24"/>
              </w:rPr>
            </w:pPr>
            <w:r w:rsidRPr="00C03811">
              <w:rPr>
                <w:sz w:val="24"/>
                <w:szCs w:val="24"/>
              </w:rPr>
              <w:t>7</w:t>
            </w:r>
          </w:p>
        </w:tc>
      </w:tr>
      <w:tr w:rsidR="00D82098" w:rsidRPr="00C03811" w14:paraId="4FA97240" w14:textId="77777777" w:rsidTr="004437C5">
        <w:tc>
          <w:tcPr>
            <w:tcW w:w="399" w:type="dxa"/>
          </w:tcPr>
          <w:p w14:paraId="05CAE0B5" w14:textId="77777777" w:rsidR="00D82098" w:rsidRPr="00C03811" w:rsidRDefault="00D82098" w:rsidP="00936A27">
            <w:pPr>
              <w:jc w:val="both"/>
              <w:rPr>
                <w:sz w:val="24"/>
                <w:szCs w:val="24"/>
              </w:rPr>
            </w:pPr>
            <w:r w:rsidRPr="00C03811">
              <w:rPr>
                <w:sz w:val="24"/>
                <w:szCs w:val="24"/>
              </w:rPr>
              <w:t>2</w:t>
            </w:r>
          </w:p>
        </w:tc>
        <w:tc>
          <w:tcPr>
            <w:tcW w:w="5237" w:type="dxa"/>
            <w:gridSpan w:val="3"/>
          </w:tcPr>
          <w:p w14:paraId="531B3ED8" w14:textId="77777777" w:rsidR="00D82098" w:rsidRPr="00C03811" w:rsidRDefault="00D82098" w:rsidP="00936A27">
            <w:pPr>
              <w:jc w:val="both"/>
              <w:rPr>
                <w:sz w:val="24"/>
                <w:szCs w:val="24"/>
              </w:rPr>
            </w:pPr>
            <w:r w:rsidRPr="00C03811">
              <w:rPr>
                <w:sz w:val="24"/>
                <w:szCs w:val="24"/>
              </w:rPr>
              <w:t>Corruption and fraud</w:t>
            </w:r>
          </w:p>
        </w:tc>
        <w:tc>
          <w:tcPr>
            <w:tcW w:w="6272" w:type="dxa"/>
            <w:gridSpan w:val="3"/>
          </w:tcPr>
          <w:p w14:paraId="5746BC0F" w14:textId="77777777" w:rsidR="00D82098" w:rsidRPr="00C03811" w:rsidRDefault="00D82098" w:rsidP="00936A27">
            <w:pPr>
              <w:jc w:val="both"/>
              <w:rPr>
                <w:sz w:val="24"/>
                <w:szCs w:val="24"/>
              </w:rPr>
            </w:pPr>
            <w:r w:rsidRPr="00C03811">
              <w:rPr>
                <w:sz w:val="24"/>
                <w:szCs w:val="24"/>
              </w:rPr>
              <w:t>7</w:t>
            </w:r>
          </w:p>
        </w:tc>
      </w:tr>
      <w:tr w:rsidR="00D82098" w:rsidRPr="00C03811" w14:paraId="6A2E391F" w14:textId="77777777" w:rsidTr="004437C5">
        <w:tc>
          <w:tcPr>
            <w:tcW w:w="5636" w:type="dxa"/>
            <w:gridSpan w:val="4"/>
          </w:tcPr>
          <w:p w14:paraId="3290E32F" w14:textId="77777777"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14:paraId="7B68450F" w14:textId="77777777" w:rsidR="00D82098" w:rsidRPr="00C03811" w:rsidRDefault="00D82098" w:rsidP="00936A27">
            <w:pPr>
              <w:jc w:val="both"/>
              <w:rPr>
                <w:b/>
                <w:bCs/>
                <w:sz w:val="24"/>
                <w:szCs w:val="24"/>
              </w:rPr>
            </w:pPr>
            <w:r w:rsidRPr="00C03811">
              <w:rPr>
                <w:b/>
                <w:bCs/>
                <w:sz w:val="24"/>
                <w:szCs w:val="24"/>
              </w:rPr>
              <w:t>9</w:t>
            </w:r>
          </w:p>
        </w:tc>
      </w:tr>
      <w:tr w:rsidR="00D82098" w:rsidRPr="00C03811" w14:paraId="64FB7E60" w14:textId="77777777" w:rsidTr="004437C5">
        <w:tc>
          <w:tcPr>
            <w:tcW w:w="399" w:type="dxa"/>
          </w:tcPr>
          <w:p w14:paraId="0A525107" w14:textId="77777777" w:rsidR="00D82098" w:rsidRPr="00C03811" w:rsidRDefault="00D82098" w:rsidP="00936A27">
            <w:pPr>
              <w:jc w:val="both"/>
              <w:rPr>
                <w:sz w:val="24"/>
                <w:szCs w:val="24"/>
              </w:rPr>
            </w:pPr>
            <w:r w:rsidRPr="00C03811">
              <w:rPr>
                <w:sz w:val="24"/>
                <w:szCs w:val="24"/>
              </w:rPr>
              <w:t>3</w:t>
            </w:r>
          </w:p>
        </w:tc>
        <w:tc>
          <w:tcPr>
            <w:tcW w:w="5237" w:type="dxa"/>
            <w:gridSpan w:val="3"/>
          </w:tcPr>
          <w:p w14:paraId="12FB2933" w14:textId="77777777"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14:paraId="48685115" w14:textId="77777777" w:rsidR="00D82098" w:rsidRPr="00C03811" w:rsidRDefault="00D82098" w:rsidP="00936A27">
            <w:pPr>
              <w:jc w:val="both"/>
              <w:rPr>
                <w:sz w:val="24"/>
                <w:szCs w:val="24"/>
              </w:rPr>
            </w:pPr>
            <w:r w:rsidRPr="00C03811">
              <w:rPr>
                <w:sz w:val="24"/>
                <w:szCs w:val="24"/>
              </w:rPr>
              <w:t>9</w:t>
            </w:r>
          </w:p>
        </w:tc>
      </w:tr>
      <w:tr w:rsidR="00D82098" w:rsidRPr="00C03811" w14:paraId="756535EE" w14:textId="77777777" w:rsidTr="004437C5">
        <w:tc>
          <w:tcPr>
            <w:tcW w:w="399" w:type="dxa"/>
          </w:tcPr>
          <w:p w14:paraId="1F2C0A5C" w14:textId="77777777" w:rsidR="00D82098" w:rsidRPr="00C03811" w:rsidRDefault="00D82098" w:rsidP="00936A27">
            <w:pPr>
              <w:jc w:val="both"/>
              <w:rPr>
                <w:sz w:val="24"/>
                <w:szCs w:val="24"/>
              </w:rPr>
            </w:pPr>
            <w:r w:rsidRPr="00C03811">
              <w:rPr>
                <w:sz w:val="24"/>
                <w:szCs w:val="24"/>
              </w:rPr>
              <w:t>4</w:t>
            </w:r>
          </w:p>
        </w:tc>
        <w:tc>
          <w:tcPr>
            <w:tcW w:w="5237" w:type="dxa"/>
            <w:gridSpan w:val="3"/>
          </w:tcPr>
          <w:p w14:paraId="77962AF5" w14:textId="77777777"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14:paraId="56FAFA67" w14:textId="77777777" w:rsidR="00D82098" w:rsidRPr="00C03811" w:rsidRDefault="00D82098" w:rsidP="00936A27">
            <w:pPr>
              <w:jc w:val="both"/>
              <w:rPr>
                <w:sz w:val="24"/>
                <w:szCs w:val="24"/>
              </w:rPr>
            </w:pPr>
            <w:r w:rsidRPr="00C03811">
              <w:rPr>
                <w:sz w:val="24"/>
                <w:szCs w:val="24"/>
              </w:rPr>
              <w:t>9</w:t>
            </w:r>
          </w:p>
        </w:tc>
      </w:tr>
      <w:tr w:rsidR="00D82098" w:rsidRPr="00C03811" w14:paraId="734F70B9" w14:textId="77777777" w:rsidTr="004437C5">
        <w:tc>
          <w:tcPr>
            <w:tcW w:w="399" w:type="dxa"/>
          </w:tcPr>
          <w:p w14:paraId="46D2D69C" w14:textId="77777777" w:rsidR="00D82098" w:rsidRPr="00C03811" w:rsidRDefault="00D82098" w:rsidP="00936A27">
            <w:pPr>
              <w:jc w:val="both"/>
              <w:rPr>
                <w:sz w:val="24"/>
                <w:szCs w:val="24"/>
              </w:rPr>
            </w:pPr>
            <w:r w:rsidRPr="00C03811">
              <w:rPr>
                <w:sz w:val="24"/>
                <w:szCs w:val="24"/>
              </w:rPr>
              <w:t>5</w:t>
            </w:r>
          </w:p>
        </w:tc>
        <w:tc>
          <w:tcPr>
            <w:tcW w:w="5237" w:type="dxa"/>
            <w:gridSpan w:val="3"/>
          </w:tcPr>
          <w:p w14:paraId="217FEEEC" w14:textId="77777777"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14:paraId="43FD9BD1" w14:textId="77777777" w:rsidR="00D82098" w:rsidRPr="00C03811" w:rsidRDefault="00D82098" w:rsidP="00936A27">
            <w:pPr>
              <w:jc w:val="both"/>
              <w:rPr>
                <w:sz w:val="24"/>
                <w:szCs w:val="24"/>
              </w:rPr>
            </w:pPr>
            <w:r w:rsidRPr="00C03811">
              <w:rPr>
                <w:sz w:val="24"/>
                <w:szCs w:val="24"/>
              </w:rPr>
              <w:t>10</w:t>
            </w:r>
          </w:p>
        </w:tc>
      </w:tr>
      <w:tr w:rsidR="00D82098" w:rsidRPr="00C03811" w14:paraId="543DC642" w14:textId="77777777" w:rsidTr="004437C5">
        <w:tc>
          <w:tcPr>
            <w:tcW w:w="5671" w:type="dxa"/>
            <w:gridSpan w:val="5"/>
          </w:tcPr>
          <w:p w14:paraId="49A45434" w14:textId="77777777"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14:paraId="403F376A" w14:textId="77777777" w:rsidR="00D82098" w:rsidRPr="00C03811" w:rsidRDefault="00D82098" w:rsidP="00936A27">
            <w:pPr>
              <w:jc w:val="both"/>
              <w:rPr>
                <w:b/>
                <w:bCs/>
                <w:sz w:val="24"/>
                <w:szCs w:val="24"/>
              </w:rPr>
            </w:pPr>
            <w:r w:rsidRPr="00C03811">
              <w:rPr>
                <w:b/>
                <w:bCs/>
                <w:sz w:val="24"/>
                <w:szCs w:val="24"/>
              </w:rPr>
              <w:t>11</w:t>
            </w:r>
          </w:p>
        </w:tc>
      </w:tr>
      <w:tr w:rsidR="00D82098" w:rsidRPr="00C03811" w14:paraId="522337CA" w14:textId="77777777" w:rsidTr="004437C5">
        <w:tc>
          <w:tcPr>
            <w:tcW w:w="399" w:type="dxa"/>
          </w:tcPr>
          <w:p w14:paraId="60EBA944" w14:textId="77777777" w:rsidR="00D82098" w:rsidRPr="00C03811" w:rsidRDefault="00D82098" w:rsidP="00936A27">
            <w:pPr>
              <w:jc w:val="both"/>
              <w:rPr>
                <w:sz w:val="24"/>
                <w:szCs w:val="24"/>
              </w:rPr>
            </w:pPr>
            <w:r w:rsidRPr="00C03811">
              <w:rPr>
                <w:sz w:val="24"/>
                <w:szCs w:val="24"/>
              </w:rPr>
              <w:t>6</w:t>
            </w:r>
          </w:p>
        </w:tc>
        <w:tc>
          <w:tcPr>
            <w:tcW w:w="5237" w:type="dxa"/>
            <w:gridSpan w:val="3"/>
          </w:tcPr>
          <w:p w14:paraId="4BC986FF" w14:textId="77777777" w:rsidR="00D82098" w:rsidRPr="00C03811" w:rsidRDefault="00D82098" w:rsidP="00936A27">
            <w:pPr>
              <w:jc w:val="both"/>
              <w:rPr>
                <w:sz w:val="24"/>
                <w:szCs w:val="24"/>
              </w:rPr>
            </w:pPr>
            <w:r w:rsidRPr="00C03811">
              <w:rPr>
                <w:sz w:val="24"/>
                <w:szCs w:val="24"/>
              </w:rPr>
              <w:t>Eligibility</w:t>
            </w:r>
          </w:p>
        </w:tc>
        <w:tc>
          <w:tcPr>
            <w:tcW w:w="6272" w:type="dxa"/>
            <w:gridSpan w:val="3"/>
          </w:tcPr>
          <w:p w14:paraId="0D4CB0B1" w14:textId="77777777" w:rsidR="00D82098" w:rsidRPr="00C03811" w:rsidRDefault="00D82098" w:rsidP="00936A27">
            <w:pPr>
              <w:jc w:val="both"/>
              <w:rPr>
                <w:sz w:val="24"/>
                <w:szCs w:val="24"/>
              </w:rPr>
            </w:pPr>
            <w:r w:rsidRPr="00C03811">
              <w:rPr>
                <w:sz w:val="24"/>
                <w:szCs w:val="24"/>
              </w:rPr>
              <w:t>11</w:t>
            </w:r>
          </w:p>
        </w:tc>
      </w:tr>
      <w:tr w:rsidR="00D82098" w:rsidRPr="00C03811" w14:paraId="70B5CD2A" w14:textId="77777777" w:rsidTr="004437C5">
        <w:tc>
          <w:tcPr>
            <w:tcW w:w="399" w:type="dxa"/>
          </w:tcPr>
          <w:p w14:paraId="2C2010C8" w14:textId="77777777" w:rsidR="00D82098" w:rsidRPr="00C03811" w:rsidRDefault="00D82098" w:rsidP="00936A27">
            <w:pPr>
              <w:jc w:val="both"/>
              <w:rPr>
                <w:sz w:val="24"/>
                <w:szCs w:val="24"/>
              </w:rPr>
            </w:pPr>
            <w:r w:rsidRPr="00C03811">
              <w:rPr>
                <w:sz w:val="24"/>
                <w:szCs w:val="24"/>
              </w:rPr>
              <w:t>7</w:t>
            </w:r>
          </w:p>
        </w:tc>
        <w:tc>
          <w:tcPr>
            <w:tcW w:w="5237" w:type="dxa"/>
            <w:gridSpan w:val="3"/>
          </w:tcPr>
          <w:p w14:paraId="65309EAC" w14:textId="77777777"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14:paraId="15441A68" w14:textId="77777777" w:rsidR="00D82098" w:rsidRPr="00C03811" w:rsidRDefault="00D82098" w:rsidP="00936A27">
            <w:pPr>
              <w:jc w:val="both"/>
              <w:rPr>
                <w:sz w:val="24"/>
                <w:szCs w:val="24"/>
              </w:rPr>
            </w:pPr>
            <w:r w:rsidRPr="00C03811">
              <w:rPr>
                <w:sz w:val="24"/>
                <w:szCs w:val="24"/>
              </w:rPr>
              <w:t>12</w:t>
            </w:r>
          </w:p>
        </w:tc>
      </w:tr>
      <w:tr w:rsidR="00D82098" w:rsidRPr="00C03811" w14:paraId="1AB938AA" w14:textId="77777777" w:rsidTr="004437C5">
        <w:tc>
          <w:tcPr>
            <w:tcW w:w="399" w:type="dxa"/>
          </w:tcPr>
          <w:p w14:paraId="098CA5BE" w14:textId="77777777" w:rsidR="00D82098" w:rsidRPr="00C03811" w:rsidRDefault="00D82098" w:rsidP="00936A27">
            <w:pPr>
              <w:jc w:val="both"/>
              <w:rPr>
                <w:sz w:val="24"/>
                <w:szCs w:val="24"/>
              </w:rPr>
            </w:pPr>
            <w:r w:rsidRPr="00C03811">
              <w:rPr>
                <w:sz w:val="24"/>
                <w:szCs w:val="24"/>
              </w:rPr>
              <w:t>8</w:t>
            </w:r>
          </w:p>
        </w:tc>
        <w:tc>
          <w:tcPr>
            <w:tcW w:w="5237" w:type="dxa"/>
            <w:gridSpan w:val="3"/>
          </w:tcPr>
          <w:p w14:paraId="73BF29A2" w14:textId="77777777"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14:paraId="07AD343A" w14:textId="77777777" w:rsidR="00D82098" w:rsidRPr="00C03811" w:rsidRDefault="00D82098" w:rsidP="00936A27">
            <w:pPr>
              <w:jc w:val="both"/>
              <w:rPr>
                <w:sz w:val="24"/>
                <w:szCs w:val="24"/>
              </w:rPr>
            </w:pPr>
            <w:r w:rsidRPr="00C03811">
              <w:rPr>
                <w:sz w:val="24"/>
                <w:szCs w:val="24"/>
              </w:rPr>
              <w:t>14</w:t>
            </w:r>
          </w:p>
        </w:tc>
      </w:tr>
      <w:tr w:rsidR="00D82098" w:rsidRPr="00C03811" w14:paraId="781682C4" w14:textId="77777777" w:rsidTr="004437C5">
        <w:tc>
          <w:tcPr>
            <w:tcW w:w="399" w:type="dxa"/>
          </w:tcPr>
          <w:p w14:paraId="4EBF8FF3" w14:textId="77777777" w:rsidR="00D82098" w:rsidRPr="00C03811" w:rsidRDefault="00D82098" w:rsidP="00936A27">
            <w:pPr>
              <w:jc w:val="both"/>
              <w:rPr>
                <w:sz w:val="24"/>
                <w:szCs w:val="24"/>
              </w:rPr>
            </w:pPr>
            <w:r w:rsidRPr="00C03811">
              <w:rPr>
                <w:sz w:val="24"/>
                <w:szCs w:val="24"/>
              </w:rPr>
              <w:t>9</w:t>
            </w:r>
          </w:p>
        </w:tc>
        <w:tc>
          <w:tcPr>
            <w:tcW w:w="5237" w:type="dxa"/>
            <w:gridSpan w:val="3"/>
          </w:tcPr>
          <w:p w14:paraId="26022DFA" w14:textId="77777777" w:rsidR="00D82098" w:rsidRPr="00C03811" w:rsidRDefault="00D82098" w:rsidP="00936A27">
            <w:pPr>
              <w:jc w:val="both"/>
              <w:rPr>
                <w:sz w:val="24"/>
                <w:szCs w:val="24"/>
              </w:rPr>
            </w:pPr>
            <w:r w:rsidRPr="00C03811">
              <w:rPr>
                <w:sz w:val="24"/>
                <w:szCs w:val="24"/>
              </w:rPr>
              <w:t>One Bid per Bidder</w:t>
            </w:r>
          </w:p>
        </w:tc>
        <w:tc>
          <w:tcPr>
            <w:tcW w:w="6272" w:type="dxa"/>
            <w:gridSpan w:val="3"/>
          </w:tcPr>
          <w:p w14:paraId="3CAA9B59" w14:textId="77777777" w:rsidR="00D82098" w:rsidRPr="00C03811" w:rsidRDefault="00D82098" w:rsidP="00936A27">
            <w:pPr>
              <w:jc w:val="both"/>
              <w:rPr>
                <w:sz w:val="24"/>
                <w:szCs w:val="24"/>
              </w:rPr>
            </w:pPr>
            <w:r w:rsidRPr="00C03811">
              <w:rPr>
                <w:sz w:val="24"/>
                <w:szCs w:val="24"/>
              </w:rPr>
              <w:t>15</w:t>
            </w:r>
          </w:p>
        </w:tc>
      </w:tr>
      <w:tr w:rsidR="00D82098" w:rsidRPr="00C03811" w14:paraId="6E120B1C" w14:textId="77777777" w:rsidTr="004437C5">
        <w:tc>
          <w:tcPr>
            <w:tcW w:w="399" w:type="dxa"/>
          </w:tcPr>
          <w:p w14:paraId="12A38674" w14:textId="77777777" w:rsidR="00D82098" w:rsidRPr="00C03811" w:rsidRDefault="00D82098" w:rsidP="00936A27">
            <w:pPr>
              <w:jc w:val="both"/>
              <w:rPr>
                <w:sz w:val="24"/>
                <w:szCs w:val="24"/>
              </w:rPr>
            </w:pPr>
            <w:r w:rsidRPr="00C03811">
              <w:rPr>
                <w:sz w:val="24"/>
                <w:szCs w:val="24"/>
              </w:rPr>
              <w:t>10</w:t>
            </w:r>
          </w:p>
        </w:tc>
        <w:tc>
          <w:tcPr>
            <w:tcW w:w="5237" w:type="dxa"/>
            <w:gridSpan w:val="3"/>
          </w:tcPr>
          <w:p w14:paraId="2669BD53" w14:textId="77777777" w:rsidR="00D82098" w:rsidRPr="00C03811" w:rsidRDefault="00D82098" w:rsidP="00936A27">
            <w:pPr>
              <w:jc w:val="both"/>
              <w:rPr>
                <w:sz w:val="24"/>
                <w:szCs w:val="24"/>
              </w:rPr>
            </w:pPr>
            <w:r w:rsidRPr="00C03811">
              <w:rPr>
                <w:sz w:val="24"/>
                <w:szCs w:val="24"/>
              </w:rPr>
              <w:t>Cost of Bid</w:t>
            </w:r>
          </w:p>
        </w:tc>
        <w:tc>
          <w:tcPr>
            <w:tcW w:w="6272" w:type="dxa"/>
            <w:gridSpan w:val="3"/>
          </w:tcPr>
          <w:p w14:paraId="4190E0EF" w14:textId="77777777" w:rsidR="00D82098" w:rsidRPr="00C03811" w:rsidRDefault="00D82098" w:rsidP="00936A27">
            <w:pPr>
              <w:jc w:val="both"/>
              <w:rPr>
                <w:sz w:val="24"/>
                <w:szCs w:val="24"/>
              </w:rPr>
            </w:pPr>
            <w:r w:rsidRPr="00C03811">
              <w:rPr>
                <w:sz w:val="24"/>
                <w:szCs w:val="24"/>
              </w:rPr>
              <w:t>15</w:t>
            </w:r>
          </w:p>
        </w:tc>
      </w:tr>
      <w:tr w:rsidR="00D82098" w:rsidRPr="00C03811" w14:paraId="015E75DB" w14:textId="77777777" w:rsidTr="004437C5">
        <w:tc>
          <w:tcPr>
            <w:tcW w:w="399" w:type="dxa"/>
          </w:tcPr>
          <w:p w14:paraId="45412CA7" w14:textId="77777777" w:rsidR="00D82098" w:rsidRPr="00C03811" w:rsidRDefault="00D82098" w:rsidP="00936A27">
            <w:pPr>
              <w:jc w:val="both"/>
              <w:rPr>
                <w:sz w:val="24"/>
                <w:szCs w:val="24"/>
              </w:rPr>
            </w:pPr>
            <w:r w:rsidRPr="00C03811">
              <w:rPr>
                <w:sz w:val="24"/>
                <w:szCs w:val="24"/>
              </w:rPr>
              <w:t>11</w:t>
            </w:r>
          </w:p>
        </w:tc>
        <w:tc>
          <w:tcPr>
            <w:tcW w:w="5237" w:type="dxa"/>
            <w:gridSpan w:val="3"/>
          </w:tcPr>
          <w:p w14:paraId="705AE9B1" w14:textId="77777777" w:rsidR="00D82098" w:rsidRPr="00C03811" w:rsidRDefault="00D82098" w:rsidP="00936A27">
            <w:pPr>
              <w:jc w:val="both"/>
              <w:rPr>
                <w:sz w:val="24"/>
                <w:szCs w:val="24"/>
              </w:rPr>
            </w:pPr>
            <w:r w:rsidRPr="00C03811">
              <w:rPr>
                <w:sz w:val="24"/>
                <w:szCs w:val="24"/>
              </w:rPr>
              <w:t>Language of Bid</w:t>
            </w:r>
          </w:p>
        </w:tc>
        <w:tc>
          <w:tcPr>
            <w:tcW w:w="6272" w:type="dxa"/>
            <w:gridSpan w:val="3"/>
          </w:tcPr>
          <w:p w14:paraId="6AC42223" w14:textId="77777777" w:rsidR="00D82098" w:rsidRPr="00C03811" w:rsidRDefault="00D82098" w:rsidP="00936A27">
            <w:pPr>
              <w:jc w:val="both"/>
              <w:rPr>
                <w:sz w:val="24"/>
                <w:szCs w:val="24"/>
              </w:rPr>
            </w:pPr>
            <w:r w:rsidRPr="00C03811">
              <w:rPr>
                <w:sz w:val="24"/>
                <w:szCs w:val="24"/>
              </w:rPr>
              <w:t>15</w:t>
            </w:r>
          </w:p>
        </w:tc>
      </w:tr>
      <w:tr w:rsidR="00D82098" w:rsidRPr="00C03811" w14:paraId="4FF18740" w14:textId="77777777" w:rsidTr="004437C5">
        <w:tc>
          <w:tcPr>
            <w:tcW w:w="399" w:type="dxa"/>
          </w:tcPr>
          <w:p w14:paraId="1FDBFDA5" w14:textId="77777777" w:rsidR="00D82098" w:rsidRPr="00C03811" w:rsidRDefault="00D82098" w:rsidP="00936A27">
            <w:pPr>
              <w:jc w:val="both"/>
              <w:rPr>
                <w:sz w:val="24"/>
                <w:szCs w:val="24"/>
              </w:rPr>
            </w:pPr>
            <w:r w:rsidRPr="00C03811">
              <w:rPr>
                <w:sz w:val="24"/>
                <w:szCs w:val="24"/>
              </w:rPr>
              <w:t>12</w:t>
            </w:r>
          </w:p>
        </w:tc>
        <w:tc>
          <w:tcPr>
            <w:tcW w:w="5237" w:type="dxa"/>
            <w:gridSpan w:val="3"/>
          </w:tcPr>
          <w:p w14:paraId="559E676D" w14:textId="77777777"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14:paraId="38F2A6B0" w14:textId="77777777" w:rsidR="00D82098" w:rsidRPr="00C03811" w:rsidRDefault="00D82098" w:rsidP="00936A27">
            <w:pPr>
              <w:jc w:val="both"/>
              <w:rPr>
                <w:sz w:val="24"/>
                <w:szCs w:val="24"/>
              </w:rPr>
            </w:pPr>
            <w:r w:rsidRPr="00C03811">
              <w:rPr>
                <w:sz w:val="24"/>
                <w:szCs w:val="24"/>
              </w:rPr>
              <w:t>15</w:t>
            </w:r>
          </w:p>
        </w:tc>
      </w:tr>
      <w:tr w:rsidR="00D82098" w:rsidRPr="00C03811" w14:paraId="68251552" w14:textId="77777777" w:rsidTr="004437C5">
        <w:tc>
          <w:tcPr>
            <w:tcW w:w="399" w:type="dxa"/>
          </w:tcPr>
          <w:p w14:paraId="7FDE8FDE" w14:textId="77777777" w:rsidR="00D82098" w:rsidRPr="00C03811" w:rsidRDefault="00D82098" w:rsidP="00936A27">
            <w:pPr>
              <w:jc w:val="both"/>
              <w:rPr>
                <w:sz w:val="24"/>
                <w:szCs w:val="24"/>
              </w:rPr>
            </w:pPr>
            <w:r w:rsidRPr="00C03811">
              <w:rPr>
                <w:sz w:val="24"/>
                <w:szCs w:val="24"/>
              </w:rPr>
              <w:t>13</w:t>
            </w:r>
          </w:p>
        </w:tc>
        <w:tc>
          <w:tcPr>
            <w:tcW w:w="5237" w:type="dxa"/>
            <w:gridSpan w:val="3"/>
          </w:tcPr>
          <w:p w14:paraId="18422DE3" w14:textId="77777777"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14:paraId="3DE72938" w14:textId="77777777" w:rsidR="00D82098" w:rsidRPr="00C03811" w:rsidRDefault="00D82098" w:rsidP="00936A27">
            <w:pPr>
              <w:jc w:val="both"/>
              <w:rPr>
                <w:sz w:val="24"/>
                <w:szCs w:val="24"/>
              </w:rPr>
            </w:pPr>
            <w:r w:rsidRPr="00C03811">
              <w:rPr>
                <w:sz w:val="24"/>
                <w:szCs w:val="24"/>
              </w:rPr>
              <w:t>16</w:t>
            </w:r>
          </w:p>
        </w:tc>
      </w:tr>
      <w:tr w:rsidR="00D82098" w:rsidRPr="00C03811" w14:paraId="32F24DCF" w14:textId="77777777" w:rsidTr="004437C5">
        <w:tc>
          <w:tcPr>
            <w:tcW w:w="399" w:type="dxa"/>
          </w:tcPr>
          <w:p w14:paraId="71AFCBAB" w14:textId="77777777" w:rsidR="00D82098" w:rsidRPr="00C03811" w:rsidRDefault="00D82098" w:rsidP="00936A27">
            <w:pPr>
              <w:jc w:val="both"/>
              <w:rPr>
                <w:sz w:val="24"/>
                <w:szCs w:val="24"/>
              </w:rPr>
            </w:pPr>
            <w:r w:rsidRPr="00C03811">
              <w:rPr>
                <w:sz w:val="24"/>
                <w:szCs w:val="24"/>
              </w:rPr>
              <w:lastRenderedPageBreak/>
              <w:t>14</w:t>
            </w:r>
          </w:p>
        </w:tc>
        <w:tc>
          <w:tcPr>
            <w:tcW w:w="5237" w:type="dxa"/>
            <w:gridSpan w:val="3"/>
          </w:tcPr>
          <w:p w14:paraId="00255A02" w14:textId="77777777" w:rsidR="00D82098" w:rsidRPr="00C03811" w:rsidRDefault="00D82098" w:rsidP="00936A27">
            <w:pPr>
              <w:jc w:val="both"/>
              <w:rPr>
                <w:sz w:val="24"/>
                <w:szCs w:val="24"/>
              </w:rPr>
            </w:pPr>
            <w:r w:rsidRPr="00C03811">
              <w:rPr>
                <w:sz w:val="24"/>
                <w:szCs w:val="24"/>
              </w:rPr>
              <w:t>Bid Prices and Discounts</w:t>
            </w:r>
          </w:p>
        </w:tc>
        <w:tc>
          <w:tcPr>
            <w:tcW w:w="6272" w:type="dxa"/>
            <w:gridSpan w:val="3"/>
          </w:tcPr>
          <w:p w14:paraId="33FAAE02" w14:textId="77777777" w:rsidR="00D82098" w:rsidRPr="00C03811" w:rsidRDefault="00D82098" w:rsidP="00936A27">
            <w:pPr>
              <w:jc w:val="both"/>
              <w:rPr>
                <w:sz w:val="24"/>
                <w:szCs w:val="24"/>
              </w:rPr>
            </w:pPr>
            <w:r w:rsidRPr="00C03811">
              <w:rPr>
                <w:sz w:val="24"/>
                <w:szCs w:val="24"/>
              </w:rPr>
              <w:t>16</w:t>
            </w:r>
          </w:p>
        </w:tc>
      </w:tr>
      <w:tr w:rsidR="00D82098" w:rsidRPr="00C03811" w14:paraId="0D86A352" w14:textId="77777777" w:rsidTr="004437C5">
        <w:tc>
          <w:tcPr>
            <w:tcW w:w="399" w:type="dxa"/>
          </w:tcPr>
          <w:p w14:paraId="149FC037" w14:textId="77777777" w:rsidR="00D82098" w:rsidRPr="00C03811" w:rsidRDefault="00D82098" w:rsidP="00936A27">
            <w:pPr>
              <w:jc w:val="both"/>
              <w:rPr>
                <w:sz w:val="24"/>
                <w:szCs w:val="24"/>
              </w:rPr>
            </w:pPr>
            <w:r w:rsidRPr="00C03811">
              <w:rPr>
                <w:sz w:val="24"/>
                <w:szCs w:val="24"/>
              </w:rPr>
              <w:t>15</w:t>
            </w:r>
          </w:p>
        </w:tc>
        <w:tc>
          <w:tcPr>
            <w:tcW w:w="5237" w:type="dxa"/>
            <w:gridSpan w:val="3"/>
          </w:tcPr>
          <w:p w14:paraId="4F9DB26E" w14:textId="77777777" w:rsidR="00D82098" w:rsidRPr="00C03811" w:rsidRDefault="00D82098" w:rsidP="00936A27">
            <w:pPr>
              <w:jc w:val="both"/>
              <w:rPr>
                <w:sz w:val="24"/>
                <w:szCs w:val="24"/>
              </w:rPr>
            </w:pPr>
            <w:r w:rsidRPr="00C03811">
              <w:rPr>
                <w:sz w:val="24"/>
                <w:szCs w:val="24"/>
              </w:rPr>
              <w:t>Bid Currencies</w:t>
            </w:r>
          </w:p>
        </w:tc>
        <w:tc>
          <w:tcPr>
            <w:tcW w:w="6272" w:type="dxa"/>
            <w:gridSpan w:val="3"/>
          </w:tcPr>
          <w:p w14:paraId="6FD3057E" w14:textId="77777777" w:rsidR="00D82098" w:rsidRPr="00C03811" w:rsidRDefault="00D82098" w:rsidP="00936A27">
            <w:pPr>
              <w:jc w:val="both"/>
              <w:rPr>
                <w:sz w:val="24"/>
                <w:szCs w:val="24"/>
              </w:rPr>
            </w:pPr>
            <w:r w:rsidRPr="00C03811">
              <w:rPr>
                <w:sz w:val="24"/>
                <w:szCs w:val="24"/>
              </w:rPr>
              <w:t>18</w:t>
            </w:r>
          </w:p>
        </w:tc>
      </w:tr>
      <w:tr w:rsidR="00D82098" w:rsidRPr="00C03811" w14:paraId="46D7DA8C" w14:textId="77777777" w:rsidTr="004437C5">
        <w:tc>
          <w:tcPr>
            <w:tcW w:w="399" w:type="dxa"/>
          </w:tcPr>
          <w:p w14:paraId="01342DAD" w14:textId="77777777" w:rsidR="00D82098" w:rsidRPr="00C03811" w:rsidRDefault="00D82098" w:rsidP="00936A27">
            <w:pPr>
              <w:jc w:val="both"/>
              <w:rPr>
                <w:sz w:val="24"/>
                <w:szCs w:val="24"/>
              </w:rPr>
            </w:pPr>
            <w:r w:rsidRPr="00C03811">
              <w:rPr>
                <w:sz w:val="24"/>
                <w:szCs w:val="24"/>
              </w:rPr>
              <w:t>16</w:t>
            </w:r>
          </w:p>
        </w:tc>
        <w:tc>
          <w:tcPr>
            <w:tcW w:w="5237" w:type="dxa"/>
            <w:gridSpan w:val="3"/>
          </w:tcPr>
          <w:p w14:paraId="49C8F1C1" w14:textId="77777777" w:rsidR="00D82098" w:rsidRPr="00C03811" w:rsidRDefault="00D82098" w:rsidP="00936A27">
            <w:pPr>
              <w:jc w:val="both"/>
              <w:rPr>
                <w:sz w:val="24"/>
                <w:szCs w:val="24"/>
              </w:rPr>
            </w:pPr>
            <w:r w:rsidRPr="00C03811">
              <w:rPr>
                <w:sz w:val="24"/>
                <w:szCs w:val="24"/>
              </w:rPr>
              <w:t>Bid validity period</w:t>
            </w:r>
          </w:p>
        </w:tc>
        <w:tc>
          <w:tcPr>
            <w:tcW w:w="6272" w:type="dxa"/>
            <w:gridSpan w:val="3"/>
          </w:tcPr>
          <w:p w14:paraId="3CEF63E3" w14:textId="77777777" w:rsidR="00D82098" w:rsidRPr="00C03811" w:rsidRDefault="00D82098" w:rsidP="00936A27">
            <w:pPr>
              <w:jc w:val="both"/>
              <w:rPr>
                <w:sz w:val="24"/>
                <w:szCs w:val="24"/>
              </w:rPr>
            </w:pPr>
            <w:r w:rsidRPr="00C03811">
              <w:rPr>
                <w:sz w:val="24"/>
                <w:szCs w:val="24"/>
              </w:rPr>
              <w:t>18</w:t>
            </w:r>
          </w:p>
        </w:tc>
      </w:tr>
      <w:tr w:rsidR="00D82098" w:rsidRPr="00C03811" w14:paraId="3E16B935" w14:textId="77777777" w:rsidTr="004437C5">
        <w:tc>
          <w:tcPr>
            <w:tcW w:w="399" w:type="dxa"/>
          </w:tcPr>
          <w:p w14:paraId="61E819F4" w14:textId="77777777" w:rsidR="00D82098" w:rsidRPr="00C03811" w:rsidRDefault="00D82098" w:rsidP="00936A27">
            <w:pPr>
              <w:jc w:val="both"/>
              <w:rPr>
                <w:sz w:val="24"/>
                <w:szCs w:val="24"/>
              </w:rPr>
            </w:pPr>
            <w:r w:rsidRPr="00C03811">
              <w:rPr>
                <w:sz w:val="24"/>
                <w:szCs w:val="24"/>
              </w:rPr>
              <w:t>17</w:t>
            </w:r>
          </w:p>
        </w:tc>
        <w:tc>
          <w:tcPr>
            <w:tcW w:w="5237" w:type="dxa"/>
            <w:gridSpan w:val="3"/>
          </w:tcPr>
          <w:p w14:paraId="20389177" w14:textId="77777777" w:rsidR="00D82098" w:rsidRPr="00C03811" w:rsidRDefault="00D82098" w:rsidP="00936A27">
            <w:pPr>
              <w:jc w:val="both"/>
              <w:rPr>
                <w:sz w:val="24"/>
                <w:szCs w:val="24"/>
              </w:rPr>
            </w:pPr>
            <w:r w:rsidRPr="00C03811">
              <w:rPr>
                <w:sz w:val="24"/>
                <w:szCs w:val="24"/>
              </w:rPr>
              <w:t>Bid Guarantee</w:t>
            </w:r>
          </w:p>
        </w:tc>
        <w:tc>
          <w:tcPr>
            <w:tcW w:w="6272" w:type="dxa"/>
            <w:gridSpan w:val="3"/>
          </w:tcPr>
          <w:p w14:paraId="35314451" w14:textId="77777777" w:rsidR="00D82098" w:rsidRPr="00C03811" w:rsidRDefault="00D82098" w:rsidP="00936A27">
            <w:pPr>
              <w:jc w:val="both"/>
              <w:rPr>
                <w:sz w:val="24"/>
                <w:szCs w:val="24"/>
              </w:rPr>
            </w:pPr>
            <w:r w:rsidRPr="00C03811">
              <w:rPr>
                <w:sz w:val="24"/>
                <w:szCs w:val="24"/>
              </w:rPr>
              <w:t>19</w:t>
            </w:r>
          </w:p>
        </w:tc>
      </w:tr>
      <w:tr w:rsidR="00D82098" w:rsidRPr="00C03811" w14:paraId="5B469053" w14:textId="77777777" w:rsidTr="004437C5">
        <w:tc>
          <w:tcPr>
            <w:tcW w:w="399" w:type="dxa"/>
          </w:tcPr>
          <w:p w14:paraId="08CC01AC" w14:textId="77777777" w:rsidR="00D82098" w:rsidRPr="00C03811" w:rsidRDefault="00D82098" w:rsidP="00936A27">
            <w:pPr>
              <w:jc w:val="both"/>
              <w:rPr>
                <w:sz w:val="24"/>
                <w:szCs w:val="24"/>
              </w:rPr>
            </w:pPr>
            <w:r w:rsidRPr="00C03811">
              <w:rPr>
                <w:sz w:val="24"/>
                <w:szCs w:val="24"/>
              </w:rPr>
              <w:t>18</w:t>
            </w:r>
          </w:p>
        </w:tc>
        <w:tc>
          <w:tcPr>
            <w:tcW w:w="5237" w:type="dxa"/>
            <w:gridSpan w:val="3"/>
          </w:tcPr>
          <w:p w14:paraId="1568C7AD" w14:textId="77777777" w:rsidR="00D82098" w:rsidRPr="00C03811" w:rsidRDefault="00D82098" w:rsidP="00936A27">
            <w:pPr>
              <w:jc w:val="both"/>
              <w:rPr>
                <w:sz w:val="24"/>
                <w:szCs w:val="24"/>
              </w:rPr>
            </w:pPr>
            <w:r w:rsidRPr="00C03811">
              <w:rPr>
                <w:sz w:val="24"/>
                <w:szCs w:val="24"/>
              </w:rPr>
              <w:t>Bid form and signature</w:t>
            </w:r>
          </w:p>
        </w:tc>
        <w:tc>
          <w:tcPr>
            <w:tcW w:w="6272" w:type="dxa"/>
            <w:gridSpan w:val="3"/>
          </w:tcPr>
          <w:p w14:paraId="6FC1076B" w14:textId="77777777" w:rsidR="00D82098" w:rsidRPr="00C03811" w:rsidRDefault="00D82098" w:rsidP="00936A27">
            <w:pPr>
              <w:jc w:val="both"/>
              <w:rPr>
                <w:sz w:val="24"/>
                <w:szCs w:val="24"/>
              </w:rPr>
            </w:pPr>
            <w:r w:rsidRPr="00C03811">
              <w:rPr>
                <w:sz w:val="24"/>
                <w:szCs w:val="24"/>
              </w:rPr>
              <w:t>21</w:t>
            </w:r>
          </w:p>
        </w:tc>
      </w:tr>
      <w:tr w:rsidR="00D82098" w:rsidRPr="00C03811" w14:paraId="7B44B7B8" w14:textId="77777777" w:rsidTr="004437C5">
        <w:tc>
          <w:tcPr>
            <w:tcW w:w="5671" w:type="dxa"/>
            <w:gridSpan w:val="5"/>
          </w:tcPr>
          <w:p w14:paraId="3D1BB51E" w14:textId="77777777"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14:paraId="6B000821" w14:textId="77777777" w:rsidR="00D82098" w:rsidRPr="00C03811" w:rsidRDefault="00D82098" w:rsidP="00936A27">
            <w:pPr>
              <w:jc w:val="both"/>
              <w:rPr>
                <w:b/>
                <w:bCs/>
                <w:sz w:val="24"/>
                <w:szCs w:val="24"/>
              </w:rPr>
            </w:pPr>
            <w:r w:rsidRPr="00C03811">
              <w:rPr>
                <w:b/>
                <w:bCs/>
                <w:sz w:val="24"/>
                <w:szCs w:val="24"/>
              </w:rPr>
              <w:t>22</w:t>
            </w:r>
          </w:p>
        </w:tc>
      </w:tr>
      <w:tr w:rsidR="00D82098" w:rsidRPr="00C03811" w14:paraId="7683E40E" w14:textId="77777777" w:rsidTr="004437C5">
        <w:tc>
          <w:tcPr>
            <w:tcW w:w="399" w:type="dxa"/>
          </w:tcPr>
          <w:p w14:paraId="1649170A" w14:textId="77777777" w:rsidR="00D82098" w:rsidRPr="00C03811" w:rsidRDefault="00D82098" w:rsidP="00936A27">
            <w:pPr>
              <w:jc w:val="both"/>
              <w:rPr>
                <w:sz w:val="24"/>
                <w:szCs w:val="24"/>
              </w:rPr>
            </w:pPr>
            <w:r w:rsidRPr="00C03811">
              <w:rPr>
                <w:sz w:val="24"/>
                <w:szCs w:val="24"/>
              </w:rPr>
              <w:t>19</w:t>
            </w:r>
          </w:p>
        </w:tc>
        <w:tc>
          <w:tcPr>
            <w:tcW w:w="5237" w:type="dxa"/>
            <w:gridSpan w:val="3"/>
          </w:tcPr>
          <w:p w14:paraId="0D05A497" w14:textId="77777777"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14:paraId="2C87F30C" w14:textId="77777777" w:rsidR="00D82098" w:rsidRPr="00C03811" w:rsidRDefault="00D82098" w:rsidP="00936A27">
            <w:pPr>
              <w:jc w:val="both"/>
              <w:rPr>
                <w:sz w:val="24"/>
                <w:szCs w:val="24"/>
              </w:rPr>
            </w:pPr>
            <w:r w:rsidRPr="00C03811">
              <w:rPr>
                <w:sz w:val="24"/>
                <w:szCs w:val="24"/>
              </w:rPr>
              <w:t>22</w:t>
            </w:r>
          </w:p>
        </w:tc>
      </w:tr>
      <w:tr w:rsidR="00D82098" w:rsidRPr="00C03811" w14:paraId="55B1D751" w14:textId="77777777" w:rsidTr="004437C5">
        <w:tc>
          <w:tcPr>
            <w:tcW w:w="399" w:type="dxa"/>
          </w:tcPr>
          <w:p w14:paraId="3CD0DEFA" w14:textId="77777777" w:rsidR="00D82098" w:rsidRPr="00C03811" w:rsidRDefault="00D82098" w:rsidP="00936A27">
            <w:pPr>
              <w:jc w:val="both"/>
              <w:rPr>
                <w:sz w:val="24"/>
                <w:szCs w:val="24"/>
              </w:rPr>
            </w:pPr>
            <w:r w:rsidRPr="00C03811">
              <w:rPr>
                <w:sz w:val="24"/>
                <w:szCs w:val="24"/>
              </w:rPr>
              <w:t>20</w:t>
            </w:r>
          </w:p>
        </w:tc>
        <w:tc>
          <w:tcPr>
            <w:tcW w:w="5237" w:type="dxa"/>
            <w:gridSpan w:val="3"/>
          </w:tcPr>
          <w:p w14:paraId="3406FA42" w14:textId="77777777"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14:paraId="0ABB7CDD" w14:textId="77777777" w:rsidR="00D82098" w:rsidRPr="00C03811" w:rsidRDefault="00D82098" w:rsidP="00936A27">
            <w:pPr>
              <w:jc w:val="both"/>
              <w:rPr>
                <w:sz w:val="24"/>
                <w:szCs w:val="24"/>
              </w:rPr>
            </w:pPr>
            <w:r w:rsidRPr="00C03811">
              <w:rPr>
                <w:sz w:val="24"/>
                <w:szCs w:val="24"/>
              </w:rPr>
              <w:t>22</w:t>
            </w:r>
          </w:p>
        </w:tc>
      </w:tr>
      <w:tr w:rsidR="00D82098" w:rsidRPr="00C03811" w14:paraId="4E9B762A" w14:textId="77777777" w:rsidTr="004437C5">
        <w:tc>
          <w:tcPr>
            <w:tcW w:w="399" w:type="dxa"/>
          </w:tcPr>
          <w:p w14:paraId="229E1EA3" w14:textId="77777777" w:rsidR="00D82098" w:rsidRPr="00C03811" w:rsidRDefault="00D82098" w:rsidP="00936A27">
            <w:pPr>
              <w:jc w:val="both"/>
              <w:rPr>
                <w:sz w:val="24"/>
                <w:szCs w:val="24"/>
              </w:rPr>
            </w:pPr>
            <w:r w:rsidRPr="00C03811">
              <w:rPr>
                <w:sz w:val="24"/>
                <w:szCs w:val="24"/>
              </w:rPr>
              <w:t>21</w:t>
            </w:r>
          </w:p>
        </w:tc>
        <w:tc>
          <w:tcPr>
            <w:tcW w:w="5237" w:type="dxa"/>
            <w:gridSpan w:val="3"/>
          </w:tcPr>
          <w:p w14:paraId="270A0F62" w14:textId="77777777" w:rsidR="00D82098" w:rsidRPr="00C03811" w:rsidRDefault="00D82098" w:rsidP="00936A27">
            <w:pPr>
              <w:jc w:val="both"/>
              <w:rPr>
                <w:sz w:val="24"/>
                <w:szCs w:val="24"/>
              </w:rPr>
            </w:pPr>
            <w:r w:rsidRPr="00C03811">
              <w:rPr>
                <w:sz w:val="24"/>
                <w:szCs w:val="24"/>
              </w:rPr>
              <w:t>Late Bids</w:t>
            </w:r>
          </w:p>
        </w:tc>
        <w:tc>
          <w:tcPr>
            <w:tcW w:w="6272" w:type="dxa"/>
            <w:gridSpan w:val="3"/>
          </w:tcPr>
          <w:p w14:paraId="47FCF6F8" w14:textId="77777777" w:rsidR="00D82098" w:rsidRPr="00C03811" w:rsidRDefault="00D82098" w:rsidP="00936A27">
            <w:pPr>
              <w:jc w:val="both"/>
              <w:rPr>
                <w:sz w:val="24"/>
                <w:szCs w:val="24"/>
              </w:rPr>
            </w:pPr>
            <w:r w:rsidRPr="00C03811">
              <w:rPr>
                <w:sz w:val="24"/>
                <w:szCs w:val="24"/>
              </w:rPr>
              <w:t>23</w:t>
            </w:r>
          </w:p>
        </w:tc>
      </w:tr>
      <w:tr w:rsidR="00D82098" w:rsidRPr="00C03811" w14:paraId="6C999172" w14:textId="77777777" w:rsidTr="004437C5">
        <w:tc>
          <w:tcPr>
            <w:tcW w:w="399" w:type="dxa"/>
          </w:tcPr>
          <w:p w14:paraId="3D10FC94" w14:textId="77777777" w:rsidR="00D82098" w:rsidRPr="00C03811" w:rsidRDefault="00D82098" w:rsidP="00936A27">
            <w:pPr>
              <w:jc w:val="both"/>
              <w:rPr>
                <w:sz w:val="24"/>
                <w:szCs w:val="24"/>
              </w:rPr>
            </w:pPr>
            <w:r w:rsidRPr="00C03811">
              <w:rPr>
                <w:sz w:val="24"/>
                <w:szCs w:val="24"/>
              </w:rPr>
              <w:t>22</w:t>
            </w:r>
          </w:p>
        </w:tc>
        <w:tc>
          <w:tcPr>
            <w:tcW w:w="5237" w:type="dxa"/>
            <w:gridSpan w:val="3"/>
          </w:tcPr>
          <w:p w14:paraId="4FB69301" w14:textId="77777777"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14:paraId="2A327404" w14:textId="77777777" w:rsidR="00D82098" w:rsidRPr="00C03811" w:rsidRDefault="00D82098" w:rsidP="00936A27">
            <w:pPr>
              <w:jc w:val="both"/>
              <w:rPr>
                <w:sz w:val="24"/>
                <w:szCs w:val="24"/>
              </w:rPr>
            </w:pPr>
            <w:r w:rsidRPr="00C03811">
              <w:rPr>
                <w:sz w:val="24"/>
                <w:szCs w:val="24"/>
              </w:rPr>
              <w:t>23</w:t>
            </w:r>
          </w:p>
        </w:tc>
      </w:tr>
      <w:tr w:rsidR="00D82098" w:rsidRPr="00C03811" w14:paraId="28F05840" w14:textId="77777777" w:rsidTr="004437C5">
        <w:tc>
          <w:tcPr>
            <w:tcW w:w="5671" w:type="dxa"/>
            <w:gridSpan w:val="5"/>
          </w:tcPr>
          <w:p w14:paraId="5A6DB401" w14:textId="77777777"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14:paraId="3D9F724A" w14:textId="77777777" w:rsidR="00D82098" w:rsidRPr="00C03811" w:rsidRDefault="00D82098" w:rsidP="00936A27">
            <w:pPr>
              <w:jc w:val="both"/>
              <w:rPr>
                <w:b/>
                <w:bCs/>
                <w:sz w:val="24"/>
                <w:szCs w:val="24"/>
              </w:rPr>
            </w:pPr>
            <w:r w:rsidRPr="00C03811">
              <w:rPr>
                <w:b/>
                <w:bCs/>
                <w:sz w:val="24"/>
                <w:szCs w:val="24"/>
              </w:rPr>
              <w:t>25</w:t>
            </w:r>
          </w:p>
        </w:tc>
      </w:tr>
      <w:tr w:rsidR="00D82098" w:rsidRPr="00C03811" w14:paraId="71F30B8E" w14:textId="77777777" w:rsidTr="004437C5">
        <w:tc>
          <w:tcPr>
            <w:tcW w:w="399" w:type="dxa"/>
          </w:tcPr>
          <w:p w14:paraId="27766126" w14:textId="77777777" w:rsidR="00D82098" w:rsidRPr="00C03811" w:rsidRDefault="00D82098" w:rsidP="00936A27">
            <w:pPr>
              <w:jc w:val="both"/>
              <w:rPr>
                <w:sz w:val="24"/>
                <w:szCs w:val="24"/>
              </w:rPr>
            </w:pPr>
            <w:r w:rsidRPr="00C03811">
              <w:rPr>
                <w:sz w:val="24"/>
                <w:szCs w:val="24"/>
              </w:rPr>
              <w:t>23</w:t>
            </w:r>
          </w:p>
        </w:tc>
        <w:tc>
          <w:tcPr>
            <w:tcW w:w="5237" w:type="dxa"/>
            <w:gridSpan w:val="3"/>
          </w:tcPr>
          <w:p w14:paraId="0379B6BD" w14:textId="77777777" w:rsidR="00D82098" w:rsidRPr="00C03811" w:rsidRDefault="00D82098" w:rsidP="00936A27">
            <w:pPr>
              <w:jc w:val="both"/>
              <w:rPr>
                <w:sz w:val="24"/>
                <w:szCs w:val="24"/>
              </w:rPr>
            </w:pPr>
            <w:r w:rsidRPr="00C03811">
              <w:rPr>
                <w:sz w:val="24"/>
                <w:szCs w:val="24"/>
              </w:rPr>
              <w:t>Opening of Bids</w:t>
            </w:r>
          </w:p>
        </w:tc>
        <w:tc>
          <w:tcPr>
            <w:tcW w:w="6272" w:type="dxa"/>
            <w:gridSpan w:val="3"/>
          </w:tcPr>
          <w:p w14:paraId="6F643285" w14:textId="77777777" w:rsidR="00D82098" w:rsidRPr="00C03811" w:rsidRDefault="00D82098" w:rsidP="00936A27">
            <w:pPr>
              <w:jc w:val="both"/>
              <w:rPr>
                <w:sz w:val="24"/>
                <w:szCs w:val="24"/>
              </w:rPr>
            </w:pPr>
            <w:r w:rsidRPr="00C03811">
              <w:rPr>
                <w:sz w:val="24"/>
                <w:szCs w:val="24"/>
              </w:rPr>
              <w:t>25</w:t>
            </w:r>
          </w:p>
        </w:tc>
      </w:tr>
      <w:tr w:rsidR="00D82098" w:rsidRPr="00C03811" w14:paraId="3BF655BE" w14:textId="77777777" w:rsidTr="004437C5">
        <w:tc>
          <w:tcPr>
            <w:tcW w:w="399" w:type="dxa"/>
          </w:tcPr>
          <w:p w14:paraId="140F2E84" w14:textId="77777777" w:rsidR="00D82098" w:rsidRPr="00C03811" w:rsidRDefault="00D82098" w:rsidP="00936A27">
            <w:pPr>
              <w:jc w:val="both"/>
              <w:rPr>
                <w:sz w:val="24"/>
                <w:szCs w:val="24"/>
              </w:rPr>
            </w:pPr>
            <w:r w:rsidRPr="00C03811">
              <w:rPr>
                <w:sz w:val="24"/>
                <w:szCs w:val="24"/>
              </w:rPr>
              <w:t>24</w:t>
            </w:r>
          </w:p>
        </w:tc>
        <w:tc>
          <w:tcPr>
            <w:tcW w:w="5237" w:type="dxa"/>
            <w:gridSpan w:val="3"/>
          </w:tcPr>
          <w:p w14:paraId="25782F08" w14:textId="77777777" w:rsidR="00D82098" w:rsidRPr="00C03811" w:rsidRDefault="00D82098" w:rsidP="00936A27">
            <w:pPr>
              <w:jc w:val="both"/>
              <w:rPr>
                <w:sz w:val="24"/>
                <w:szCs w:val="24"/>
              </w:rPr>
            </w:pPr>
            <w:r w:rsidRPr="00C03811">
              <w:rPr>
                <w:sz w:val="24"/>
                <w:szCs w:val="24"/>
              </w:rPr>
              <w:t>Clarification of Bids</w:t>
            </w:r>
          </w:p>
        </w:tc>
        <w:tc>
          <w:tcPr>
            <w:tcW w:w="6272" w:type="dxa"/>
            <w:gridSpan w:val="3"/>
          </w:tcPr>
          <w:p w14:paraId="0EB11EC6" w14:textId="77777777" w:rsidR="00D82098" w:rsidRPr="00C03811" w:rsidRDefault="00D82098" w:rsidP="00936A27">
            <w:pPr>
              <w:jc w:val="both"/>
              <w:rPr>
                <w:sz w:val="24"/>
                <w:szCs w:val="24"/>
              </w:rPr>
            </w:pPr>
            <w:r w:rsidRPr="00C03811">
              <w:rPr>
                <w:sz w:val="24"/>
                <w:szCs w:val="24"/>
              </w:rPr>
              <w:t>27</w:t>
            </w:r>
          </w:p>
        </w:tc>
      </w:tr>
      <w:tr w:rsidR="00D82098" w:rsidRPr="00C03811" w14:paraId="704A16FD" w14:textId="77777777" w:rsidTr="004437C5">
        <w:tc>
          <w:tcPr>
            <w:tcW w:w="399" w:type="dxa"/>
          </w:tcPr>
          <w:p w14:paraId="74441C42" w14:textId="77777777" w:rsidR="00D82098" w:rsidRPr="00C03811" w:rsidRDefault="00D82098" w:rsidP="00936A27">
            <w:pPr>
              <w:jc w:val="both"/>
              <w:rPr>
                <w:sz w:val="24"/>
                <w:szCs w:val="24"/>
              </w:rPr>
            </w:pPr>
            <w:r w:rsidRPr="00C03811">
              <w:rPr>
                <w:sz w:val="24"/>
                <w:szCs w:val="24"/>
              </w:rPr>
              <w:t>25</w:t>
            </w:r>
          </w:p>
        </w:tc>
        <w:tc>
          <w:tcPr>
            <w:tcW w:w="5237" w:type="dxa"/>
            <w:gridSpan w:val="3"/>
          </w:tcPr>
          <w:p w14:paraId="73FCFFB1" w14:textId="77777777" w:rsidR="00D82098" w:rsidRPr="00C03811" w:rsidRDefault="00D82098" w:rsidP="00936A27">
            <w:pPr>
              <w:jc w:val="both"/>
              <w:rPr>
                <w:sz w:val="24"/>
                <w:szCs w:val="24"/>
              </w:rPr>
            </w:pPr>
            <w:r w:rsidRPr="00C03811">
              <w:rPr>
                <w:sz w:val="24"/>
                <w:szCs w:val="24"/>
              </w:rPr>
              <w:t>Procedures Confidentiality</w:t>
            </w:r>
          </w:p>
        </w:tc>
        <w:tc>
          <w:tcPr>
            <w:tcW w:w="6272" w:type="dxa"/>
            <w:gridSpan w:val="3"/>
          </w:tcPr>
          <w:p w14:paraId="4BEA22E9" w14:textId="77777777" w:rsidR="00D82098" w:rsidRPr="00C03811" w:rsidRDefault="00D82098" w:rsidP="00936A27">
            <w:pPr>
              <w:jc w:val="both"/>
              <w:rPr>
                <w:sz w:val="24"/>
                <w:szCs w:val="24"/>
              </w:rPr>
            </w:pPr>
            <w:r w:rsidRPr="00C03811">
              <w:rPr>
                <w:sz w:val="24"/>
                <w:szCs w:val="24"/>
              </w:rPr>
              <w:t>27</w:t>
            </w:r>
          </w:p>
        </w:tc>
      </w:tr>
      <w:tr w:rsidR="00D82098" w:rsidRPr="00C03811" w14:paraId="1253C8D1" w14:textId="77777777" w:rsidTr="004437C5">
        <w:tc>
          <w:tcPr>
            <w:tcW w:w="399" w:type="dxa"/>
          </w:tcPr>
          <w:p w14:paraId="6560D9A6" w14:textId="77777777" w:rsidR="00D82098" w:rsidRPr="00C03811" w:rsidRDefault="00D82098" w:rsidP="00936A27">
            <w:pPr>
              <w:jc w:val="both"/>
              <w:rPr>
                <w:sz w:val="24"/>
                <w:szCs w:val="24"/>
              </w:rPr>
            </w:pPr>
            <w:r w:rsidRPr="00C03811">
              <w:rPr>
                <w:sz w:val="24"/>
                <w:szCs w:val="24"/>
              </w:rPr>
              <w:t>26</w:t>
            </w:r>
          </w:p>
        </w:tc>
        <w:tc>
          <w:tcPr>
            <w:tcW w:w="5237" w:type="dxa"/>
            <w:gridSpan w:val="3"/>
          </w:tcPr>
          <w:p w14:paraId="4F8AAB51" w14:textId="77777777"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14:paraId="15DB1F7D" w14:textId="77777777" w:rsidR="00D82098" w:rsidRPr="00C03811" w:rsidRDefault="00D82098" w:rsidP="00936A27">
            <w:pPr>
              <w:jc w:val="both"/>
              <w:rPr>
                <w:sz w:val="24"/>
                <w:szCs w:val="24"/>
              </w:rPr>
            </w:pPr>
            <w:r w:rsidRPr="00C03811">
              <w:rPr>
                <w:sz w:val="24"/>
                <w:szCs w:val="24"/>
              </w:rPr>
              <w:t>28</w:t>
            </w:r>
          </w:p>
        </w:tc>
      </w:tr>
      <w:tr w:rsidR="00D82098" w:rsidRPr="00C03811" w14:paraId="255C4D16" w14:textId="77777777" w:rsidTr="004437C5">
        <w:tc>
          <w:tcPr>
            <w:tcW w:w="399" w:type="dxa"/>
          </w:tcPr>
          <w:p w14:paraId="334BBB90" w14:textId="77777777" w:rsidR="00D82098" w:rsidRPr="00C03811" w:rsidRDefault="00D82098" w:rsidP="00936A27">
            <w:pPr>
              <w:jc w:val="both"/>
              <w:rPr>
                <w:sz w:val="24"/>
                <w:szCs w:val="24"/>
              </w:rPr>
            </w:pPr>
            <w:r w:rsidRPr="00C03811">
              <w:rPr>
                <w:sz w:val="24"/>
                <w:szCs w:val="24"/>
              </w:rPr>
              <w:t>27</w:t>
            </w:r>
          </w:p>
        </w:tc>
        <w:tc>
          <w:tcPr>
            <w:tcW w:w="5237" w:type="dxa"/>
            <w:gridSpan w:val="3"/>
          </w:tcPr>
          <w:p w14:paraId="7B6761A5" w14:textId="77777777" w:rsidR="00D82098" w:rsidRPr="00C03811" w:rsidRDefault="00D82098" w:rsidP="00936A27">
            <w:pPr>
              <w:jc w:val="both"/>
              <w:rPr>
                <w:sz w:val="24"/>
                <w:szCs w:val="24"/>
              </w:rPr>
            </w:pPr>
            <w:r w:rsidRPr="00C03811">
              <w:rPr>
                <w:sz w:val="24"/>
                <w:szCs w:val="24"/>
              </w:rPr>
              <w:t>Correction of Errors</w:t>
            </w:r>
          </w:p>
        </w:tc>
        <w:tc>
          <w:tcPr>
            <w:tcW w:w="6272" w:type="dxa"/>
            <w:gridSpan w:val="3"/>
          </w:tcPr>
          <w:p w14:paraId="4819EB15" w14:textId="77777777" w:rsidR="00D82098" w:rsidRPr="00C03811" w:rsidRDefault="00D82098" w:rsidP="00936A27">
            <w:pPr>
              <w:jc w:val="both"/>
              <w:rPr>
                <w:sz w:val="24"/>
                <w:szCs w:val="24"/>
              </w:rPr>
            </w:pPr>
            <w:r w:rsidRPr="00C03811">
              <w:rPr>
                <w:sz w:val="24"/>
                <w:szCs w:val="24"/>
              </w:rPr>
              <w:t>29</w:t>
            </w:r>
          </w:p>
        </w:tc>
      </w:tr>
      <w:tr w:rsidR="00D82098" w:rsidRPr="00C03811" w14:paraId="13FC8910" w14:textId="77777777" w:rsidTr="004437C5">
        <w:tc>
          <w:tcPr>
            <w:tcW w:w="399" w:type="dxa"/>
          </w:tcPr>
          <w:p w14:paraId="61061144" w14:textId="77777777" w:rsidR="00D82098" w:rsidRPr="00C03811" w:rsidRDefault="00D82098" w:rsidP="00936A27">
            <w:pPr>
              <w:jc w:val="both"/>
              <w:rPr>
                <w:sz w:val="24"/>
                <w:szCs w:val="24"/>
              </w:rPr>
            </w:pPr>
            <w:r w:rsidRPr="00C03811">
              <w:rPr>
                <w:sz w:val="24"/>
                <w:szCs w:val="24"/>
              </w:rPr>
              <w:t>2</w:t>
            </w:r>
            <w:r w:rsidRPr="00C03811">
              <w:rPr>
                <w:sz w:val="24"/>
                <w:szCs w:val="24"/>
              </w:rPr>
              <w:lastRenderedPageBreak/>
              <w:t>8</w:t>
            </w:r>
          </w:p>
        </w:tc>
        <w:tc>
          <w:tcPr>
            <w:tcW w:w="5237" w:type="dxa"/>
            <w:gridSpan w:val="3"/>
          </w:tcPr>
          <w:p w14:paraId="40D15A76" w14:textId="77777777" w:rsidR="00D82098" w:rsidRPr="00C03811" w:rsidRDefault="00D82098" w:rsidP="00936A27">
            <w:pPr>
              <w:jc w:val="both"/>
              <w:rPr>
                <w:sz w:val="24"/>
                <w:szCs w:val="24"/>
              </w:rPr>
            </w:pPr>
            <w:r w:rsidRPr="00C03811">
              <w:rPr>
                <w:sz w:val="24"/>
                <w:szCs w:val="24"/>
              </w:rPr>
              <w:lastRenderedPageBreak/>
              <w:t>Conversion to Single Currency</w:t>
            </w:r>
          </w:p>
        </w:tc>
        <w:tc>
          <w:tcPr>
            <w:tcW w:w="6272" w:type="dxa"/>
            <w:gridSpan w:val="3"/>
          </w:tcPr>
          <w:p w14:paraId="3A8824E7" w14:textId="77777777" w:rsidR="00D82098" w:rsidRPr="00C03811" w:rsidRDefault="00D82098" w:rsidP="00936A27">
            <w:pPr>
              <w:jc w:val="both"/>
              <w:rPr>
                <w:sz w:val="24"/>
                <w:szCs w:val="24"/>
              </w:rPr>
            </w:pPr>
            <w:r w:rsidRPr="00C03811">
              <w:rPr>
                <w:sz w:val="24"/>
                <w:szCs w:val="24"/>
              </w:rPr>
              <w:t>29</w:t>
            </w:r>
          </w:p>
        </w:tc>
      </w:tr>
      <w:tr w:rsidR="00D82098" w:rsidRPr="00C03811" w14:paraId="285F2CCC" w14:textId="77777777" w:rsidTr="004437C5">
        <w:tc>
          <w:tcPr>
            <w:tcW w:w="399" w:type="dxa"/>
          </w:tcPr>
          <w:p w14:paraId="5A22E7CE" w14:textId="77777777" w:rsidR="00D82098" w:rsidRPr="00C03811" w:rsidRDefault="00D82098" w:rsidP="00936A27">
            <w:pPr>
              <w:jc w:val="both"/>
              <w:rPr>
                <w:sz w:val="24"/>
                <w:szCs w:val="24"/>
              </w:rPr>
            </w:pPr>
            <w:r w:rsidRPr="00C03811">
              <w:rPr>
                <w:sz w:val="24"/>
                <w:szCs w:val="24"/>
              </w:rPr>
              <w:t>29</w:t>
            </w:r>
          </w:p>
        </w:tc>
        <w:tc>
          <w:tcPr>
            <w:tcW w:w="5237" w:type="dxa"/>
            <w:gridSpan w:val="3"/>
          </w:tcPr>
          <w:p w14:paraId="08239E22" w14:textId="77777777"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14:paraId="59763F17" w14:textId="77777777" w:rsidR="00D82098" w:rsidRPr="00C03811" w:rsidRDefault="00D82098" w:rsidP="00936A27">
            <w:pPr>
              <w:jc w:val="both"/>
              <w:rPr>
                <w:sz w:val="24"/>
                <w:szCs w:val="24"/>
              </w:rPr>
            </w:pPr>
            <w:r w:rsidRPr="00C03811">
              <w:rPr>
                <w:sz w:val="24"/>
                <w:szCs w:val="24"/>
              </w:rPr>
              <w:t>29</w:t>
            </w:r>
          </w:p>
        </w:tc>
      </w:tr>
      <w:tr w:rsidR="00D82098" w:rsidRPr="00C03811" w14:paraId="3D2C08B6" w14:textId="77777777" w:rsidTr="004437C5">
        <w:tc>
          <w:tcPr>
            <w:tcW w:w="399" w:type="dxa"/>
          </w:tcPr>
          <w:p w14:paraId="664666F9" w14:textId="77777777" w:rsidR="00D82098" w:rsidRPr="00C03811" w:rsidRDefault="00D82098" w:rsidP="00936A27">
            <w:pPr>
              <w:jc w:val="both"/>
              <w:rPr>
                <w:sz w:val="24"/>
                <w:szCs w:val="24"/>
              </w:rPr>
            </w:pPr>
            <w:r w:rsidRPr="00C03811">
              <w:rPr>
                <w:sz w:val="24"/>
                <w:szCs w:val="24"/>
              </w:rPr>
              <w:t>30</w:t>
            </w:r>
          </w:p>
        </w:tc>
        <w:tc>
          <w:tcPr>
            <w:tcW w:w="5237" w:type="dxa"/>
            <w:gridSpan w:val="3"/>
          </w:tcPr>
          <w:p w14:paraId="35E948A2" w14:textId="77777777" w:rsidR="00D82098" w:rsidRPr="00C03811" w:rsidRDefault="00D82098" w:rsidP="00936A27">
            <w:pPr>
              <w:jc w:val="both"/>
              <w:rPr>
                <w:sz w:val="24"/>
                <w:szCs w:val="24"/>
              </w:rPr>
            </w:pPr>
            <w:r w:rsidRPr="00C03811">
              <w:rPr>
                <w:sz w:val="24"/>
                <w:szCs w:val="24"/>
              </w:rPr>
              <w:t>Margin of Preference</w:t>
            </w:r>
          </w:p>
        </w:tc>
        <w:tc>
          <w:tcPr>
            <w:tcW w:w="6272" w:type="dxa"/>
            <w:gridSpan w:val="3"/>
          </w:tcPr>
          <w:p w14:paraId="51943116" w14:textId="77777777" w:rsidR="00D82098" w:rsidRPr="00C03811" w:rsidRDefault="00D82098" w:rsidP="00936A27">
            <w:pPr>
              <w:jc w:val="both"/>
              <w:rPr>
                <w:sz w:val="24"/>
                <w:szCs w:val="24"/>
              </w:rPr>
            </w:pPr>
            <w:r w:rsidRPr="00C03811">
              <w:rPr>
                <w:sz w:val="24"/>
                <w:szCs w:val="24"/>
              </w:rPr>
              <w:t>30</w:t>
            </w:r>
          </w:p>
        </w:tc>
      </w:tr>
      <w:tr w:rsidR="00D82098" w:rsidRPr="00C03811" w14:paraId="0C7EE958" w14:textId="77777777" w:rsidTr="004437C5">
        <w:tc>
          <w:tcPr>
            <w:tcW w:w="399" w:type="dxa"/>
          </w:tcPr>
          <w:p w14:paraId="5D570149" w14:textId="77777777" w:rsidR="00D82098" w:rsidRPr="00C03811" w:rsidRDefault="00D82098" w:rsidP="00936A27">
            <w:pPr>
              <w:jc w:val="both"/>
              <w:rPr>
                <w:sz w:val="24"/>
                <w:szCs w:val="24"/>
              </w:rPr>
            </w:pPr>
            <w:r w:rsidRPr="00C03811">
              <w:rPr>
                <w:sz w:val="24"/>
                <w:szCs w:val="24"/>
              </w:rPr>
              <w:t>31</w:t>
            </w:r>
          </w:p>
        </w:tc>
        <w:tc>
          <w:tcPr>
            <w:tcW w:w="5237" w:type="dxa"/>
            <w:gridSpan w:val="3"/>
          </w:tcPr>
          <w:p w14:paraId="6DD93F2F" w14:textId="77777777"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14:paraId="4259DCF8" w14:textId="77777777" w:rsidR="00D82098" w:rsidRPr="00C03811" w:rsidRDefault="00D82098" w:rsidP="00936A27">
            <w:pPr>
              <w:jc w:val="both"/>
              <w:rPr>
                <w:sz w:val="24"/>
                <w:szCs w:val="24"/>
              </w:rPr>
            </w:pPr>
            <w:r w:rsidRPr="00C03811">
              <w:rPr>
                <w:sz w:val="24"/>
                <w:szCs w:val="24"/>
              </w:rPr>
              <w:t>30</w:t>
            </w:r>
          </w:p>
        </w:tc>
      </w:tr>
      <w:tr w:rsidR="00D82098" w:rsidRPr="00C03811" w14:paraId="7C983137" w14:textId="77777777" w:rsidTr="004437C5">
        <w:tc>
          <w:tcPr>
            <w:tcW w:w="399" w:type="dxa"/>
          </w:tcPr>
          <w:p w14:paraId="7BCA80E0" w14:textId="77777777" w:rsidR="00D82098" w:rsidRPr="00C03811" w:rsidRDefault="00D82098" w:rsidP="00936A27">
            <w:pPr>
              <w:jc w:val="both"/>
              <w:rPr>
                <w:sz w:val="24"/>
                <w:szCs w:val="24"/>
              </w:rPr>
            </w:pPr>
            <w:r w:rsidRPr="00C03811">
              <w:rPr>
                <w:sz w:val="24"/>
                <w:szCs w:val="24"/>
              </w:rPr>
              <w:t>32</w:t>
            </w:r>
          </w:p>
        </w:tc>
        <w:tc>
          <w:tcPr>
            <w:tcW w:w="5237" w:type="dxa"/>
            <w:gridSpan w:val="3"/>
          </w:tcPr>
          <w:p w14:paraId="22BEFC26" w14:textId="77777777"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14:paraId="13DC1181" w14:textId="77777777" w:rsidR="00D82098" w:rsidRPr="00C03811" w:rsidRDefault="00D82098" w:rsidP="00936A27">
            <w:pPr>
              <w:jc w:val="both"/>
              <w:rPr>
                <w:sz w:val="24"/>
                <w:szCs w:val="24"/>
              </w:rPr>
            </w:pPr>
            <w:r w:rsidRPr="00C03811">
              <w:rPr>
                <w:sz w:val="24"/>
                <w:szCs w:val="24"/>
              </w:rPr>
              <w:t>30</w:t>
            </w:r>
          </w:p>
        </w:tc>
      </w:tr>
      <w:tr w:rsidR="00D82098" w:rsidRPr="00C03811" w14:paraId="0424E319" w14:textId="77777777" w:rsidTr="004437C5">
        <w:trPr>
          <w:gridAfter w:val="1"/>
          <w:wAfter w:w="5812" w:type="dxa"/>
        </w:trPr>
        <w:tc>
          <w:tcPr>
            <w:tcW w:w="5529" w:type="dxa"/>
            <w:gridSpan w:val="3"/>
          </w:tcPr>
          <w:p w14:paraId="75A50363" w14:textId="77777777"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14:paraId="567FE945" w14:textId="77777777" w:rsidR="00D82098" w:rsidRPr="00C03811" w:rsidRDefault="00D82098" w:rsidP="00936A27">
            <w:pPr>
              <w:jc w:val="both"/>
              <w:rPr>
                <w:b/>
                <w:bCs/>
                <w:sz w:val="24"/>
                <w:szCs w:val="24"/>
              </w:rPr>
            </w:pPr>
            <w:r w:rsidRPr="00C03811">
              <w:rPr>
                <w:b/>
                <w:bCs/>
                <w:sz w:val="24"/>
                <w:szCs w:val="24"/>
              </w:rPr>
              <w:t>32</w:t>
            </w:r>
          </w:p>
        </w:tc>
      </w:tr>
      <w:tr w:rsidR="00D82098" w:rsidRPr="00C03811" w14:paraId="540B5A0C" w14:textId="77777777" w:rsidTr="004437C5">
        <w:tc>
          <w:tcPr>
            <w:tcW w:w="399" w:type="dxa"/>
          </w:tcPr>
          <w:p w14:paraId="1628E032" w14:textId="77777777" w:rsidR="00D82098" w:rsidRPr="00C03811" w:rsidRDefault="00D82098" w:rsidP="00936A27">
            <w:pPr>
              <w:jc w:val="both"/>
              <w:rPr>
                <w:sz w:val="24"/>
                <w:szCs w:val="24"/>
              </w:rPr>
            </w:pPr>
            <w:r w:rsidRPr="00C03811">
              <w:rPr>
                <w:sz w:val="24"/>
                <w:szCs w:val="24"/>
              </w:rPr>
              <w:t>33</w:t>
            </w:r>
          </w:p>
        </w:tc>
        <w:tc>
          <w:tcPr>
            <w:tcW w:w="5237" w:type="dxa"/>
            <w:gridSpan w:val="3"/>
          </w:tcPr>
          <w:p w14:paraId="392D94CA" w14:textId="77777777" w:rsidR="00D82098" w:rsidRPr="00C03811" w:rsidRDefault="00D82098" w:rsidP="00936A27">
            <w:pPr>
              <w:jc w:val="both"/>
              <w:rPr>
                <w:sz w:val="24"/>
                <w:szCs w:val="24"/>
              </w:rPr>
            </w:pPr>
            <w:r w:rsidRPr="00C03811">
              <w:rPr>
                <w:sz w:val="24"/>
                <w:szCs w:val="24"/>
              </w:rPr>
              <w:t>Award Criteria</w:t>
            </w:r>
          </w:p>
        </w:tc>
        <w:tc>
          <w:tcPr>
            <w:tcW w:w="6272" w:type="dxa"/>
            <w:gridSpan w:val="3"/>
          </w:tcPr>
          <w:p w14:paraId="24B1CCD2" w14:textId="77777777" w:rsidR="00D82098" w:rsidRPr="00C03811" w:rsidRDefault="00D82098" w:rsidP="00936A27">
            <w:pPr>
              <w:jc w:val="both"/>
              <w:rPr>
                <w:sz w:val="24"/>
                <w:szCs w:val="24"/>
              </w:rPr>
            </w:pPr>
            <w:r w:rsidRPr="00C03811">
              <w:rPr>
                <w:sz w:val="24"/>
                <w:szCs w:val="24"/>
              </w:rPr>
              <w:t>32</w:t>
            </w:r>
          </w:p>
        </w:tc>
      </w:tr>
      <w:tr w:rsidR="00D82098" w:rsidRPr="00C03811" w14:paraId="533707BF" w14:textId="77777777" w:rsidTr="004437C5">
        <w:tc>
          <w:tcPr>
            <w:tcW w:w="399" w:type="dxa"/>
          </w:tcPr>
          <w:p w14:paraId="528A5C52" w14:textId="77777777" w:rsidR="00D82098" w:rsidRPr="00C03811" w:rsidRDefault="00D82098" w:rsidP="00936A27">
            <w:pPr>
              <w:jc w:val="both"/>
              <w:rPr>
                <w:sz w:val="24"/>
                <w:szCs w:val="24"/>
              </w:rPr>
            </w:pPr>
            <w:r w:rsidRPr="00C03811">
              <w:rPr>
                <w:sz w:val="24"/>
                <w:szCs w:val="24"/>
              </w:rPr>
              <w:t>34</w:t>
            </w:r>
          </w:p>
        </w:tc>
        <w:tc>
          <w:tcPr>
            <w:tcW w:w="5237" w:type="dxa"/>
            <w:gridSpan w:val="3"/>
          </w:tcPr>
          <w:p w14:paraId="21048717" w14:textId="77777777"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14:paraId="45BF33E7" w14:textId="77777777" w:rsidR="00D82098" w:rsidRPr="00C03811" w:rsidRDefault="00D82098" w:rsidP="00936A27">
            <w:pPr>
              <w:jc w:val="both"/>
              <w:rPr>
                <w:sz w:val="24"/>
                <w:szCs w:val="24"/>
              </w:rPr>
            </w:pPr>
            <w:r w:rsidRPr="00C03811">
              <w:rPr>
                <w:sz w:val="24"/>
                <w:szCs w:val="24"/>
              </w:rPr>
              <w:t>32</w:t>
            </w:r>
          </w:p>
        </w:tc>
      </w:tr>
      <w:tr w:rsidR="00D82098" w:rsidRPr="00C03811" w14:paraId="355F58D3" w14:textId="77777777" w:rsidTr="004437C5">
        <w:tc>
          <w:tcPr>
            <w:tcW w:w="399" w:type="dxa"/>
          </w:tcPr>
          <w:p w14:paraId="01311AA2" w14:textId="77777777" w:rsidR="00D82098" w:rsidRPr="00C03811" w:rsidRDefault="00D82098" w:rsidP="00936A27">
            <w:pPr>
              <w:jc w:val="both"/>
              <w:rPr>
                <w:sz w:val="24"/>
                <w:szCs w:val="24"/>
              </w:rPr>
            </w:pPr>
            <w:r w:rsidRPr="00C03811">
              <w:rPr>
                <w:sz w:val="24"/>
                <w:szCs w:val="24"/>
              </w:rPr>
              <w:t>35</w:t>
            </w:r>
          </w:p>
        </w:tc>
        <w:tc>
          <w:tcPr>
            <w:tcW w:w="5237" w:type="dxa"/>
            <w:gridSpan w:val="3"/>
          </w:tcPr>
          <w:p w14:paraId="53D77013" w14:textId="77777777" w:rsidR="00D82098" w:rsidRPr="00C03811" w:rsidRDefault="00D82098" w:rsidP="00936A27">
            <w:pPr>
              <w:jc w:val="both"/>
              <w:rPr>
                <w:sz w:val="24"/>
                <w:szCs w:val="24"/>
              </w:rPr>
            </w:pPr>
            <w:r w:rsidRPr="00C03811">
              <w:rPr>
                <w:sz w:val="24"/>
                <w:szCs w:val="24"/>
              </w:rPr>
              <w:t>Notification of Award</w:t>
            </w:r>
          </w:p>
        </w:tc>
        <w:tc>
          <w:tcPr>
            <w:tcW w:w="6272" w:type="dxa"/>
            <w:gridSpan w:val="3"/>
          </w:tcPr>
          <w:p w14:paraId="0AF35DBA" w14:textId="77777777" w:rsidR="00D82098" w:rsidRPr="00C03811" w:rsidRDefault="00D82098" w:rsidP="00936A27">
            <w:pPr>
              <w:jc w:val="both"/>
              <w:rPr>
                <w:sz w:val="24"/>
                <w:szCs w:val="24"/>
              </w:rPr>
            </w:pPr>
            <w:r w:rsidRPr="00C03811">
              <w:rPr>
                <w:sz w:val="24"/>
                <w:szCs w:val="24"/>
              </w:rPr>
              <w:t>32</w:t>
            </w:r>
          </w:p>
        </w:tc>
      </w:tr>
      <w:tr w:rsidR="00D82098" w:rsidRPr="00C03811" w14:paraId="1BB31BA1" w14:textId="77777777" w:rsidTr="004437C5">
        <w:tc>
          <w:tcPr>
            <w:tcW w:w="399" w:type="dxa"/>
          </w:tcPr>
          <w:p w14:paraId="25DF6F98" w14:textId="77777777" w:rsidR="00D82098" w:rsidRPr="00C03811" w:rsidRDefault="00D82098" w:rsidP="00936A27">
            <w:pPr>
              <w:jc w:val="both"/>
              <w:rPr>
                <w:sz w:val="24"/>
                <w:szCs w:val="24"/>
              </w:rPr>
            </w:pPr>
            <w:r w:rsidRPr="00C03811">
              <w:rPr>
                <w:sz w:val="24"/>
                <w:szCs w:val="24"/>
              </w:rPr>
              <w:t>36</w:t>
            </w:r>
          </w:p>
        </w:tc>
        <w:tc>
          <w:tcPr>
            <w:tcW w:w="5237" w:type="dxa"/>
            <w:gridSpan w:val="3"/>
          </w:tcPr>
          <w:p w14:paraId="07C8E500" w14:textId="77777777" w:rsidR="00D82098" w:rsidRPr="00C03811" w:rsidRDefault="00D82098" w:rsidP="00936A27">
            <w:pPr>
              <w:jc w:val="both"/>
              <w:rPr>
                <w:sz w:val="24"/>
                <w:szCs w:val="24"/>
              </w:rPr>
            </w:pPr>
            <w:r w:rsidRPr="00C03811">
              <w:rPr>
                <w:sz w:val="24"/>
                <w:szCs w:val="24"/>
              </w:rPr>
              <w:t>Complaints and Appeals</w:t>
            </w:r>
          </w:p>
        </w:tc>
        <w:tc>
          <w:tcPr>
            <w:tcW w:w="6272" w:type="dxa"/>
            <w:gridSpan w:val="3"/>
          </w:tcPr>
          <w:p w14:paraId="4105EF1E" w14:textId="77777777" w:rsidR="00D82098" w:rsidRPr="00C03811" w:rsidRDefault="00D82098" w:rsidP="00936A27">
            <w:pPr>
              <w:jc w:val="both"/>
              <w:rPr>
                <w:sz w:val="24"/>
                <w:szCs w:val="24"/>
              </w:rPr>
            </w:pPr>
            <w:r w:rsidRPr="00C03811">
              <w:rPr>
                <w:sz w:val="24"/>
                <w:szCs w:val="24"/>
              </w:rPr>
              <w:t>33</w:t>
            </w:r>
          </w:p>
        </w:tc>
      </w:tr>
      <w:tr w:rsidR="00D82098" w:rsidRPr="00C03811" w14:paraId="513F2EAA" w14:textId="77777777" w:rsidTr="004437C5">
        <w:tc>
          <w:tcPr>
            <w:tcW w:w="399" w:type="dxa"/>
          </w:tcPr>
          <w:p w14:paraId="4137BF23" w14:textId="77777777" w:rsidR="00D82098" w:rsidRPr="00C03811" w:rsidRDefault="00D82098" w:rsidP="00936A27">
            <w:pPr>
              <w:jc w:val="both"/>
              <w:rPr>
                <w:sz w:val="24"/>
                <w:szCs w:val="24"/>
              </w:rPr>
            </w:pPr>
            <w:r w:rsidRPr="00C03811">
              <w:rPr>
                <w:sz w:val="24"/>
                <w:szCs w:val="24"/>
              </w:rPr>
              <w:t>37</w:t>
            </w:r>
          </w:p>
        </w:tc>
        <w:tc>
          <w:tcPr>
            <w:tcW w:w="5237" w:type="dxa"/>
            <w:gridSpan w:val="3"/>
          </w:tcPr>
          <w:p w14:paraId="12AC7EC7" w14:textId="77777777" w:rsidR="00D82098" w:rsidRPr="00C03811" w:rsidRDefault="00D82098" w:rsidP="00936A27">
            <w:pPr>
              <w:jc w:val="both"/>
              <w:rPr>
                <w:sz w:val="24"/>
                <w:szCs w:val="24"/>
              </w:rPr>
            </w:pPr>
            <w:r w:rsidRPr="00C03811">
              <w:rPr>
                <w:sz w:val="24"/>
                <w:szCs w:val="24"/>
              </w:rPr>
              <w:t>Signing of Contract</w:t>
            </w:r>
          </w:p>
        </w:tc>
        <w:tc>
          <w:tcPr>
            <w:tcW w:w="6272" w:type="dxa"/>
            <w:gridSpan w:val="3"/>
          </w:tcPr>
          <w:p w14:paraId="7E8862B1" w14:textId="77777777" w:rsidR="00D82098" w:rsidRPr="00C03811" w:rsidRDefault="00D82098" w:rsidP="00936A27">
            <w:pPr>
              <w:jc w:val="both"/>
              <w:rPr>
                <w:sz w:val="24"/>
                <w:szCs w:val="24"/>
              </w:rPr>
            </w:pPr>
            <w:r w:rsidRPr="00C03811">
              <w:rPr>
                <w:sz w:val="24"/>
                <w:szCs w:val="24"/>
              </w:rPr>
              <w:t>33</w:t>
            </w:r>
          </w:p>
        </w:tc>
      </w:tr>
      <w:tr w:rsidR="00D82098" w:rsidRPr="00C03811" w14:paraId="28567F7F" w14:textId="77777777" w:rsidTr="004437C5">
        <w:tc>
          <w:tcPr>
            <w:tcW w:w="399" w:type="dxa"/>
          </w:tcPr>
          <w:p w14:paraId="7FEE0E17" w14:textId="77777777" w:rsidR="00D82098" w:rsidRPr="00C03811" w:rsidRDefault="00D82098" w:rsidP="00936A27">
            <w:pPr>
              <w:jc w:val="both"/>
              <w:rPr>
                <w:sz w:val="24"/>
                <w:szCs w:val="24"/>
              </w:rPr>
            </w:pPr>
            <w:r w:rsidRPr="00C03811">
              <w:rPr>
                <w:sz w:val="24"/>
                <w:szCs w:val="24"/>
              </w:rPr>
              <w:t>38</w:t>
            </w:r>
          </w:p>
        </w:tc>
        <w:tc>
          <w:tcPr>
            <w:tcW w:w="5237" w:type="dxa"/>
            <w:gridSpan w:val="3"/>
          </w:tcPr>
          <w:p w14:paraId="6A9F7C7E" w14:textId="77777777" w:rsidR="00D82098" w:rsidRPr="00C03811" w:rsidRDefault="00D82098" w:rsidP="00936A27">
            <w:pPr>
              <w:jc w:val="both"/>
              <w:rPr>
                <w:sz w:val="24"/>
                <w:szCs w:val="24"/>
              </w:rPr>
            </w:pPr>
            <w:r w:rsidRPr="00C03811">
              <w:rPr>
                <w:sz w:val="24"/>
                <w:szCs w:val="24"/>
              </w:rPr>
              <w:t>Good Performance Guarantee</w:t>
            </w:r>
          </w:p>
        </w:tc>
        <w:tc>
          <w:tcPr>
            <w:tcW w:w="6272" w:type="dxa"/>
            <w:gridSpan w:val="3"/>
          </w:tcPr>
          <w:p w14:paraId="0377DC99" w14:textId="77777777" w:rsidR="00D82098" w:rsidRPr="00C03811" w:rsidRDefault="00D82098" w:rsidP="00936A27">
            <w:pPr>
              <w:jc w:val="both"/>
              <w:rPr>
                <w:sz w:val="24"/>
                <w:szCs w:val="24"/>
              </w:rPr>
            </w:pPr>
            <w:r w:rsidRPr="00C03811">
              <w:rPr>
                <w:sz w:val="24"/>
                <w:szCs w:val="24"/>
              </w:rPr>
              <w:t>34</w:t>
            </w:r>
          </w:p>
        </w:tc>
      </w:tr>
      <w:tr w:rsidR="00D82098" w:rsidRPr="00C03811" w14:paraId="79558270" w14:textId="77777777" w:rsidTr="004437C5">
        <w:tc>
          <w:tcPr>
            <w:tcW w:w="11908" w:type="dxa"/>
            <w:gridSpan w:val="7"/>
            <w:shd w:val="clear" w:color="auto" w:fill="D9D9D9" w:themeFill="background1" w:themeFillShade="D9"/>
          </w:tcPr>
          <w:p w14:paraId="19660188" w14:textId="77777777"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14:paraId="43663B3B" w14:textId="77777777" w:rsidTr="004437C5">
        <w:tc>
          <w:tcPr>
            <w:tcW w:w="11908" w:type="dxa"/>
            <w:gridSpan w:val="7"/>
          </w:tcPr>
          <w:p w14:paraId="607A0031" w14:textId="77777777" w:rsidR="00D82098" w:rsidRPr="00C03811" w:rsidRDefault="00D82098" w:rsidP="00400881">
            <w:pPr>
              <w:pStyle w:val="Heading1"/>
              <w:rPr>
                <w:sz w:val="24"/>
                <w:szCs w:val="24"/>
              </w:rPr>
            </w:pPr>
            <w:bookmarkStart w:id="2" w:name="_Toc454181531"/>
            <w:bookmarkStart w:id="3" w:name="_Toc454182991"/>
            <w:bookmarkStart w:id="4" w:name="_Toc327026671"/>
            <w:r w:rsidRPr="00C03811">
              <w:rPr>
                <w:sz w:val="24"/>
                <w:szCs w:val="24"/>
              </w:rPr>
              <w:t>A.</w:t>
            </w:r>
            <w:bookmarkEnd w:id="2"/>
            <w:bookmarkEnd w:id="3"/>
            <w:bookmarkEnd w:id="4"/>
            <w:r w:rsidRPr="00C03811">
              <w:rPr>
                <w:sz w:val="24"/>
                <w:szCs w:val="24"/>
              </w:rPr>
              <w:t xml:space="preserve"> General</w:t>
            </w:r>
          </w:p>
        </w:tc>
      </w:tr>
      <w:tr w:rsidR="00D82098" w:rsidRPr="00C03811" w14:paraId="4DB7352E" w14:textId="77777777" w:rsidTr="004437C5">
        <w:tc>
          <w:tcPr>
            <w:tcW w:w="1115" w:type="dxa"/>
            <w:gridSpan w:val="2"/>
          </w:tcPr>
          <w:p w14:paraId="43FB21B2" w14:textId="77777777" w:rsidR="00D82098" w:rsidRPr="00C03811" w:rsidRDefault="00D82098" w:rsidP="003A010C">
            <w:pPr>
              <w:pStyle w:val="Heading2"/>
              <w:rPr>
                <w:color w:val="auto"/>
                <w:sz w:val="24"/>
                <w:szCs w:val="24"/>
              </w:rPr>
            </w:pPr>
            <w:r w:rsidRPr="00C03811">
              <w:rPr>
                <w:color w:val="auto"/>
                <w:sz w:val="24"/>
                <w:szCs w:val="24"/>
              </w:rPr>
              <w:t>1. Scope of Bid</w:t>
            </w:r>
          </w:p>
          <w:p w14:paraId="14488CA6" w14:textId="77777777" w:rsidR="00D82098" w:rsidRPr="00C03811" w:rsidRDefault="00D82098">
            <w:pPr>
              <w:rPr>
                <w:sz w:val="24"/>
                <w:szCs w:val="24"/>
              </w:rPr>
            </w:pPr>
          </w:p>
        </w:tc>
        <w:tc>
          <w:tcPr>
            <w:tcW w:w="10793" w:type="dxa"/>
            <w:gridSpan w:val="5"/>
          </w:tcPr>
          <w:p w14:paraId="3E486DC2"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14:paraId="7BA780D1"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14:paraId="6405CDDB" w14:textId="77777777" w:rsidR="00D82098" w:rsidRPr="00C03811" w:rsidRDefault="00D82098">
            <w:pPr>
              <w:rPr>
                <w:sz w:val="24"/>
                <w:szCs w:val="24"/>
              </w:rPr>
            </w:pPr>
          </w:p>
        </w:tc>
      </w:tr>
      <w:tr w:rsidR="00D82098" w:rsidRPr="00C03811" w14:paraId="1A08CF04" w14:textId="77777777" w:rsidTr="004437C5">
        <w:tc>
          <w:tcPr>
            <w:tcW w:w="1115" w:type="dxa"/>
            <w:gridSpan w:val="2"/>
          </w:tcPr>
          <w:p w14:paraId="088011C3" w14:textId="77777777" w:rsidR="00D82098" w:rsidRPr="00C03811" w:rsidRDefault="00D82098">
            <w:pPr>
              <w:rPr>
                <w:sz w:val="24"/>
                <w:szCs w:val="24"/>
              </w:rPr>
            </w:pPr>
          </w:p>
        </w:tc>
        <w:tc>
          <w:tcPr>
            <w:tcW w:w="10793" w:type="dxa"/>
            <w:gridSpan w:val="5"/>
          </w:tcPr>
          <w:p w14:paraId="34361678" w14:textId="77777777" w:rsidR="00D82098" w:rsidRPr="00C03811" w:rsidRDefault="00D82098" w:rsidP="00400881">
            <w:pPr>
              <w:jc w:val="both"/>
              <w:rPr>
                <w:sz w:val="24"/>
                <w:szCs w:val="24"/>
              </w:rPr>
            </w:pPr>
            <w:r w:rsidRPr="00C03811">
              <w:rPr>
                <w:rFonts w:ascii="Arial Narrow" w:hAnsi="Arial Narrow"/>
                <w:sz w:val="24"/>
                <w:szCs w:val="24"/>
              </w:rPr>
              <w:t xml:space="preserve">1.2   The following terms will have the meanings specified in these tender documents: “writing” means any written or </w:t>
            </w:r>
            <w:r w:rsidRPr="00C03811">
              <w:rPr>
                <w:rFonts w:ascii="Arial Narrow" w:hAnsi="Arial Narrow"/>
                <w:sz w:val="24"/>
                <w:szCs w:val="24"/>
              </w:rPr>
              <w:lastRenderedPageBreak/>
              <w:t>printed communication including the book / letter that is received by hand, or telex and fax; “today” means a solar day; the singular also means the plural.</w:t>
            </w:r>
          </w:p>
        </w:tc>
      </w:tr>
      <w:tr w:rsidR="00D82098" w:rsidRPr="00C03811" w14:paraId="74E8F28C" w14:textId="77777777" w:rsidTr="004437C5">
        <w:tc>
          <w:tcPr>
            <w:tcW w:w="1115" w:type="dxa"/>
            <w:gridSpan w:val="2"/>
          </w:tcPr>
          <w:p w14:paraId="5EFA82A0" w14:textId="77777777" w:rsidR="00D82098" w:rsidRPr="00C03811" w:rsidRDefault="00D82098" w:rsidP="00954667">
            <w:pPr>
              <w:pStyle w:val="Heading2"/>
              <w:rPr>
                <w:color w:val="auto"/>
                <w:sz w:val="24"/>
                <w:szCs w:val="24"/>
              </w:rPr>
            </w:pPr>
            <w:r w:rsidRPr="00C03811">
              <w:rPr>
                <w:color w:val="auto"/>
                <w:sz w:val="24"/>
                <w:szCs w:val="24"/>
              </w:rPr>
              <w:lastRenderedPageBreak/>
              <w:t xml:space="preserve">2. Corruption and fraud </w:t>
            </w:r>
          </w:p>
          <w:p w14:paraId="4B721A7A" w14:textId="77777777" w:rsidR="00D82098" w:rsidRPr="00C03811" w:rsidRDefault="00D82098">
            <w:pPr>
              <w:rPr>
                <w:sz w:val="24"/>
                <w:szCs w:val="24"/>
              </w:rPr>
            </w:pPr>
          </w:p>
        </w:tc>
        <w:tc>
          <w:tcPr>
            <w:tcW w:w="10793" w:type="dxa"/>
            <w:gridSpan w:val="5"/>
          </w:tcPr>
          <w:p w14:paraId="736E98C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14:paraId="67CECBEB" w14:textId="77777777" w:rsidTr="004437C5">
        <w:tc>
          <w:tcPr>
            <w:tcW w:w="1115" w:type="dxa"/>
            <w:gridSpan w:val="2"/>
          </w:tcPr>
          <w:p w14:paraId="27ADCB4A" w14:textId="77777777" w:rsidR="00D82098" w:rsidRPr="00C03811" w:rsidRDefault="00D82098">
            <w:pPr>
              <w:rPr>
                <w:sz w:val="24"/>
                <w:szCs w:val="24"/>
              </w:rPr>
            </w:pPr>
          </w:p>
        </w:tc>
        <w:tc>
          <w:tcPr>
            <w:tcW w:w="10793" w:type="dxa"/>
            <w:gridSpan w:val="5"/>
          </w:tcPr>
          <w:p w14:paraId="515C950C" w14:textId="77777777"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14:paraId="7BBF7494" w14:textId="77777777" w:rsidTr="004437C5">
        <w:tc>
          <w:tcPr>
            <w:tcW w:w="1115" w:type="dxa"/>
            <w:gridSpan w:val="2"/>
          </w:tcPr>
          <w:p w14:paraId="0371D90E" w14:textId="77777777" w:rsidR="00D82098" w:rsidRPr="00C03811" w:rsidRDefault="00D82098">
            <w:pPr>
              <w:rPr>
                <w:sz w:val="24"/>
                <w:szCs w:val="24"/>
              </w:rPr>
            </w:pPr>
          </w:p>
        </w:tc>
        <w:tc>
          <w:tcPr>
            <w:tcW w:w="10793" w:type="dxa"/>
            <w:gridSpan w:val="5"/>
          </w:tcPr>
          <w:p w14:paraId="41A0AA07" w14:textId="77777777"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14:paraId="4BA7B45F" w14:textId="77777777" w:rsidR="00D82098" w:rsidRPr="00C03811" w:rsidRDefault="00D82098">
            <w:pPr>
              <w:rPr>
                <w:sz w:val="24"/>
                <w:szCs w:val="24"/>
              </w:rPr>
            </w:pPr>
          </w:p>
        </w:tc>
      </w:tr>
      <w:tr w:rsidR="00D82098" w:rsidRPr="00C03811" w14:paraId="6ABDAFB0" w14:textId="77777777" w:rsidTr="004437C5">
        <w:tc>
          <w:tcPr>
            <w:tcW w:w="1115" w:type="dxa"/>
            <w:gridSpan w:val="2"/>
          </w:tcPr>
          <w:p w14:paraId="7AE84A52" w14:textId="77777777" w:rsidR="00D82098" w:rsidRPr="00C03811" w:rsidRDefault="00D82098">
            <w:pPr>
              <w:rPr>
                <w:sz w:val="24"/>
                <w:szCs w:val="24"/>
              </w:rPr>
            </w:pPr>
          </w:p>
        </w:tc>
        <w:tc>
          <w:tcPr>
            <w:tcW w:w="10793" w:type="dxa"/>
            <w:gridSpan w:val="5"/>
          </w:tcPr>
          <w:p w14:paraId="3C783608" w14:textId="77777777"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A09EA87" w14:textId="77777777"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14:paraId="2F868BA8" w14:textId="77777777" w:rsidTr="00C03811">
        <w:trPr>
          <w:gridBefore w:val="1"/>
          <w:wBefore w:w="68" w:type="dxa"/>
        </w:trPr>
        <w:tc>
          <w:tcPr>
            <w:tcW w:w="1128" w:type="dxa"/>
          </w:tcPr>
          <w:p w14:paraId="3976ECA0" w14:textId="77777777" w:rsidR="00D82098" w:rsidRPr="00C03811" w:rsidRDefault="00D82098" w:rsidP="00CA5E96">
            <w:pPr>
              <w:rPr>
                <w:sz w:val="24"/>
                <w:szCs w:val="24"/>
              </w:rPr>
            </w:pPr>
          </w:p>
        </w:tc>
        <w:tc>
          <w:tcPr>
            <w:tcW w:w="10773" w:type="dxa"/>
          </w:tcPr>
          <w:p w14:paraId="226076B7" w14:textId="77777777"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69B713FC" w14:textId="77777777" w:rsidR="00D82098" w:rsidRPr="00C03811" w:rsidRDefault="00D82098" w:rsidP="00CA5E96">
            <w:pPr>
              <w:rPr>
                <w:sz w:val="24"/>
                <w:szCs w:val="24"/>
              </w:rPr>
            </w:pPr>
          </w:p>
        </w:tc>
      </w:tr>
      <w:tr w:rsidR="00D82098" w:rsidRPr="00C03811" w14:paraId="153BD364" w14:textId="77777777" w:rsidTr="00C03811">
        <w:trPr>
          <w:gridBefore w:val="1"/>
          <w:wBefore w:w="68" w:type="dxa"/>
        </w:trPr>
        <w:tc>
          <w:tcPr>
            <w:tcW w:w="1128" w:type="dxa"/>
          </w:tcPr>
          <w:p w14:paraId="57A86F17" w14:textId="77777777" w:rsidR="00D82098" w:rsidRPr="00C03811" w:rsidRDefault="00D82098" w:rsidP="00CA5E96">
            <w:pPr>
              <w:rPr>
                <w:sz w:val="24"/>
                <w:szCs w:val="24"/>
              </w:rPr>
            </w:pPr>
          </w:p>
        </w:tc>
        <w:tc>
          <w:tcPr>
            <w:tcW w:w="10773" w:type="dxa"/>
          </w:tcPr>
          <w:p w14:paraId="73BAB4FF"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14:paraId="5CBE8D33" w14:textId="77777777" w:rsidR="00D82098" w:rsidRPr="00C03811" w:rsidRDefault="00D82098" w:rsidP="00CA5E96">
            <w:pPr>
              <w:rPr>
                <w:sz w:val="24"/>
                <w:szCs w:val="24"/>
              </w:rPr>
            </w:pPr>
          </w:p>
        </w:tc>
      </w:tr>
      <w:tr w:rsidR="00D82098" w:rsidRPr="00C03811" w14:paraId="16967872" w14:textId="77777777" w:rsidTr="00C03811">
        <w:trPr>
          <w:gridBefore w:val="1"/>
          <w:wBefore w:w="68" w:type="dxa"/>
        </w:trPr>
        <w:tc>
          <w:tcPr>
            <w:tcW w:w="1128" w:type="dxa"/>
          </w:tcPr>
          <w:p w14:paraId="33297274" w14:textId="77777777" w:rsidR="00D82098" w:rsidRPr="00C03811" w:rsidRDefault="00D82098" w:rsidP="00CA5E96">
            <w:pPr>
              <w:rPr>
                <w:sz w:val="24"/>
                <w:szCs w:val="24"/>
              </w:rPr>
            </w:pPr>
          </w:p>
        </w:tc>
        <w:tc>
          <w:tcPr>
            <w:tcW w:w="10773" w:type="dxa"/>
          </w:tcPr>
          <w:p w14:paraId="58189EC9"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14:paraId="43906C45" w14:textId="77777777" w:rsidR="00D82098" w:rsidRPr="00C03811" w:rsidRDefault="00D82098" w:rsidP="00CA5E96">
            <w:pPr>
              <w:rPr>
                <w:sz w:val="24"/>
                <w:szCs w:val="24"/>
              </w:rPr>
            </w:pPr>
          </w:p>
        </w:tc>
      </w:tr>
      <w:tr w:rsidR="00D82098" w:rsidRPr="00C03811" w14:paraId="6B52DB5B" w14:textId="77777777" w:rsidTr="00C03811">
        <w:trPr>
          <w:gridBefore w:val="1"/>
          <w:wBefore w:w="68" w:type="dxa"/>
        </w:trPr>
        <w:tc>
          <w:tcPr>
            <w:tcW w:w="1128" w:type="dxa"/>
          </w:tcPr>
          <w:p w14:paraId="25977E0A" w14:textId="77777777" w:rsidR="00D82098" w:rsidRPr="00C03811" w:rsidRDefault="00D82098" w:rsidP="00CA5E96">
            <w:pPr>
              <w:rPr>
                <w:sz w:val="24"/>
                <w:szCs w:val="24"/>
              </w:rPr>
            </w:pPr>
          </w:p>
        </w:tc>
        <w:tc>
          <w:tcPr>
            <w:tcW w:w="10773" w:type="dxa"/>
          </w:tcPr>
          <w:p w14:paraId="3FCB0A31"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14:paraId="5197247C" w14:textId="77777777" w:rsidTr="00C03811">
        <w:trPr>
          <w:gridBefore w:val="1"/>
          <w:wBefore w:w="68" w:type="dxa"/>
        </w:trPr>
        <w:tc>
          <w:tcPr>
            <w:tcW w:w="1128" w:type="dxa"/>
          </w:tcPr>
          <w:p w14:paraId="64B61EED" w14:textId="77777777" w:rsidR="00D82098" w:rsidRPr="00C03811" w:rsidRDefault="00D82098" w:rsidP="00B05102">
            <w:pPr>
              <w:rPr>
                <w:sz w:val="24"/>
                <w:szCs w:val="24"/>
              </w:rPr>
            </w:pPr>
          </w:p>
        </w:tc>
        <w:tc>
          <w:tcPr>
            <w:tcW w:w="10773" w:type="dxa"/>
          </w:tcPr>
          <w:p w14:paraId="39CD6774"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14:paraId="1806A290" w14:textId="77777777" w:rsidR="00D82098" w:rsidRPr="00C03811" w:rsidRDefault="00D82098" w:rsidP="00B05102">
            <w:pPr>
              <w:rPr>
                <w:sz w:val="24"/>
                <w:szCs w:val="24"/>
              </w:rPr>
            </w:pPr>
          </w:p>
        </w:tc>
      </w:tr>
      <w:tr w:rsidR="00D82098" w:rsidRPr="00C03811" w14:paraId="082D73E6" w14:textId="77777777" w:rsidTr="00C03811">
        <w:trPr>
          <w:gridBefore w:val="1"/>
          <w:wBefore w:w="68" w:type="dxa"/>
        </w:trPr>
        <w:tc>
          <w:tcPr>
            <w:tcW w:w="1128" w:type="dxa"/>
          </w:tcPr>
          <w:p w14:paraId="2E5F8F66" w14:textId="77777777" w:rsidR="00D82098" w:rsidRPr="00C03811" w:rsidRDefault="00D82098" w:rsidP="00B05102">
            <w:pPr>
              <w:rPr>
                <w:sz w:val="24"/>
                <w:szCs w:val="24"/>
              </w:rPr>
            </w:pPr>
          </w:p>
        </w:tc>
        <w:tc>
          <w:tcPr>
            <w:tcW w:w="10773" w:type="dxa"/>
          </w:tcPr>
          <w:p w14:paraId="230D1A8B"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48BFFBD8" w14:textId="77777777" w:rsidR="00D82098" w:rsidRPr="00C03811" w:rsidRDefault="00D82098" w:rsidP="00B05102">
            <w:pPr>
              <w:rPr>
                <w:sz w:val="24"/>
                <w:szCs w:val="24"/>
              </w:rPr>
            </w:pPr>
          </w:p>
        </w:tc>
      </w:tr>
      <w:tr w:rsidR="00D82098" w:rsidRPr="00C03811" w14:paraId="7BF79A34" w14:textId="77777777" w:rsidTr="00C03811">
        <w:trPr>
          <w:gridBefore w:val="1"/>
          <w:wBefore w:w="68" w:type="dxa"/>
        </w:trPr>
        <w:tc>
          <w:tcPr>
            <w:tcW w:w="1128" w:type="dxa"/>
          </w:tcPr>
          <w:p w14:paraId="52C3FDA5" w14:textId="77777777" w:rsidR="00D82098" w:rsidRPr="00C03811" w:rsidRDefault="00D82098" w:rsidP="00B05102">
            <w:pPr>
              <w:rPr>
                <w:sz w:val="24"/>
                <w:szCs w:val="24"/>
              </w:rPr>
            </w:pPr>
          </w:p>
        </w:tc>
        <w:tc>
          <w:tcPr>
            <w:tcW w:w="10773" w:type="dxa"/>
          </w:tcPr>
          <w:p w14:paraId="43E67A88"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14:paraId="41DE48C8" w14:textId="77777777" w:rsidTr="00C03811">
        <w:trPr>
          <w:gridBefore w:val="1"/>
          <w:wBefore w:w="68" w:type="dxa"/>
        </w:trPr>
        <w:tc>
          <w:tcPr>
            <w:tcW w:w="1128" w:type="dxa"/>
          </w:tcPr>
          <w:p w14:paraId="64E3C52F" w14:textId="77777777" w:rsidR="00D82098" w:rsidRPr="00C03811" w:rsidRDefault="00D82098" w:rsidP="00B05102">
            <w:pPr>
              <w:rPr>
                <w:sz w:val="24"/>
                <w:szCs w:val="24"/>
              </w:rPr>
            </w:pPr>
          </w:p>
        </w:tc>
        <w:tc>
          <w:tcPr>
            <w:tcW w:w="10773" w:type="dxa"/>
          </w:tcPr>
          <w:p w14:paraId="11108580"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14:paraId="5D7D8358" w14:textId="77777777" w:rsidTr="00C03811">
        <w:tc>
          <w:tcPr>
            <w:tcW w:w="11969" w:type="dxa"/>
            <w:gridSpan w:val="3"/>
            <w:shd w:val="clear" w:color="auto" w:fill="D9D9D9" w:themeFill="background1" w:themeFillShade="D9"/>
          </w:tcPr>
          <w:p w14:paraId="079AECDD" w14:textId="77777777" w:rsidR="00D82098" w:rsidRPr="00C03811" w:rsidRDefault="00D82098" w:rsidP="00400881">
            <w:pPr>
              <w:pStyle w:val="Heading1"/>
              <w:jc w:val="both"/>
              <w:rPr>
                <w:color w:val="auto"/>
                <w:sz w:val="24"/>
                <w:szCs w:val="24"/>
              </w:rPr>
            </w:pPr>
            <w:bookmarkStart w:id="5" w:name="_Toc454183001"/>
            <w:bookmarkStart w:id="6" w:name="_Toc327026674"/>
            <w:r w:rsidRPr="00C03811">
              <w:rPr>
                <w:color w:val="auto"/>
                <w:sz w:val="24"/>
                <w:szCs w:val="24"/>
              </w:rPr>
              <w:t xml:space="preserve">B. The </w:t>
            </w:r>
            <w:bookmarkEnd w:id="5"/>
            <w:bookmarkEnd w:id="6"/>
            <w:r w:rsidRPr="00C03811">
              <w:rPr>
                <w:color w:val="auto"/>
                <w:sz w:val="24"/>
                <w:szCs w:val="24"/>
              </w:rPr>
              <w:t>Tender documents</w:t>
            </w:r>
          </w:p>
        </w:tc>
      </w:tr>
      <w:tr w:rsidR="00D82098" w:rsidRPr="00C03811" w14:paraId="71AACC39" w14:textId="77777777" w:rsidTr="00C03811">
        <w:tc>
          <w:tcPr>
            <w:tcW w:w="11969" w:type="dxa"/>
            <w:gridSpan w:val="3"/>
          </w:tcPr>
          <w:p w14:paraId="3324B57D" w14:textId="77777777" w:rsidR="00D82098" w:rsidRPr="00C03811" w:rsidRDefault="00D82098" w:rsidP="00400881">
            <w:pPr>
              <w:pStyle w:val="Heading2"/>
              <w:jc w:val="both"/>
              <w:rPr>
                <w:b/>
                <w:bCs/>
                <w:color w:val="auto"/>
                <w:sz w:val="24"/>
                <w:szCs w:val="24"/>
              </w:rPr>
            </w:pPr>
            <w:r w:rsidRPr="00C03811">
              <w:rPr>
                <w:b/>
                <w:bCs/>
                <w:color w:val="auto"/>
                <w:sz w:val="24"/>
                <w:szCs w:val="24"/>
              </w:rPr>
              <w:t>3.Content of Tender documents</w:t>
            </w:r>
          </w:p>
          <w:p w14:paraId="2253532E" w14:textId="77777777" w:rsidR="00D82098" w:rsidRPr="00C03811" w:rsidRDefault="00D82098" w:rsidP="00400881">
            <w:pPr>
              <w:jc w:val="both"/>
              <w:rPr>
                <w:b/>
                <w:bCs/>
                <w:sz w:val="24"/>
                <w:szCs w:val="24"/>
              </w:rPr>
            </w:pPr>
          </w:p>
        </w:tc>
      </w:tr>
      <w:tr w:rsidR="00D82098" w:rsidRPr="00C03811" w14:paraId="064EFAD3" w14:textId="77777777" w:rsidTr="00C03811">
        <w:tc>
          <w:tcPr>
            <w:tcW w:w="1196" w:type="dxa"/>
            <w:gridSpan w:val="2"/>
          </w:tcPr>
          <w:p w14:paraId="40698F9B" w14:textId="77777777" w:rsidR="00D82098" w:rsidRPr="00C03811" w:rsidRDefault="00D82098" w:rsidP="00400881">
            <w:pPr>
              <w:jc w:val="both"/>
              <w:rPr>
                <w:sz w:val="24"/>
                <w:szCs w:val="24"/>
              </w:rPr>
            </w:pPr>
          </w:p>
        </w:tc>
        <w:tc>
          <w:tcPr>
            <w:tcW w:w="10773" w:type="dxa"/>
          </w:tcPr>
          <w:p w14:paraId="2CB7128A" w14:textId="77777777"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14:paraId="4E326AEF" w14:textId="77777777" w:rsidTr="00C03811">
        <w:tc>
          <w:tcPr>
            <w:tcW w:w="1196" w:type="dxa"/>
            <w:gridSpan w:val="2"/>
          </w:tcPr>
          <w:p w14:paraId="1EF91718" w14:textId="77777777" w:rsidR="00D82098" w:rsidRPr="00C03811" w:rsidRDefault="00D82098" w:rsidP="00400881">
            <w:pPr>
              <w:jc w:val="both"/>
              <w:rPr>
                <w:sz w:val="24"/>
                <w:szCs w:val="24"/>
              </w:rPr>
            </w:pPr>
          </w:p>
        </w:tc>
        <w:tc>
          <w:tcPr>
            <w:tcW w:w="10773" w:type="dxa"/>
          </w:tcPr>
          <w:p w14:paraId="54F7AE2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14:paraId="3CE14ECF" w14:textId="77777777" w:rsidR="00D82098" w:rsidRPr="00C03811" w:rsidRDefault="00D82098" w:rsidP="00400881">
            <w:pPr>
              <w:pStyle w:val="NoSpacing"/>
              <w:bidi w:val="0"/>
              <w:jc w:val="both"/>
              <w:rPr>
                <w:rFonts w:ascii="Arial Narrow" w:hAnsi="Arial Narrow"/>
                <w:sz w:val="24"/>
                <w:szCs w:val="24"/>
              </w:rPr>
            </w:pPr>
          </w:p>
          <w:p w14:paraId="2A9934F7"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14:paraId="5291B26F" w14:textId="77777777" w:rsidR="00D82098" w:rsidRPr="00C03811" w:rsidRDefault="00D82098" w:rsidP="00400881">
            <w:pPr>
              <w:pStyle w:val="NoSpacing"/>
              <w:bidi w:val="0"/>
              <w:jc w:val="both"/>
              <w:rPr>
                <w:rFonts w:ascii="Arial Narrow" w:hAnsi="Arial Narrow"/>
                <w:sz w:val="24"/>
                <w:szCs w:val="24"/>
              </w:rPr>
            </w:pPr>
          </w:p>
          <w:p w14:paraId="3A7729D6"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14:paraId="088CC49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14:paraId="1B5ECA7F"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14:paraId="1E8B245C" w14:textId="77777777" w:rsidR="00D82098" w:rsidRPr="00C03811" w:rsidRDefault="00D82098" w:rsidP="00400881">
            <w:pPr>
              <w:pStyle w:val="NoSpacing"/>
              <w:bidi w:val="0"/>
              <w:jc w:val="both"/>
              <w:rPr>
                <w:rFonts w:ascii="Arial Narrow" w:hAnsi="Arial Narrow"/>
                <w:sz w:val="24"/>
                <w:szCs w:val="24"/>
              </w:rPr>
            </w:pPr>
          </w:p>
          <w:p w14:paraId="5AFE9611"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14:paraId="73CFF04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14:paraId="0B42A9EB"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14:paraId="177D5E3C" w14:textId="77777777"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14:paraId="3F94F0AC" w14:textId="77777777" w:rsidR="00D82098" w:rsidRPr="00C03811" w:rsidRDefault="00D82098" w:rsidP="00400881">
            <w:pPr>
              <w:jc w:val="both"/>
              <w:rPr>
                <w:rFonts w:ascii="Arial Narrow" w:hAnsi="Arial Narrow"/>
                <w:sz w:val="24"/>
                <w:szCs w:val="24"/>
                <w:rtl/>
              </w:rPr>
            </w:pPr>
          </w:p>
          <w:p w14:paraId="4FE1DE42" w14:textId="77777777" w:rsidR="00D82098" w:rsidRPr="00C03811" w:rsidRDefault="00D82098" w:rsidP="00400881">
            <w:pPr>
              <w:jc w:val="both"/>
              <w:rPr>
                <w:rFonts w:ascii="Arial Narrow" w:hAnsi="Arial Narrow"/>
                <w:sz w:val="24"/>
                <w:szCs w:val="24"/>
                <w:rtl/>
              </w:rPr>
            </w:pPr>
          </w:p>
          <w:p w14:paraId="271879C5" w14:textId="77777777" w:rsidR="00D82098" w:rsidRPr="00C03811" w:rsidRDefault="00D82098" w:rsidP="00400881">
            <w:pPr>
              <w:jc w:val="both"/>
              <w:rPr>
                <w:rFonts w:ascii="Arial Narrow" w:hAnsi="Arial Narrow"/>
                <w:sz w:val="24"/>
                <w:szCs w:val="24"/>
                <w:rtl/>
              </w:rPr>
            </w:pPr>
          </w:p>
          <w:p w14:paraId="710454B4" w14:textId="77777777" w:rsidR="00D82098" w:rsidRPr="00C03811" w:rsidRDefault="00D82098" w:rsidP="00400881">
            <w:pPr>
              <w:jc w:val="both"/>
              <w:rPr>
                <w:sz w:val="24"/>
                <w:szCs w:val="24"/>
              </w:rPr>
            </w:pPr>
          </w:p>
        </w:tc>
      </w:tr>
      <w:tr w:rsidR="00D82098" w:rsidRPr="00C03811" w14:paraId="1AE34104" w14:textId="77777777" w:rsidTr="00C03811">
        <w:tc>
          <w:tcPr>
            <w:tcW w:w="1196" w:type="dxa"/>
            <w:gridSpan w:val="2"/>
          </w:tcPr>
          <w:p w14:paraId="7F3D423D" w14:textId="77777777" w:rsidR="00D82098" w:rsidRPr="00C03811" w:rsidRDefault="00D82098" w:rsidP="00400881">
            <w:pPr>
              <w:jc w:val="both"/>
              <w:rPr>
                <w:sz w:val="24"/>
                <w:szCs w:val="24"/>
              </w:rPr>
            </w:pPr>
          </w:p>
        </w:tc>
        <w:tc>
          <w:tcPr>
            <w:tcW w:w="10773" w:type="dxa"/>
          </w:tcPr>
          <w:p w14:paraId="6C23222E" w14:textId="77777777"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14:paraId="034175BE" w14:textId="77777777" w:rsidTr="00C03811">
        <w:tc>
          <w:tcPr>
            <w:tcW w:w="1196" w:type="dxa"/>
            <w:gridSpan w:val="2"/>
          </w:tcPr>
          <w:p w14:paraId="1B41E523" w14:textId="77777777" w:rsidR="00D82098" w:rsidRPr="00C03811" w:rsidRDefault="00D82098" w:rsidP="00400881">
            <w:pPr>
              <w:pStyle w:val="Heading2"/>
              <w:rPr>
                <w:color w:val="auto"/>
                <w:sz w:val="24"/>
                <w:szCs w:val="24"/>
              </w:rPr>
            </w:pPr>
            <w:r w:rsidRPr="00C03811">
              <w:rPr>
                <w:color w:val="auto"/>
                <w:sz w:val="24"/>
                <w:szCs w:val="24"/>
              </w:rPr>
              <w:t>4.  Inquiries and Clarification of Tender documents</w:t>
            </w:r>
          </w:p>
        </w:tc>
        <w:tc>
          <w:tcPr>
            <w:tcW w:w="10773" w:type="dxa"/>
          </w:tcPr>
          <w:p w14:paraId="4A00296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14:paraId="555FAB53" w14:textId="77777777" w:rsidTr="00C03811">
        <w:tc>
          <w:tcPr>
            <w:tcW w:w="1196" w:type="dxa"/>
            <w:gridSpan w:val="2"/>
          </w:tcPr>
          <w:p w14:paraId="014EB047" w14:textId="77777777" w:rsidR="00D82098" w:rsidRPr="00C03811" w:rsidRDefault="00D82098" w:rsidP="00400881">
            <w:pPr>
              <w:jc w:val="both"/>
              <w:rPr>
                <w:sz w:val="24"/>
                <w:szCs w:val="24"/>
              </w:rPr>
            </w:pPr>
          </w:p>
        </w:tc>
        <w:tc>
          <w:tcPr>
            <w:tcW w:w="10773" w:type="dxa"/>
          </w:tcPr>
          <w:p w14:paraId="42CD3464"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14:paraId="4DF12C27" w14:textId="77777777" w:rsidTr="00C03811">
        <w:tc>
          <w:tcPr>
            <w:tcW w:w="1196" w:type="dxa"/>
            <w:gridSpan w:val="2"/>
          </w:tcPr>
          <w:p w14:paraId="523C756E" w14:textId="77777777" w:rsidR="00D82098" w:rsidRPr="00C03811" w:rsidRDefault="00D82098" w:rsidP="00400881">
            <w:pPr>
              <w:jc w:val="both"/>
              <w:rPr>
                <w:sz w:val="24"/>
                <w:szCs w:val="24"/>
              </w:rPr>
            </w:pPr>
          </w:p>
        </w:tc>
        <w:tc>
          <w:tcPr>
            <w:tcW w:w="10773" w:type="dxa"/>
          </w:tcPr>
          <w:p w14:paraId="7471D479" w14:textId="77777777"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14:paraId="1D1624D9" w14:textId="77777777" w:rsidTr="00C03811">
        <w:tc>
          <w:tcPr>
            <w:tcW w:w="1196" w:type="dxa"/>
            <w:gridSpan w:val="2"/>
          </w:tcPr>
          <w:p w14:paraId="3837BA4C" w14:textId="77777777" w:rsidR="00D82098" w:rsidRPr="00C03811" w:rsidRDefault="00D82098" w:rsidP="004A4BE4">
            <w:pPr>
              <w:pStyle w:val="Heading2"/>
              <w:rPr>
                <w:color w:val="auto"/>
                <w:sz w:val="24"/>
                <w:szCs w:val="24"/>
              </w:rPr>
            </w:pPr>
            <w:r w:rsidRPr="00C03811">
              <w:rPr>
                <w:color w:val="auto"/>
                <w:sz w:val="24"/>
                <w:szCs w:val="24"/>
              </w:rPr>
              <w:lastRenderedPageBreak/>
              <w:t>5. Amendment of Tender documents</w:t>
            </w:r>
          </w:p>
          <w:p w14:paraId="4CF2BF30" w14:textId="77777777" w:rsidR="00D82098" w:rsidRPr="00C03811" w:rsidRDefault="00D82098" w:rsidP="00400881">
            <w:pPr>
              <w:jc w:val="both"/>
              <w:rPr>
                <w:sz w:val="24"/>
                <w:szCs w:val="24"/>
              </w:rPr>
            </w:pPr>
          </w:p>
        </w:tc>
        <w:tc>
          <w:tcPr>
            <w:tcW w:w="10773" w:type="dxa"/>
          </w:tcPr>
          <w:p w14:paraId="179D7C84" w14:textId="77777777"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14:paraId="0FBE92E5" w14:textId="77777777" w:rsidR="00D82098" w:rsidRPr="00C03811" w:rsidRDefault="00D82098" w:rsidP="00400881">
            <w:pPr>
              <w:jc w:val="both"/>
              <w:rPr>
                <w:sz w:val="24"/>
                <w:szCs w:val="24"/>
              </w:rPr>
            </w:pPr>
          </w:p>
        </w:tc>
      </w:tr>
      <w:tr w:rsidR="00D82098" w:rsidRPr="00C03811" w14:paraId="0E3ED90A" w14:textId="77777777" w:rsidTr="00C03811">
        <w:tc>
          <w:tcPr>
            <w:tcW w:w="1196" w:type="dxa"/>
            <w:gridSpan w:val="2"/>
          </w:tcPr>
          <w:p w14:paraId="75906182" w14:textId="77777777" w:rsidR="00D82098" w:rsidRPr="00C03811" w:rsidRDefault="00D82098" w:rsidP="00400881">
            <w:pPr>
              <w:pStyle w:val="Heading2"/>
              <w:jc w:val="both"/>
              <w:rPr>
                <w:sz w:val="24"/>
                <w:szCs w:val="24"/>
              </w:rPr>
            </w:pPr>
          </w:p>
        </w:tc>
        <w:tc>
          <w:tcPr>
            <w:tcW w:w="10773" w:type="dxa"/>
          </w:tcPr>
          <w:p w14:paraId="3EF9BFC6" w14:textId="77777777"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14:paraId="2506E4DE" w14:textId="77777777" w:rsidTr="00C03811">
        <w:tc>
          <w:tcPr>
            <w:tcW w:w="1196" w:type="dxa"/>
            <w:gridSpan w:val="2"/>
          </w:tcPr>
          <w:p w14:paraId="1C18FA66" w14:textId="77777777" w:rsidR="00D82098" w:rsidRPr="00C03811" w:rsidRDefault="00D82098" w:rsidP="00400881">
            <w:pPr>
              <w:pStyle w:val="Heading2"/>
              <w:jc w:val="both"/>
              <w:rPr>
                <w:sz w:val="24"/>
                <w:szCs w:val="24"/>
              </w:rPr>
            </w:pPr>
          </w:p>
        </w:tc>
        <w:tc>
          <w:tcPr>
            <w:tcW w:w="10773" w:type="dxa"/>
          </w:tcPr>
          <w:p w14:paraId="054AE384" w14:textId="77777777"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1486EF0B" w14:textId="77777777" w:rsidR="007963B9" w:rsidRDefault="007963B9"/>
    <w:p w14:paraId="178D3D09" w14:textId="77777777" w:rsidR="007F46DD" w:rsidRDefault="007F46DD"/>
    <w:p w14:paraId="206B330D" w14:textId="77777777" w:rsidR="007F46DD" w:rsidRDefault="007F46DD"/>
    <w:p w14:paraId="4B9236B7" w14:textId="77777777" w:rsidR="007F46DD" w:rsidRDefault="007F46DD"/>
    <w:p w14:paraId="4349DEC6" w14:textId="77777777" w:rsidR="0018104A" w:rsidRDefault="0018104A"/>
    <w:p w14:paraId="03F43909" w14:textId="77777777" w:rsidR="0018104A" w:rsidRDefault="0018104A"/>
    <w:p w14:paraId="4B3CBF59" w14:textId="77777777" w:rsidR="0018104A" w:rsidRDefault="0018104A"/>
    <w:p w14:paraId="74859232" w14:textId="77777777"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14:paraId="009D35EC" w14:textId="77777777" w:rsidTr="00265551">
        <w:tc>
          <w:tcPr>
            <w:tcW w:w="12059" w:type="dxa"/>
            <w:gridSpan w:val="2"/>
            <w:shd w:val="clear" w:color="auto" w:fill="D9D9D9" w:themeFill="background1" w:themeFillShade="D9"/>
          </w:tcPr>
          <w:p w14:paraId="43467256" w14:textId="77777777"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C03811">
              <w:rPr>
                <w:rFonts w:ascii="Cambria" w:hAnsi="Cambria"/>
                <w:b/>
                <w:bCs/>
                <w:color w:val="000000" w:themeColor="text1"/>
                <w:sz w:val="24"/>
                <w:szCs w:val="24"/>
              </w:rPr>
              <w:lastRenderedPageBreak/>
              <w:t>C.</w:t>
            </w:r>
            <w:r w:rsidRPr="00C03811">
              <w:rPr>
                <w:rFonts w:ascii="Cambria" w:hAnsi="Cambria"/>
                <w:b/>
                <w:bCs/>
                <w:color w:val="000000" w:themeColor="text1"/>
                <w:sz w:val="24"/>
                <w:szCs w:val="24"/>
              </w:rPr>
              <w:tab/>
              <w:t>Preparation of Bids</w:t>
            </w:r>
            <w:bookmarkEnd w:id="7"/>
            <w:bookmarkEnd w:id="8"/>
          </w:p>
        </w:tc>
      </w:tr>
      <w:tr w:rsidR="00D82098" w:rsidRPr="00C03811" w14:paraId="629A790D" w14:textId="77777777" w:rsidTr="00C03811">
        <w:tc>
          <w:tcPr>
            <w:tcW w:w="1711" w:type="dxa"/>
          </w:tcPr>
          <w:p w14:paraId="2A2A48B2"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14:paraId="3333A3B7" w14:textId="77777777" w:rsidR="00D82098" w:rsidRPr="00C03811" w:rsidRDefault="00D82098" w:rsidP="003B3AD3">
            <w:pPr>
              <w:jc w:val="both"/>
              <w:rPr>
                <w:sz w:val="24"/>
                <w:szCs w:val="24"/>
              </w:rPr>
            </w:pPr>
          </w:p>
        </w:tc>
        <w:tc>
          <w:tcPr>
            <w:tcW w:w="10348" w:type="dxa"/>
          </w:tcPr>
          <w:p w14:paraId="5F1C7AA8" w14:textId="77777777"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14:paraId="0DF812D8" w14:textId="77777777" w:rsidTr="00C03811">
        <w:tc>
          <w:tcPr>
            <w:tcW w:w="1711" w:type="dxa"/>
          </w:tcPr>
          <w:p w14:paraId="5B22CD2D" w14:textId="77777777" w:rsidR="00D82098" w:rsidRPr="00C03811" w:rsidRDefault="00D82098" w:rsidP="003B3AD3">
            <w:pPr>
              <w:jc w:val="both"/>
              <w:rPr>
                <w:sz w:val="24"/>
                <w:szCs w:val="24"/>
              </w:rPr>
            </w:pPr>
          </w:p>
        </w:tc>
        <w:tc>
          <w:tcPr>
            <w:tcW w:w="10348" w:type="dxa"/>
          </w:tcPr>
          <w:p w14:paraId="61260EF0"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C17F3FE" w14:textId="77777777" w:rsidR="00D82098" w:rsidRPr="00C03811" w:rsidRDefault="00D82098" w:rsidP="003B3AD3">
            <w:pPr>
              <w:jc w:val="both"/>
              <w:rPr>
                <w:sz w:val="24"/>
                <w:szCs w:val="24"/>
                <w:lang w:val="en-GB"/>
              </w:rPr>
            </w:pPr>
          </w:p>
        </w:tc>
      </w:tr>
      <w:tr w:rsidR="00D82098" w:rsidRPr="00C03811" w14:paraId="58033CC3" w14:textId="77777777" w:rsidTr="00C03811">
        <w:tc>
          <w:tcPr>
            <w:tcW w:w="1711" w:type="dxa"/>
          </w:tcPr>
          <w:p w14:paraId="00F7AB75" w14:textId="77777777" w:rsidR="00D82098" w:rsidRPr="00C03811" w:rsidRDefault="00D82098" w:rsidP="003B3AD3">
            <w:pPr>
              <w:jc w:val="both"/>
              <w:rPr>
                <w:sz w:val="24"/>
                <w:szCs w:val="24"/>
              </w:rPr>
            </w:pPr>
          </w:p>
        </w:tc>
        <w:tc>
          <w:tcPr>
            <w:tcW w:w="10348" w:type="dxa"/>
          </w:tcPr>
          <w:p w14:paraId="387969D1"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14:paraId="24DD4741" w14:textId="77777777" w:rsidR="00D82098" w:rsidRPr="00C03811" w:rsidRDefault="00D82098" w:rsidP="003B3AD3">
            <w:pPr>
              <w:jc w:val="both"/>
              <w:rPr>
                <w:sz w:val="24"/>
                <w:szCs w:val="24"/>
                <w:lang w:val="en-GB"/>
              </w:rPr>
            </w:pPr>
          </w:p>
        </w:tc>
      </w:tr>
      <w:tr w:rsidR="00D82098" w:rsidRPr="00C03811" w14:paraId="3A2D30DF" w14:textId="77777777" w:rsidTr="00C03811">
        <w:tc>
          <w:tcPr>
            <w:tcW w:w="1711" w:type="dxa"/>
          </w:tcPr>
          <w:p w14:paraId="0F3EEEDE" w14:textId="77777777" w:rsidR="00D82098" w:rsidRPr="00C03811" w:rsidRDefault="00D82098" w:rsidP="003B3AD3">
            <w:pPr>
              <w:jc w:val="both"/>
              <w:rPr>
                <w:sz w:val="24"/>
                <w:szCs w:val="24"/>
              </w:rPr>
            </w:pPr>
          </w:p>
        </w:tc>
        <w:tc>
          <w:tcPr>
            <w:tcW w:w="10348" w:type="dxa"/>
          </w:tcPr>
          <w:p w14:paraId="7C5E6EF2"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14:paraId="4DD331E0" w14:textId="77777777" w:rsidR="00D82098" w:rsidRPr="00C03811" w:rsidRDefault="00D82098" w:rsidP="003B3AD3">
            <w:pPr>
              <w:jc w:val="both"/>
              <w:rPr>
                <w:sz w:val="24"/>
                <w:szCs w:val="24"/>
                <w:lang w:val="en-GB"/>
              </w:rPr>
            </w:pPr>
          </w:p>
        </w:tc>
      </w:tr>
      <w:tr w:rsidR="00D82098" w:rsidRPr="00C03811" w14:paraId="11ADC250" w14:textId="77777777" w:rsidTr="00C03811">
        <w:tc>
          <w:tcPr>
            <w:tcW w:w="1711" w:type="dxa"/>
          </w:tcPr>
          <w:p w14:paraId="72B8B453" w14:textId="77777777" w:rsidR="00D82098" w:rsidRPr="00C03811" w:rsidRDefault="00D82098" w:rsidP="003B3AD3">
            <w:pPr>
              <w:jc w:val="both"/>
              <w:rPr>
                <w:sz w:val="24"/>
                <w:szCs w:val="24"/>
              </w:rPr>
            </w:pPr>
          </w:p>
        </w:tc>
        <w:tc>
          <w:tcPr>
            <w:tcW w:w="10348" w:type="dxa"/>
          </w:tcPr>
          <w:p w14:paraId="32EAC1C6"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14:paraId="731898E0" w14:textId="77777777" w:rsidR="00D82098" w:rsidRPr="00C03811" w:rsidRDefault="00D82098" w:rsidP="003B3AD3">
            <w:pPr>
              <w:jc w:val="both"/>
              <w:rPr>
                <w:sz w:val="24"/>
                <w:szCs w:val="24"/>
                <w:lang w:val="en-GB"/>
              </w:rPr>
            </w:pPr>
          </w:p>
        </w:tc>
      </w:tr>
      <w:tr w:rsidR="00D82098" w:rsidRPr="00C03811" w14:paraId="25AC3B9B" w14:textId="77777777" w:rsidTr="00C03811">
        <w:tc>
          <w:tcPr>
            <w:tcW w:w="1711" w:type="dxa"/>
          </w:tcPr>
          <w:p w14:paraId="52043122" w14:textId="77777777" w:rsidR="00D82098" w:rsidRPr="00C03811" w:rsidRDefault="00D82098" w:rsidP="003B3AD3">
            <w:pPr>
              <w:jc w:val="both"/>
              <w:rPr>
                <w:sz w:val="24"/>
                <w:szCs w:val="24"/>
              </w:rPr>
            </w:pPr>
          </w:p>
        </w:tc>
        <w:tc>
          <w:tcPr>
            <w:tcW w:w="10348" w:type="dxa"/>
          </w:tcPr>
          <w:p w14:paraId="05DDB66E" w14:textId="77777777"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14:paraId="719F5D50" w14:textId="77777777" w:rsidTr="00C03811">
        <w:tc>
          <w:tcPr>
            <w:tcW w:w="1711" w:type="dxa"/>
          </w:tcPr>
          <w:p w14:paraId="5B777223" w14:textId="77777777" w:rsidR="00D82098" w:rsidRPr="00C03811" w:rsidRDefault="00D82098" w:rsidP="003B3AD3">
            <w:pPr>
              <w:jc w:val="both"/>
              <w:rPr>
                <w:sz w:val="24"/>
                <w:szCs w:val="24"/>
              </w:rPr>
            </w:pPr>
          </w:p>
        </w:tc>
        <w:tc>
          <w:tcPr>
            <w:tcW w:w="10348" w:type="dxa"/>
          </w:tcPr>
          <w:p w14:paraId="106297D6"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3167AE88" w14:textId="77777777" w:rsidR="00D82098" w:rsidRPr="00C03811" w:rsidRDefault="00D82098" w:rsidP="003B3AD3">
            <w:pPr>
              <w:jc w:val="both"/>
              <w:rPr>
                <w:sz w:val="24"/>
                <w:szCs w:val="24"/>
                <w:lang w:val="en-GB"/>
              </w:rPr>
            </w:pPr>
          </w:p>
        </w:tc>
      </w:tr>
      <w:tr w:rsidR="00D82098" w:rsidRPr="00C03811" w14:paraId="7C6553E4" w14:textId="77777777" w:rsidTr="00C03811">
        <w:tc>
          <w:tcPr>
            <w:tcW w:w="1711" w:type="dxa"/>
          </w:tcPr>
          <w:p w14:paraId="09CBB1F6" w14:textId="77777777" w:rsidR="00D82098" w:rsidRPr="00C03811" w:rsidRDefault="00D82098" w:rsidP="003B3AD3">
            <w:pPr>
              <w:jc w:val="both"/>
              <w:rPr>
                <w:sz w:val="24"/>
                <w:szCs w:val="24"/>
              </w:rPr>
            </w:pPr>
          </w:p>
        </w:tc>
        <w:tc>
          <w:tcPr>
            <w:tcW w:w="10348" w:type="dxa"/>
          </w:tcPr>
          <w:p w14:paraId="6676F36C"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14:paraId="0673A4EC" w14:textId="77777777" w:rsidTr="00C03811">
        <w:tc>
          <w:tcPr>
            <w:tcW w:w="1711" w:type="dxa"/>
          </w:tcPr>
          <w:p w14:paraId="565053FA" w14:textId="77777777" w:rsidR="00D82098" w:rsidRPr="00C03811" w:rsidRDefault="00D82098" w:rsidP="003B3AD3">
            <w:pPr>
              <w:jc w:val="both"/>
              <w:rPr>
                <w:sz w:val="24"/>
                <w:szCs w:val="24"/>
              </w:rPr>
            </w:pPr>
          </w:p>
        </w:tc>
        <w:tc>
          <w:tcPr>
            <w:tcW w:w="10348" w:type="dxa"/>
          </w:tcPr>
          <w:p w14:paraId="62B28B4A"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14:paraId="76967E2E" w14:textId="77777777" w:rsidR="00D82098" w:rsidRPr="00C03811" w:rsidRDefault="00D82098" w:rsidP="003B3AD3">
            <w:pPr>
              <w:jc w:val="both"/>
              <w:rPr>
                <w:sz w:val="24"/>
                <w:szCs w:val="24"/>
              </w:rPr>
            </w:pPr>
          </w:p>
        </w:tc>
      </w:tr>
      <w:tr w:rsidR="00D82098" w:rsidRPr="00C03811" w14:paraId="21D0007F" w14:textId="77777777" w:rsidTr="00C03811">
        <w:tc>
          <w:tcPr>
            <w:tcW w:w="1711" w:type="dxa"/>
          </w:tcPr>
          <w:p w14:paraId="1D8AAF1A" w14:textId="77777777" w:rsidR="00D82098" w:rsidRPr="00C03811" w:rsidRDefault="00D82098" w:rsidP="003B3AD3">
            <w:pPr>
              <w:jc w:val="both"/>
              <w:rPr>
                <w:sz w:val="24"/>
                <w:szCs w:val="24"/>
              </w:rPr>
            </w:pPr>
          </w:p>
        </w:tc>
        <w:tc>
          <w:tcPr>
            <w:tcW w:w="10348" w:type="dxa"/>
          </w:tcPr>
          <w:p w14:paraId="6C6C4937"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14:paraId="1141BBD8" w14:textId="77777777" w:rsidR="00D82098" w:rsidRPr="00C03811" w:rsidRDefault="00D82098" w:rsidP="003B3AD3">
            <w:pPr>
              <w:jc w:val="both"/>
              <w:rPr>
                <w:sz w:val="24"/>
                <w:szCs w:val="24"/>
              </w:rPr>
            </w:pPr>
          </w:p>
        </w:tc>
      </w:tr>
      <w:tr w:rsidR="00D82098" w:rsidRPr="00C03811" w14:paraId="0B01660F" w14:textId="77777777" w:rsidTr="00C03811">
        <w:tc>
          <w:tcPr>
            <w:tcW w:w="1711" w:type="dxa"/>
          </w:tcPr>
          <w:p w14:paraId="43AFD65D" w14:textId="77777777" w:rsidR="00D82098" w:rsidRPr="00C03811" w:rsidRDefault="00D82098" w:rsidP="004A4BE4">
            <w:pPr>
              <w:rPr>
                <w:sz w:val="24"/>
                <w:szCs w:val="24"/>
              </w:rPr>
            </w:pPr>
            <w:bookmarkStart w:id="9" w:name="_Toc454182997"/>
            <w:bookmarkStart w:id="10"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 xml:space="preserve">Drugs and </w:t>
            </w:r>
            <w:r w:rsidRPr="00C03811">
              <w:rPr>
                <w:rFonts w:ascii="Calibri" w:eastAsia="Calibri" w:hAnsi="Calibri" w:cs="Arial"/>
                <w:b/>
                <w:bCs/>
                <w:noProof/>
                <w:sz w:val="24"/>
                <w:szCs w:val="24"/>
              </w:rPr>
              <w:lastRenderedPageBreak/>
              <w:t>Vaccines</w:t>
            </w:r>
            <w:r w:rsidRPr="00C03811">
              <w:rPr>
                <w:rFonts w:ascii="Calibri" w:eastAsia="Calibri" w:hAnsi="Calibri" w:cs="Arial"/>
                <w:noProof/>
                <w:sz w:val="24"/>
                <w:szCs w:val="24"/>
              </w:rPr>
              <w:t>) &amp; services and their compliance with the tender documents</w:t>
            </w:r>
            <w:bookmarkEnd w:id="9"/>
            <w:bookmarkEnd w:id="10"/>
          </w:p>
        </w:tc>
        <w:tc>
          <w:tcPr>
            <w:tcW w:w="10348" w:type="dxa"/>
          </w:tcPr>
          <w:p w14:paraId="4BBF798A"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lastRenderedPageBreak/>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BA66F1D" w14:textId="77777777" w:rsidR="00D82098" w:rsidRPr="00C03811" w:rsidRDefault="00D82098" w:rsidP="003B3AD3">
            <w:pPr>
              <w:jc w:val="both"/>
              <w:rPr>
                <w:sz w:val="24"/>
                <w:szCs w:val="24"/>
              </w:rPr>
            </w:pPr>
          </w:p>
        </w:tc>
      </w:tr>
      <w:tr w:rsidR="00D82098" w:rsidRPr="00C03811" w14:paraId="429C29FC" w14:textId="77777777" w:rsidTr="00C03811">
        <w:tc>
          <w:tcPr>
            <w:tcW w:w="1711" w:type="dxa"/>
          </w:tcPr>
          <w:p w14:paraId="4FB4FB9B" w14:textId="77777777" w:rsidR="00D82098" w:rsidRPr="00C03811" w:rsidRDefault="00D82098" w:rsidP="003B3AD3">
            <w:pPr>
              <w:jc w:val="both"/>
              <w:rPr>
                <w:sz w:val="24"/>
                <w:szCs w:val="24"/>
              </w:rPr>
            </w:pPr>
          </w:p>
        </w:tc>
        <w:tc>
          <w:tcPr>
            <w:tcW w:w="10348" w:type="dxa"/>
          </w:tcPr>
          <w:p w14:paraId="6D253EF3" w14:textId="77777777"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14:paraId="48ECE1B8" w14:textId="77777777" w:rsidR="00D82098" w:rsidRPr="00C03811" w:rsidRDefault="00D82098" w:rsidP="00365F5C">
            <w:pPr>
              <w:jc w:val="both"/>
              <w:rPr>
                <w:rFonts w:ascii="Arial Narrow" w:eastAsia="Calibri" w:hAnsi="Arial Narrow" w:cs="Arial"/>
                <w:sz w:val="24"/>
                <w:szCs w:val="24"/>
              </w:rPr>
            </w:pPr>
          </w:p>
        </w:tc>
      </w:tr>
      <w:tr w:rsidR="00D82098" w:rsidRPr="00C03811" w14:paraId="667DFCEA" w14:textId="77777777" w:rsidTr="00C03811">
        <w:tc>
          <w:tcPr>
            <w:tcW w:w="1711" w:type="dxa"/>
          </w:tcPr>
          <w:p w14:paraId="7C036FBA" w14:textId="77777777" w:rsidR="00D82098" w:rsidRPr="00C03811" w:rsidRDefault="00D82098" w:rsidP="003B3AD3">
            <w:pPr>
              <w:jc w:val="both"/>
              <w:rPr>
                <w:sz w:val="24"/>
                <w:szCs w:val="24"/>
              </w:rPr>
            </w:pPr>
          </w:p>
        </w:tc>
        <w:tc>
          <w:tcPr>
            <w:tcW w:w="10348" w:type="dxa"/>
          </w:tcPr>
          <w:p w14:paraId="2AE221D7"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14:paraId="403904E8" w14:textId="77777777" w:rsidR="00D82098" w:rsidRPr="00C03811" w:rsidRDefault="00D82098" w:rsidP="003B3AD3">
            <w:pPr>
              <w:jc w:val="both"/>
              <w:rPr>
                <w:sz w:val="24"/>
                <w:szCs w:val="24"/>
              </w:rPr>
            </w:pPr>
          </w:p>
        </w:tc>
      </w:tr>
      <w:tr w:rsidR="00D82098" w:rsidRPr="00C03811" w14:paraId="6E1D7D94" w14:textId="77777777" w:rsidTr="00C03811">
        <w:tc>
          <w:tcPr>
            <w:tcW w:w="1711" w:type="dxa"/>
          </w:tcPr>
          <w:p w14:paraId="0A5C8589" w14:textId="77777777" w:rsidR="00D82098" w:rsidRPr="00C03811" w:rsidRDefault="00D82098" w:rsidP="003B3AD3">
            <w:pPr>
              <w:jc w:val="both"/>
              <w:rPr>
                <w:sz w:val="24"/>
                <w:szCs w:val="24"/>
              </w:rPr>
            </w:pPr>
          </w:p>
        </w:tc>
        <w:tc>
          <w:tcPr>
            <w:tcW w:w="10348" w:type="dxa"/>
          </w:tcPr>
          <w:p w14:paraId="1A7B9B29"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14:paraId="12FC24D3" w14:textId="77777777" w:rsidR="00D82098" w:rsidRPr="00C03811" w:rsidRDefault="00D82098" w:rsidP="003B3AD3">
            <w:pPr>
              <w:jc w:val="both"/>
              <w:rPr>
                <w:sz w:val="24"/>
                <w:szCs w:val="24"/>
              </w:rPr>
            </w:pPr>
          </w:p>
        </w:tc>
      </w:tr>
      <w:tr w:rsidR="00D82098" w:rsidRPr="00C03811" w14:paraId="4FFC92E5" w14:textId="77777777" w:rsidTr="00C03811">
        <w:tc>
          <w:tcPr>
            <w:tcW w:w="1711" w:type="dxa"/>
          </w:tcPr>
          <w:p w14:paraId="7C67892E" w14:textId="77777777" w:rsidR="00D82098" w:rsidRPr="00C03811" w:rsidRDefault="00D82098" w:rsidP="003B3AD3">
            <w:pPr>
              <w:jc w:val="both"/>
              <w:rPr>
                <w:sz w:val="24"/>
                <w:szCs w:val="24"/>
              </w:rPr>
            </w:pPr>
          </w:p>
        </w:tc>
        <w:tc>
          <w:tcPr>
            <w:tcW w:w="10348" w:type="dxa"/>
          </w:tcPr>
          <w:p w14:paraId="2B0691A3"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60DF1A8" w14:textId="77777777" w:rsidR="00D82098" w:rsidRPr="00C03811" w:rsidRDefault="00D82098" w:rsidP="003B3AD3">
            <w:pPr>
              <w:jc w:val="both"/>
              <w:rPr>
                <w:sz w:val="24"/>
                <w:szCs w:val="24"/>
              </w:rPr>
            </w:pPr>
          </w:p>
        </w:tc>
      </w:tr>
      <w:tr w:rsidR="00D82098" w:rsidRPr="00C03811" w14:paraId="0A3CD0F7" w14:textId="77777777" w:rsidTr="00C03811">
        <w:tc>
          <w:tcPr>
            <w:tcW w:w="1711" w:type="dxa"/>
          </w:tcPr>
          <w:p w14:paraId="279C455E" w14:textId="77777777" w:rsidR="00D82098" w:rsidRPr="00C03811" w:rsidRDefault="00D82098" w:rsidP="003B3AD3">
            <w:pPr>
              <w:jc w:val="both"/>
              <w:rPr>
                <w:sz w:val="24"/>
                <w:szCs w:val="24"/>
              </w:rPr>
            </w:pPr>
          </w:p>
        </w:tc>
        <w:tc>
          <w:tcPr>
            <w:tcW w:w="10348" w:type="dxa"/>
          </w:tcPr>
          <w:p w14:paraId="311DE963"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14:paraId="638F4451" w14:textId="77777777" w:rsidR="00D82098" w:rsidRPr="00C03811" w:rsidRDefault="00D82098" w:rsidP="003B3AD3">
            <w:pPr>
              <w:jc w:val="both"/>
              <w:rPr>
                <w:sz w:val="24"/>
                <w:szCs w:val="24"/>
              </w:rPr>
            </w:pPr>
          </w:p>
        </w:tc>
      </w:tr>
      <w:tr w:rsidR="00D82098" w:rsidRPr="00C03811" w14:paraId="05774061" w14:textId="77777777" w:rsidTr="00C03811">
        <w:tc>
          <w:tcPr>
            <w:tcW w:w="1711" w:type="dxa"/>
          </w:tcPr>
          <w:p w14:paraId="5A2938AB" w14:textId="77777777" w:rsidR="00D82098" w:rsidRPr="00C03811" w:rsidRDefault="00D82098" w:rsidP="003B3AD3">
            <w:pPr>
              <w:jc w:val="both"/>
              <w:rPr>
                <w:sz w:val="24"/>
                <w:szCs w:val="24"/>
              </w:rPr>
            </w:pPr>
          </w:p>
        </w:tc>
        <w:tc>
          <w:tcPr>
            <w:tcW w:w="10348" w:type="dxa"/>
          </w:tcPr>
          <w:p w14:paraId="7A6FE703"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31FE57B3" w14:textId="77777777" w:rsidR="00D82098" w:rsidRPr="00C03811" w:rsidRDefault="00D82098" w:rsidP="003B3AD3">
            <w:pPr>
              <w:jc w:val="both"/>
              <w:rPr>
                <w:sz w:val="24"/>
                <w:szCs w:val="24"/>
              </w:rPr>
            </w:pPr>
          </w:p>
        </w:tc>
      </w:tr>
      <w:tr w:rsidR="00D82098" w:rsidRPr="00C03811" w14:paraId="388C2C0B" w14:textId="77777777" w:rsidTr="00C03811">
        <w:tc>
          <w:tcPr>
            <w:tcW w:w="1711" w:type="dxa"/>
          </w:tcPr>
          <w:p w14:paraId="4AED6E41" w14:textId="77777777" w:rsidR="00D82098" w:rsidRPr="00C03811" w:rsidRDefault="00D82098" w:rsidP="003B3AD3">
            <w:pPr>
              <w:jc w:val="both"/>
              <w:rPr>
                <w:sz w:val="24"/>
                <w:szCs w:val="24"/>
              </w:rPr>
            </w:pPr>
          </w:p>
        </w:tc>
        <w:tc>
          <w:tcPr>
            <w:tcW w:w="10348" w:type="dxa"/>
          </w:tcPr>
          <w:p w14:paraId="11AB831E"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14:paraId="7BD1BEA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14:paraId="350D7259" w14:textId="77777777" w:rsidTr="00C03811">
        <w:tc>
          <w:tcPr>
            <w:tcW w:w="1711" w:type="dxa"/>
          </w:tcPr>
          <w:p w14:paraId="748262F5" w14:textId="77777777" w:rsidR="00D82098" w:rsidRPr="00C03811" w:rsidRDefault="00D82098" w:rsidP="003B3AD3">
            <w:pPr>
              <w:jc w:val="both"/>
              <w:rPr>
                <w:sz w:val="24"/>
                <w:szCs w:val="24"/>
              </w:rPr>
            </w:pPr>
          </w:p>
        </w:tc>
        <w:tc>
          <w:tcPr>
            <w:tcW w:w="10348" w:type="dxa"/>
          </w:tcPr>
          <w:p w14:paraId="491B3D5A"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30879D97" w14:textId="77777777" w:rsidTr="00C03811">
        <w:tc>
          <w:tcPr>
            <w:tcW w:w="1711" w:type="dxa"/>
          </w:tcPr>
          <w:p w14:paraId="5FE89333" w14:textId="77777777" w:rsidR="00D82098" w:rsidRPr="00C03811" w:rsidRDefault="00D82098" w:rsidP="003B3AD3">
            <w:pPr>
              <w:jc w:val="both"/>
              <w:rPr>
                <w:sz w:val="24"/>
                <w:szCs w:val="24"/>
              </w:rPr>
            </w:pPr>
          </w:p>
        </w:tc>
        <w:tc>
          <w:tcPr>
            <w:tcW w:w="10348" w:type="dxa"/>
          </w:tcPr>
          <w:p w14:paraId="786407AE" w14:textId="77777777"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14:paraId="21ACB171" w14:textId="77777777" w:rsidTr="00C03811">
        <w:tc>
          <w:tcPr>
            <w:tcW w:w="1711" w:type="dxa"/>
          </w:tcPr>
          <w:p w14:paraId="5DB57B9A" w14:textId="77777777" w:rsidR="00D82098" w:rsidRPr="00C03811" w:rsidRDefault="00D82098" w:rsidP="003B3AD3">
            <w:pPr>
              <w:jc w:val="both"/>
              <w:rPr>
                <w:sz w:val="24"/>
                <w:szCs w:val="24"/>
              </w:rPr>
            </w:pPr>
          </w:p>
        </w:tc>
        <w:tc>
          <w:tcPr>
            <w:tcW w:w="10348" w:type="dxa"/>
          </w:tcPr>
          <w:p w14:paraId="1653A34E"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4F55EFA" w14:textId="77777777" w:rsidTr="00C03811">
        <w:tc>
          <w:tcPr>
            <w:tcW w:w="1711" w:type="dxa"/>
          </w:tcPr>
          <w:p w14:paraId="7920082D" w14:textId="77777777" w:rsidR="00D82098" w:rsidRPr="00C03811" w:rsidRDefault="00D82098" w:rsidP="003B3AD3">
            <w:pPr>
              <w:jc w:val="both"/>
              <w:rPr>
                <w:sz w:val="24"/>
                <w:szCs w:val="24"/>
              </w:rPr>
            </w:pPr>
          </w:p>
        </w:tc>
        <w:tc>
          <w:tcPr>
            <w:tcW w:w="10348" w:type="dxa"/>
          </w:tcPr>
          <w:p w14:paraId="5CE6952A" w14:textId="77777777"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14:paraId="174E2569" w14:textId="77777777" w:rsidTr="00C03811">
        <w:tc>
          <w:tcPr>
            <w:tcW w:w="1711" w:type="dxa"/>
          </w:tcPr>
          <w:p w14:paraId="244953D2" w14:textId="77777777" w:rsidR="00D82098" w:rsidRPr="00C03811" w:rsidRDefault="00D82098" w:rsidP="003B3AD3">
            <w:pPr>
              <w:jc w:val="both"/>
              <w:rPr>
                <w:sz w:val="24"/>
                <w:szCs w:val="24"/>
              </w:rPr>
            </w:pPr>
          </w:p>
        </w:tc>
        <w:tc>
          <w:tcPr>
            <w:tcW w:w="10348" w:type="dxa"/>
          </w:tcPr>
          <w:p w14:paraId="2C215F34" w14:textId="77777777"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14:paraId="76A163F7" w14:textId="77777777" w:rsidTr="00C03811">
        <w:tc>
          <w:tcPr>
            <w:tcW w:w="1711" w:type="dxa"/>
          </w:tcPr>
          <w:p w14:paraId="2BFDE69E" w14:textId="77777777" w:rsidR="00D82098" w:rsidRPr="00C03811" w:rsidRDefault="00D82098" w:rsidP="003B3AD3">
            <w:pPr>
              <w:jc w:val="both"/>
              <w:rPr>
                <w:sz w:val="24"/>
                <w:szCs w:val="24"/>
              </w:rPr>
            </w:pPr>
          </w:p>
        </w:tc>
        <w:tc>
          <w:tcPr>
            <w:tcW w:w="10348" w:type="dxa"/>
          </w:tcPr>
          <w:p w14:paraId="4684FB16"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14:paraId="336094B8" w14:textId="77777777" w:rsidTr="00C03811">
        <w:tc>
          <w:tcPr>
            <w:tcW w:w="1711" w:type="dxa"/>
          </w:tcPr>
          <w:p w14:paraId="2884E6EE" w14:textId="77777777" w:rsidR="00D82098" w:rsidRPr="00C03811" w:rsidRDefault="00D82098" w:rsidP="004A4BE4">
            <w:pPr>
              <w:rPr>
                <w:b/>
                <w:bCs/>
                <w:sz w:val="24"/>
                <w:szCs w:val="24"/>
              </w:rPr>
            </w:pPr>
            <w:r w:rsidRPr="00C03811">
              <w:rPr>
                <w:b/>
                <w:bCs/>
                <w:sz w:val="24"/>
                <w:szCs w:val="24"/>
              </w:rPr>
              <w:t>8. Qualifications of the Bidder</w:t>
            </w:r>
          </w:p>
        </w:tc>
        <w:tc>
          <w:tcPr>
            <w:tcW w:w="10348" w:type="dxa"/>
          </w:tcPr>
          <w:p w14:paraId="0D9BF70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14:paraId="438A003F" w14:textId="77777777" w:rsidTr="00C03811">
        <w:tc>
          <w:tcPr>
            <w:tcW w:w="1711" w:type="dxa"/>
          </w:tcPr>
          <w:p w14:paraId="1B363422" w14:textId="77777777" w:rsidR="00D82098" w:rsidRPr="00C03811" w:rsidRDefault="00D82098" w:rsidP="003B3AD3">
            <w:pPr>
              <w:jc w:val="both"/>
              <w:rPr>
                <w:sz w:val="24"/>
                <w:szCs w:val="24"/>
              </w:rPr>
            </w:pPr>
          </w:p>
        </w:tc>
        <w:tc>
          <w:tcPr>
            <w:tcW w:w="10348" w:type="dxa"/>
          </w:tcPr>
          <w:p w14:paraId="097AB54D"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14:paraId="629990B6" w14:textId="77777777" w:rsidTr="00C03811">
        <w:tc>
          <w:tcPr>
            <w:tcW w:w="1711" w:type="dxa"/>
          </w:tcPr>
          <w:p w14:paraId="20385059" w14:textId="77777777" w:rsidR="00D82098" w:rsidRPr="00C03811" w:rsidRDefault="00D82098" w:rsidP="003B3AD3">
            <w:pPr>
              <w:jc w:val="both"/>
              <w:rPr>
                <w:sz w:val="24"/>
                <w:szCs w:val="24"/>
              </w:rPr>
            </w:pPr>
          </w:p>
        </w:tc>
        <w:tc>
          <w:tcPr>
            <w:tcW w:w="10348" w:type="dxa"/>
          </w:tcPr>
          <w:p w14:paraId="2B6F298B"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that the Bidder did not manufacture or otherwise produce, the</w:t>
            </w:r>
          </w:p>
        </w:tc>
      </w:tr>
      <w:tr w:rsidR="00D82098" w:rsidRPr="00C03811" w14:paraId="42BB552F" w14:textId="77777777" w:rsidTr="00C03811">
        <w:tc>
          <w:tcPr>
            <w:tcW w:w="1711" w:type="dxa"/>
          </w:tcPr>
          <w:p w14:paraId="38518071" w14:textId="77777777" w:rsidR="00D82098" w:rsidRPr="00C03811" w:rsidRDefault="00D82098" w:rsidP="003B3AD3">
            <w:pPr>
              <w:jc w:val="both"/>
              <w:rPr>
                <w:sz w:val="24"/>
                <w:szCs w:val="24"/>
              </w:rPr>
            </w:pPr>
          </w:p>
        </w:tc>
        <w:tc>
          <w:tcPr>
            <w:tcW w:w="10348" w:type="dxa"/>
          </w:tcPr>
          <w:p w14:paraId="29B93F3A" w14:textId="77777777"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14:paraId="5460063D" w14:textId="77777777" w:rsidTr="00C03811">
        <w:tc>
          <w:tcPr>
            <w:tcW w:w="1711" w:type="dxa"/>
          </w:tcPr>
          <w:p w14:paraId="27BFBFFF" w14:textId="77777777" w:rsidR="00D82098" w:rsidRPr="00C03811" w:rsidRDefault="00D82098" w:rsidP="003B3AD3">
            <w:pPr>
              <w:jc w:val="both"/>
              <w:rPr>
                <w:sz w:val="24"/>
                <w:szCs w:val="24"/>
              </w:rPr>
            </w:pPr>
          </w:p>
        </w:tc>
        <w:tc>
          <w:tcPr>
            <w:tcW w:w="10348" w:type="dxa"/>
          </w:tcPr>
          <w:p w14:paraId="02355DE7" w14:textId="77777777"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14:paraId="07DEE93A" w14:textId="77777777" w:rsidTr="00C03811">
        <w:tc>
          <w:tcPr>
            <w:tcW w:w="1711" w:type="dxa"/>
          </w:tcPr>
          <w:p w14:paraId="02DC2929" w14:textId="77777777" w:rsidR="00D82098" w:rsidRPr="00C03811" w:rsidRDefault="00D82098" w:rsidP="003B3AD3">
            <w:pPr>
              <w:jc w:val="both"/>
              <w:rPr>
                <w:sz w:val="24"/>
                <w:szCs w:val="24"/>
              </w:rPr>
            </w:pPr>
          </w:p>
        </w:tc>
        <w:tc>
          <w:tcPr>
            <w:tcW w:w="10348" w:type="dxa"/>
          </w:tcPr>
          <w:p w14:paraId="5323A997" w14:textId="77777777"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14:paraId="1A2DD955"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14:paraId="6BF74354"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14:paraId="5E4B3DEB" w14:textId="77777777" w:rsidTr="00C03811">
        <w:tc>
          <w:tcPr>
            <w:tcW w:w="1711" w:type="dxa"/>
          </w:tcPr>
          <w:p w14:paraId="0DA6055A"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 xml:space="preserve">9. One Bid per Bidder </w:t>
            </w:r>
          </w:p>
        </w:tc>
        <w:tc>
          <w:tcPr>
            <w:tcW w:w="10348" w:type="dxa"/>
          </w:tcPr>
          <w:p w14:paraId="352818C6" w14:textId="77777777"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14:paraId="21DEF8DB" w14:textId="77777777" w:rsidTr="00C03811">
        <w:tc>
          <w:tcPr>
            <w:tcW w:w="1711" w:type="dxa"/>
          </w:tcPr>
          <w:p w14:paraId="07933FFC"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C03811">
              <w:rPr>
                <w:rFonts w:ascii="Arial Narrow" w:eastAsia="Calibri" w:hAnsi="Arial Narrow" w:cs="Arial"/>
                <w:b/>
                <w:bCs/>
                <w:sz w:val="24"/>
                <w:szCs w:val="24"/>
              </w:rPr>
              <w:t>10. Cost of Bidding</w:t>
            </w:r>
            <w:bookmarkEnd w:id="11"/>
            <w:bookmarkEnd w:id="12"/>
          </w:p>
        </w:tc>
        <w:tc>
          <w:tcPr>
            <w:tcW w:w="10348" w:type="dxa"/>
          </w:tcPr>
          <w:p w14:paraId="370A5155" w14:textId="77777777"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14:paraId="0CDEA0CC" w14:textId="77777777" w:rsidTr="00C03811">
        <w:tc>
          <w:tcPr>
            <w:tcW w:w="1711" w:type="dxa"/>
          </w:tcPr>
          <w:p w14:paraId="01FDAE46"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C03811">
              <w:rPr>
                <w:rFonts w:ascii="Arial Narrow" w:eastAsia="Calibri" w:hAnsi="Arial Narrow" w:cs="Arial"/>
                <w:b/>
                <w:bCs/>
                <w:sz w:val="24"/>
                <w:szCs w:val="24"/>
              </w:rPr>
              <w:t>11. Language of Bid</w:t>
            </w:r>
            <w:bookmarkEnd w:id="13"/>
            <w:bookmarkEnd w:id="14"/>
          </w:p>
        </w:tc>
        <w:tc>
          <w:tcPr>
            <w:tcW w:w="10348" w:type="dxa"/>
          </w:tcPr>
          <w:p w14:paraId="7C135631"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14:paraId="43E80B40" w14:textId="77777777" w:rsidTr="00C03811">
        <w:tc>
          <w:tcPr>
            <w:tcW w:w="1711" w:type="dxa"/>
          </w:tcPr>
          <w:p w14:paraId="53CB7A6A"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C03811">
              <w:rPr>
                <w:rFonts w:ascii="Arial Narrow" w:eastAsia="Calibri" w:hAnsi="Arial Narrow" w:cs="Arial"/>
                <w:b/>
                <w:bCs/>
                <w:sz w:val="24"/>
                <w:szCs w:val="24"/>
              </w:rPr>
              <w:t>12. Documents Constituting the Bid</w:t>
            </w:r>
            <w:bookmarkEnd w:id="15"/>
            <w:bookmarkEnd w:id="16"/>
          </w:p>
        </w:tc>
        <w:tc>
          <w:tcPr>
            <w:tcW w:w="10348" w:type="dxa"/>
          </w:tcPr>
          <w:p w14:paraId="40241936"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14:paraId="1043D0DE" w14:textId="77777777" w:rsidTr="00C03811">
        <w:tc>
          <w:tcPr>
            <w:tcW w:w="1711" w:type="dxa"/>
          </w:tcPr>
          <w:p w14:paraId="38047FE6" w14:textId="77777777" w:rsidR="00D82098" w:rsidRPr="00C03811" w:rsidRDefault="00D82098" w:rsidP="00F10C65">
            <w:pPr>
              <w:jc w:val="both"/>
              <w:rPr>
                <w:sz w:val="24"/>
                <w:szCs w:val="24"/>
              </w:rPr>
            </w:pPr>
          </w:p>
        </w:tc>
        <w:tc>
          <w:tcPr>
            <w:tcW w:w="10348" w:type="dxa"/>
          </w:tcPr>
          <w:p w14:paraId="1FAB78B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14:paraId="41620B15" w14:textId="77777777" w:rsidTr="00C03811">
        <w:tc>
          <w:tcPr>
            <w:tcW w:w="1711" w:type="dxa"/>
          </w:tcPr>
          <w:p w14:paraId="14B07ED6" w14:textId="77777777" w:rsidR="00D82098" w:rsidRPr="00C03811" w:rsidRDefault="00D82098" w:rsidP="00F10C65">
            <w:pPr>
              <w:jc w:val="both"/>
              <w:rPr>
                <w:sz w:val="24"/>
                <w:szCs w:val="24"/>
              </w:rPr>
            </w:pPr>
          </w:p>
        </w:tc>
        <w:tc>
          <w:tcPr>
            <w:tcW w:w="10348" w:type="dxa"/>
          </w:tcPr>
          <w:p w14:paraId="51FE955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14:paraId="2EB3C38F" w14:textId="77777777" w:rsidR="00D82098" w:rsidRPr="00C03811" w:rsidRDefault="00D82098" w:rsidP="00F10C65">
            <w:pPr>
              <w:jc w:val="both"/>
              <w:rPr>
                <w:sz w:val="24"/>
                <w:szCs w:val="24"/>
              </w:rPr>
            </w:pPr>
          </w:p>
        </w:tc>
      </w:tr>
      <w:tr w:rsidR="00D82098" w:rsidRPr="00C03811" w14:paraId="5AD57591" w14:textId="77777777" w:rsidTr="00C03811">
        <w:tc>
          <w:tcPr>
            <w:tcW w:w="1711" w:type="dxa"/>
          </w:tcPr>
          <w:p w14:paraId="694FFF11" w14:textId="77777777" w:rsidR="00D82098" w:rsidRPr="00C03811" w:rsidRDefault="00D82098" w:rsidP="00F10C65">
            <w:pPr>
              <w:jc w:val="both"/>
              <w:rPr>
                <w:sz w:val="24"/>
                <w:szCs w:val="24"/>
              </w:rPr>
            </w:pPr>
          </w:p>
        </w:tc>
        <w:tc>
          <w:tcPr>
            <w:tcW w:w="10348" w:type="dxa"/>
          </w:tcPr>
          <w:p w14:paraId="3CF9123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14:paraId="3A3D4038" w14:textId="77777777" w:rsidR="00D82098" w:rsidRPr="00C03811" w:rsidRDefault="00D82098" w:rsidP="00F10C65">
            <w:pPr>
              <w:jc w:val="both"/>
              <w:rPr>
                <w:sz w:val="24"/>
                <w:szCs w:val="24"/>
              </w:rPr>
            </w:pPr>
          </w:p>
        </w:tc>
      </w:tr>
      <w:tr w:rsidR="00D82098" w:rsidRPr="00C03811" w14:paraId="20626334" w14:textId="77777777" w:rsidTr="00C03811">
        <w:tc>
          <w:tcPr>
            <w:tcW w:w="1711" w:type="dxa"/>
          </w:tcPr>
          <w:p w14:paraId="4A0C119E" w14:textId="77777777" w:rsidR="00D82098" w:rsidRPr="00C03811" w:rsidRDefault="00D82098" w:rsidP="00F10C65">
            <w:pPr>
              <w:jc w:val="both"/>
              <w:rPr>
                <w:sz w:val="24"/>
                <w:szCs w:val="24"/>
              </w:rPr>
            </w:pPr>
          </w:p>
        </w:tc>
        <w:tc>
          <w:tcPr>
            <w:tcW w:w="10348" w:type="dxa"/>
          </w:tcPr>
          <w:p w14:paraId="4C0CC159"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14:paraId="394B3926" w14:textId="77777777" w:rsidTr="00C03811">
        <w:tc>
          <w:tcPr>
            <w:tcW w:w="1711" w:type="dxa"/>
          </w:tcPr>
          <w:p w14:paraId="79847CA2" w14:textId="77777777" w:rsidR="00D82098" w:rsidRPr="00C03811" w:rsidRDefault="00D82098" w:rsidP="00F10C65">
            <w:pPr>
              <w:jc w:val="both"/>
              <w:rPr>
                <w:sz w:val="24"/>
                <w:szCs w:val="24"/>
              </w:rPr>
            </w:pPr>
          </w:p>
        </w:tc>
        <w:tc>
          <w:tcPr>
            <w:tcW w:w="10348" w:type="dxa"/>
          </w:tcPr>
          <w:p w14:paraId="6AAE3C46"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14:paraId="391D4F28" w14:textId="77777777" w:rsidTr="00C03811">
        <w:tc>
          <w:tcPr>
            <w:tcW w:w="1711" w:type="dxa"/>
          </w:tcPr>
          <w:p w14:paraId="15DC39FA" w14:textId="77777777" w:rsidR="00D82098" w:rsidRPr="00C03811" w:rsidRDefault="00D82098" w:rsidP="00F10C65">
            <w:pPr>
              <w:jc w:val="both"/>
              <w:rPr>
                <w:sz w:val="24"/>
                <w:szCs w:val="24"/>
              </w:rPr>
            </w:pPr>
          </w:p>
        </w:tc>
        <w:tc>
          <w:tcPr>
            <w:tcW w:w="10348" w:type="dxa"/>
          </w:tcPr>
          <w:p w14:paraId="3CA8F720" w14:textId="77777777"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14:paraId="0A5D9A9E" w14:textId="77777777" w:rsidTr="00C03811">
        <w:tc>
          <w:tcPr>
            <w:tcW w:w="1711" w:type="dxa"/>
          </w:tcPr>
          <w:p w14:paraId="347284C7" w14:textId="77777777" w:rsidR="00D82098" w:rsidRPr="00C03811" w:rsidRDefault="00D82098" w:rsidP="00F10C65">
            <w:pPr>
              <w:jc w:val="both"/>
              <w:rPr>
                <w:sz w:val="24"/>
                <w:szCs w:val="24"/>
              </w:rPr>
            </w:pPr>
          </w:p>
        </w:tc>
        <w:tc>
          <w:tcPr>
            <w:tcW w:w="10348" w:type="dxa"/>
          </w:tcPr>
          <w:p w14:paraId="285C9891" w14:textId="77777777"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14:paraId="0355B717" w14:textId="77777777" w:rsidR="00D82098" w:rsidRPr="00C03811" w:rsidRDefault="00D82098" w:rsidP="00F10C65">
            <w:pPr>
              <w:jc w:val="both"/>
              <w:rPr>
                <w:sz w:val="24"/>
                <w:szCs w:val="24"/>
                <w:lang w:val="en-GB"/>
              </w:rPr>
            </w:pPr>
          </w:p>
        </w:tc>
      </w:tr>
      <w:tr w:rsidR="00D82098" w:rsidRPr="00C03811" w14:paraId="2978C6EF" w14:textId="77777777" w:rsidTr="00C03811">
        <w:tc>
          <w:tcPr>
            <w:tcW w:w="1711" w:type="dxa"/>
          </w:tcPr>
          <w:p w14:paraId="440147C9" w14:textId="77777777" w:rsidR="00D82098" w:rsidRPr="00C03811" w:rsidRDefault="00D82098" w:rsidP="00F10C65">
            <w:pPr>
              <w:jc w:val="both"/>
              <w:rPr>
                <w:sz w:val="24"/>
                <w:szCs w:val="24"/>
              </w:rPr>
            </w:pPr>
          </w:p>
        </w:tc>
        <w:tc>
          <w:tcPr>
            <w:tcW w:w="10348" w:type="dxa"/>
          </w:tcPr>
          <w:p w14:paraId="002BC03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14:paraId="3ACB4818" w14:textId="77777777" w:rsidTr="00C03811">
        <w:tc>
          <w:tcPr>
            <w:tcW w:w="1711" w:type="dxa"/>
          </w:tcPr>
          <w:p w14:paraId="19747BF8"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13. Bid Form</w:t>
            </w:r>
          </w:p>
          <w:p w14:paraId="24C4A35A" w14:textId="77777777" w:rsidR="00D82098" w:rsidRPr="00C03811" w:rsidRDefault="00D82098" w:rsidP="00F10C65">
            <w:pPr>
              <w:jc w:val="both"/>
              <w:rPr>
                <w:sz w:val="24"/>
                <w:szCs w:val="24"/>
              </w:rPr>
            </w:pPr>
          </w:p>
        </w:tc>
        <w:tc>
          <w:tcPr>
            <w:tcW w:w="10348" w:type="dxa"/>
          </w:tcPr>
          <w:p w14:paraId="26BB6766"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E7A7444" w14:textId="77777777" w:rsidR="00D82098" w:rsidRPr="00C03811" w:rsidRDefault="00D82098" w:rsidP="00F10C65">
            <w:pPr>
              <w:jc w:val="both"/>
              <w:rPr>
                <w:sz w:val="24"/>
                <w:szCs w:val="24"/>
              </w:rPr>
            </w:pPr>
          </w:p>
        </w:tc>
      </w:tr>
      <w:tr w:rsidR="00D82098" w:rsidRPr="00C03811" w14:paraId="5F553EC8" w14:textId="77777777" w:rsidTr="00C03811">
        <w:tc>
          <w:tcPr>
            <w:tcW w:w="1711" w:type="dxa"/>
          </w:tcPr>
          <w:p w14:paraId="23999012"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14:paraId="5538C3BA" w14:textId="77777777" w:rsidR="00D82098" w:rsidRPr="00C03811" w:rsidRDefault="00D82098" w:rsidP="00F10C65">
            <w:pPr>
              <w:jc w:val="both"/>
              <w:rPr>
                <w:sz w:val="24"/>
                <w:szCs w:val="24"/>
              </w:rPr>
            </w:pPr>
          </w:p>
        </w:tc>
        <w:tc>
          <w:tcPr>
            <w:tcW w:w="10348" w:type="dxa"/>
          </w:tcPr>
          <w:p w14:paraId="7DB99174"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30E1C01" w14:textId="77777777" w:rsidR="00D82098" w:rsidRPr="00C03811" w:rsidRDefault="00D82098" w:rsidP="00F10C65">
            <w:pPr>
              <w:jc w:val="both"/>
              <w:rPr>
                <w:sz w:val="24"/>
                <w:szCs w:val="24"/>
              </w:rPr>
            </w:pPr>
          </w:p>
        </w:tc>
      </w:tr>
      <w:tr w:rsidR="00D82098" w:rsidRPr="00C03811" w14:paraId="4E296AE7" w14:textId="77777777" w:rsidTr="00C03811">
        <w:tc>
          <w:tcPr>
            <w:tcW w:w="1711" w:type="dxa"/>
          </w:tcPr>
          <w:p w14:paraId="6456787D" w14:textId="77777777" w:rsidR="00D82098" w:rsidRPr="00C03811" w:rsidRDefault="00D82098" w:rsidP="00F10C65">
            <w:pPr>
              <w:jc w:val="both"/>
              <w:rPr>
                <w:sz w:val="24"/>
                <w:szCs w:val="24"/>
              </w:rPr>
            </w:pPr>
          </w:p>
        </w:tc>
        <w:tc>
          <w:tcPr>
            <w:tcW w:w="10348" w:type="dxa"/>
          </w:tcPr>
          <w:p w14:paraId="64593A96" w14:textId="77777777"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D82098" w:rsidRPr="00C03811" w14:paraId="19C05E9B" w14:textId="77777777" w:rsidTr="00C03811">
        <w:tc>
          <w:tcPr>
            <w:tcW w:w="1711" w:type="dxa"/>
          </w:tcPr>
          <w:p w14:paraId="25F6F4AA" w14:textId="77777777" w:rsidR="00D82098" w:rsidRPr="00C03811" w:rsidRDefault="00D82098" w:rsidP="00F10C65">
            <w:pPr>
              <w:jc w:val="both"/>
              <w:rPr>
                <w:sz w:val="24"/>
                <w:szCs w:val="24"/>
              </w:rPr>
            </w:pPr>
          </w:p>
        </w:tc>
        <w:tc>
          <w:tcPr>
            <w:tcW w:w="10348" w:type="dxa"/>
          </w:tcPr>
          <w:p w14:paraId="0E14E1F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14:paraId="522CBFA1" w14:textId="77777777" w:rsidR="00D82098" w:rsidRPr="00C03811" w:rsidRDefault="00D82098" w:rsidP="00F10C65">
            <w:pPr>
              <w:jc w:val="both"/>
              <w:rPr>
                <w:sz w:val="24"/>
                <w:szCs w:val="24"/>
              </w:rPr>
            </w:pPr>
          </w:p>
        </w:tc>
      </w:tr>
      <w:tr w:rsidR="00D82098" w:rsidRPr="00C03811" w14:paraId="342601B0" w14:textId="77777777" w:rsidTr="00C03811">
        <w:tc>
          <w:tcPr>
            <w:tcW w:w="1711" w:type="dxa"/>
          </w:tcPr>
          <w:p w14:paraId="03FA0EFE" w14:textId="77777777" w:rsidR="00D82098" w:rsidRPr="00C03811" w:rsidRDefault="00D82098" w:rsidP="00F10C65">
            <w:pPr>
              <w:jc w:val="both"/>
              <w:rPr>
                <w:sz w:val="24"/>
                <w:szCs w:val="24"/>
              </w:rPr>
            </w:pPr>
          </w:p>
        </w:tc>
        <w:tc>
          <w:tcPr>
            <w:tcW w:w="10348" w:type="dxa"/>
          </w:tcPr>
          <w:p w14:paraId="2B1DDFF8"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14:paraId="6D8F3CFD" w14:textId="77777777" w:rsidTr="00C03811">
        <w:tc>
          <w:tcPr>
            <w:tcW w:w="1711" w:type="dxa"/>
          </w:tcPr>
          <w:p w14:paraId="311B998D" w14:textId="77777777" w:rsidR="00D82098" w:rsidRPr="00C03811" w:rsidRDefault="00D82098" w:rsidP="00F10C65">
            <w:pPr>
              <w:jc w:val="both"/>
              <w:rPr>
                <w:sz w:val="24"/>
                <w:szCs w:val="24"/>
              </w:rPr>
            </w:pPr>
          </w:p>
        </w:tc>
        <w:tc>
          <w:tcPr>
            <w:tcW w:w="10348" w:type="dxa"/>
          </w:tcPr>
          <w:p w14:paraId="0ADE7D2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14752814" w14:textId="77777777" w:rsidR="00D82098" w:rsidRPr="00C03811" w:rsidRDefault="00D82098" w:rsidP="00F10C65">
            <w:pPr>
              <w:jc w:val="both"/>
              <w:rPr>
                <w:sz w:val="24"/>
                <w:szCs w:val="24"/>
              </w:rPr>
            </w:pPr>
          </w:p>
        </w:tc>
      </w:tr>
      <w:tr w:rsidR="00D82098" w:rsidRPr="00C03811" w14:paraId="007EF2E4" w14:textId="77777777" w:rsidTr="00C03811">
        <w:tc>
          <w:tcPr>
            <w:tcW w:w="1711" w:type="dxa"/>
          </w:tcPr>
          <w:p w14:paraId="2B2398D1" w14:textId="77777777" w:rsidR="00D82098" w:rsidRPr="00C03811" w:rsidRDefault="00D82098" w:rsidP="00F10C65">
            <w:pPr>
              <w:jc w:val="both"/>
              <w:rPr>
                <w:sz w:val="24"/>
                <w:szCs w:val="24"/>
              </w:rPr>
            </w:pPr>
          </w:p>
        </w:tc>
        <w:tc>
          <w:tcPr>
            <w:tcW w:w="10348" w:type="dxa"/>
          </w:tcPr>
          <w:p w14:paraId="0FAA5AC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15693766" w14:textId="77777777" w:rsidR="00D82098" w:rsidRPr="00C03811" w:rsidRDefault="00D82098" w:rsidP="00F10C65">
            <w:pPr>
              <w:jc w:val="both"/>
              <w:rPr>
                <w:sz w:val="24"/>
                <w:szCs w:val="24"/>
              </w:rPr>
            </w:pPr>
          </w:p>
        </w:tc>
      </w:tr>
      <w:tr w:rsidR="00D82098" w:rsidRPr="00C03811" w14:paraId="79592FFF" w14:textId="77777777" w:rsidTr="00C03811">
        <w:tc>
          <w:tcPr>
            <w:tcW w:w="1711" w:type="dxa"/>
          </w:tcPr>
          <w:p w14:paraId="2138B619" w14:textId="77777777" w:rsidR="00D82098" w:rsidRPr="00C03811" w:rsidRDefault="00D82098" w:rsidP="00F10C65">
            <w:pPr>
              <w:jc w:val="both"/>
              <w:rPr>
                <w:sz w:val="24"/>
                <w:szCs w:val="24"/>
              </w:rPr>
            </w:pPr>
          </w:p>
        </w:tc>
        <w:tc>
          <w:tcPr>
            <w:tcW w:w="10348" w:type="dxa"/>
          </w:tcPr>
          <w:p w14:paraId="17AEA97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22A6F030" w14:textId="77777777" w:rsidR="00D82098" w:rsidRPr="00C03811" w:rsidRDefault="00D82098" w:rsidP="00F10C65">
            <w:pPr>
              <w:jc w:val="both"/>
              <w:rPr>
                <w:sz w:val="24"/>
                <w:szCs w:val="24"/>
              </w:rPr>
            </w:pPr>
          </w:p>
        </w:tc>
      </w:tr>
      <w:tr w:rsidR="00D82098" w:rsidRPr="00C03811" w14:paraId="1EFEBC72" w14:textId="77777777" w:rsidTr="00C03811">
        <w:tc>
          <w:tcPr>
            <w:tcW w:w="1711" w:type="dxa"/>
          </w:tcPr>
          <w:p w14:paraId="6D9347ED" w14:textId="77777777" w:rsidR="00D82098" w:rsidRPr="00C03811" w:rsidRDefault="00D82098" w:rsidP="00F10C65">
            <w:pPr>
              <w:jc w:val="both"/>
              <w:rPr>
                <w:sz w:val="24"/>
                <w:szCs w:val="24"/>
              </w:rPr>
            </w:pPr>
          </w:p>
        </w:tc>
        <w:tc>
          <w:tcPr>
            <w:tcW w:w="10348" w:type="dxa"/>
          </w:tcPr>
          <w:p w14:paraId="463B421D"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6A64257A" w14:textId="77777777" w:rsidR="00D82098" w:rsidRPr="00C03811" w:rsidRDefault="00D82098" w:rsidP="00F10C65">
            <w:pPr>
              <w:jc w:val="both"/>
              <w:rPr>
                <w:sz w:val="24"/>
                <w:szCs w:val="24"/>
              </w:rPr>
            </w:pPr>
          </w:p>
        </w:tc>
      </w:tr>
      <w:tr w:rsidR="00D82098" w:rsidRPr="00C03811" w14:paraId="712F7E7C" w14:textId="77777777" w:rsidTr="00C03811">
        <w:tc>
          <w:tcPr>
            <w:tcW w:w="1711" w:type="dxa"/>
          </w:tcPr>
          <w:p w14:paraId="2D90364F" w14:textId="77777777" w:rsidR="00D82098" w:rsidRPr="00C03811" w:rsidRDefault="00D82098" w:rsidP="00F10C65">
            <w:pPr>
              <w:jc w:val="both"/>
              <w:rPr>
                <w:sz w:val="24"/>
                <w:szCs w:val="24"/>
              </w:rPr>
            </w:pPr>
          </w:p>
        </w:tc>
        <w:tc>
          <w:tcPr>
            <w:tcW w:w="10348" w:type="dxa"/>
          </w:tcPr>
          <w:p w14:paraId="108046D3"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14:paraId="2429C321" w14:textId="77777777" w:rsidR="00D82098" w:rsidRPr="00C03811" w:rsidRDefault="00D82098" w:rsidP="00F10C65">
            <w:pPr>
              <w:jc w:val="both"/>
              <w:rPr>
                <w:sz w:val="24"/>
                <w:szCs w:val="24"/>
              </w:rPr>
            </w:pPr>
          </w:p>
        </w:tc>
      </w:tr>
      <w:tr w:rsidR="00D82098" w:rsidRPr="00C03811" w14:paraId="4E3AFB68" w14:textId="77777777" w:rsidTr="00C03811">
        <w:tc>
          <w:tcPr>
            <w:tcW w:w="1711" w:type="dxa"/>
          </w:tcPr>
          <w:p w14:paraId="46144F69" w14:textId="77777777" w:rsidR="00D82098" w:rsidRPr="00C03811" w:rsidRDefault="00D82098" w:rsidP="00F10C65">
            <w:pPr>
              <w:jc w:val="both"/>
              <w:rPr>
                <w:sz w:val="24"/>
                <w:szCs w:val="24"/>
              </w:rPr>
            </w:pPr>
          </w:p>
        </w:tc>
        <w:tc>
          <w:tcPr>
            <w:tcW w:w="10348" w:type="dxa"/>
          </w:tcPr>
          <w:p w14:paraId="14374C6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287BF746" w14:textId="77777777" w:rsidR="00D82098" w:rsidRPr="00C03811" w:rsidRDefault="00D82098" w:rsidP="00F10C65">
            <w:pPr>
              <w:jc w:val="both"/>
              <w:rPr>
                <w:sz w:val="24"/>
                <w:szCs w:val="24"/>
              </w:rPr>
            </w:pPr>
          </w:p>
          <w:p w14:paraId="36C9EDB4" w14:textId="77777777"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14:paraId="7BB0F1D9" w14:textId="77777777"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14:paraId="11FDE5D1" w14:textId="77777777" w:rsidTr="00C03811">
        <w:tc>
          <w:tcPr>
            <w:tcW w:w="1711" w:type="dxa"/>
          </w:tcPr>
          <w:p w14:paraId="47CB9C13" w14:textId="77777777" w:rsidR="00D82098" w:rsidRPr="00C03811" w:rsidRDefault="00D82098" w:rsidP="00F10C65">
            <w:pPr>
              <w:jc w:val="both"/>
              <w:rPr>
                <w:sz w:val="24"/>
                <w:szCs w:val="24"/>
              </w:rPr>
            </w:pPr>
          </w:p>
        </w:tc>
        <w:tc>
          <w:tcPr>
            <w:tcW w:w="10348" w:type="dxa"/>
          </w:tcPr>
          <w:p w14:paraId="692F4FD4"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14:paraId="57166A6E" w14:textId="77777777" w:rsidR="00D82098" w:rsidRPr="00C03811" w:rsidRDefault="00D82098" w:rsidP="00F10C65">
            <w:pPr>
              <w:jc w:val="both"/>
              <w:rPr>
                <w:sz w:val="24"/>
                <w:szCs w:val="24"/>
              </w:rPr>
            </w:pPr>
          </w:p>
        </w:tc>
      </w:tr>
      <w:tr w:rsidR="00D82098" w:rsidRPr="00C03811" w14:paraId="63703085" w14:textId="77777777" w:rsidTr="00C03811">
        <w:tc>
          <w:tcPr>
            <w:tcW w:w="1711" w:type="dxa"/>
          </w:tcPr>
          <w:p w14:paraId="54662CF6" w14:textId="77777777" w:rsidR="00D82098" w:rsidRPr="00C03811" w:rsidRDefault="00D82098" w:rsidP="00F10C65">
            <w:pPr>
              <w:jc w:val="both"/>
              <w:rPr>
                <w:sz w:val="24"/>
                <w:szCs w:val="24"/>
              </w:rPr>
            </w:pPr>
          </w:p>
        </w:tc>
        <w:tc>
          <w:tcPr>
            <w:tcW w:w="10348" w:type="dxa"/>
          </w:tcPr>
          <w:p w14:paraId="6ED7AF62"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14:paraId="7CE37209" w14:textId="77777777" w:rsidTr="00C03811">
        <w:tc>
          <w:tcPr>
            <w:tcW w:w="1711" w:type="dxa"/>
          </w:tcPr>
          <w:p w14:paraId="62024A23" w14:textId="77777777" w:rsidR="00D82098" w:rsidRPr="00C03811" w:rsidRDefault="00D82098" w:rsidP="00F10C65">
            <w:pPr>
              <w:jc w:val="both"/>
              <w:rPr>
                <w:sz w:val="24"/>
                <w:szCs w:val="24"/>
              </w:rPr>
            </w:pPr>
          </w:p>
        </w:tc>
        <w:tc>
          <w:tcPr>
            <w:tcW w:w="10348" w:type="dxa"/>
          </w:tcPr>
          <w:p w14:paraId="0CE3092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D82098" w:rsidRPr="00C03811" w14:paraId="6DB60B94" w14:textId="77777777" w:rsidTr="00C03811">
        <w:tc>
          <w:tcPr>
            <w:tcW w:w="1711" w:type="dxa"/>
          </w:tcPr>
          <w:p w14:paraId="3C9AC50C" w14:textId="77777777" w:rsidR="00D82098" w:rsidRPr="00C03811" w:rsidRDefault="00D82098" w:rsidP="00F10C65">
            <w:pPr>
              <w:jc w:val="both"/>
              <w:rPr>
                <w:sz w:val="24"/>
                <w:szCs w:val="24"/>
              </w:rPr>
            </w:pPr>
          </w:p>
        </w:tc>
        <w:tc>
          <w:tcPr>
            <w:tcW w:w="10348" w:type="dxa"/>
          </w:tcPr>
          <w:p w14:paraId="188627EA"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14:paraId="25D42502" w14:textId="77777777" w:rsidTr="00C03811">
        <w:tc>
          <w:tcPr>
            <w:tcW w:w="1711" w:type="dxa"/>
          </w:tcPr>
          <w:p w14:paraId="7BE72938" w14:textId="77777777" w:rsidR="00D82098" w:rsidRPr="00C03811" w:rsidRDefault="00D82098" w:rsidP="00F10C65">
            <w:pPr>
              <w:jc w:val="both"/>
              <w:rPr>
                <w:sz w:val="24"/>
                <w:szCs w:val="24"/>
              </w:rPr>
            </w:pPr>
          </w:p>
        </w:tc>
        <w:tc>
          <w:tcPr>
            <w:tcW w:w="10348" w:type="dxa"/>
          </w:tcPr>
          <w:p w14:paraId="6E253E4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w:t>
            </w:r>
            <w:r w:rsidRPr="00C03811">
              <w:rPr>
                <w:rFonts w:ascii="Arial Narrow" w:eastAsia="Calibri" w:hAnsi="Arial Narrow" w:cs="Arial"/>
                <w:color w:val="000000"/>
                <w:sz w:val="24"/>
                <w:szCs w:val="24"/>
              </w:rPr>
              <w:lastRenderedPageBreak/>
              <w:t xml:space="preserve">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14:paraId="2FD37A07" w14:textId="77777777" w:rsidTr="00C03811">
        <w:tc>
          <w:tcPr>
            <w:tcW w:w="1711" w:type="dxa"/>
          </w:tcPr>
          <w:p w14:paraId="569C7C24"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C03811">
              <w:rPr>
                <w:rFonts w:ascii="Arial Narrow" w:eastAsia="Calibri" w:hAnsi="Arial Narrow" w:cs="Arial"/>
                <w:b/>
                <w:bCs/>
                <w:sz w:val="24"/>
                <w:szCs w:val="24"/>
              </w:rPr>
              <w:lastRenderedPageBreak/>
              <w:t xml:space="preserve">15. </w:t>
            </w:r>
            <w:bookmarkEnd w:id="17"/>
            <w:bookmarkEnd w:id="18"/>
            <w:r w:rsidRPr="00C03811">
              <w:rPr>
                <w:rFonts w:ascii="Arial Narrow" w:eastAsia="Calibri" w:hAnsi="Arial Narrow" w:cs="Arial"/>
                <w:b/>
                <w:bCs/>
                <w:sz w:val="24"/>
                <w:szCs w:val="24"/>
              </w:rPr>
              <w:t>Bid Currencies</w:t>
            </w:r>
          </w:p>
          <w:p w14:paraId="4C5356AE" w14:textId="77777777" w:rsidR="00D82098" w:rsidRPr="00C03811" w:rsidRDefault="00D82098" w:rsidP="00F10C65">
            <w:pPr>
              <w:jc w:val="both"/>
              <w:rPr>
                <w:sz w:val="24"/>
                <w:szCs w:val="24"/>
              </w:rPr>
            </w:pPr>
          </w:p>
        </w:tc>
        <w:tc>
          <w:tcPr>
            <w:tcW w:w="10348" w:type="dxa"/>
          </w:tcPr>
          <w:p w14:paraId="343136BD"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14:paraId="5F0DCF38" w14:textId="77777777" w:rsidR="00D82098" w:rsidRPr="00C03811" w:rsidRDefault="00D82098" w:rsidP="00F10C65">
            <w:pPr>
              <w:jc w:val="both"/>
              <w:rPr>
                <w:sz w:val="24"/>
                <w:szCs w:val="24"/>
              </w:rPr>
            </w:pPr>
          </w:p>
        </w:tc>
      </w:tr>
      <w:tr w:rsidR="00D82098" w:rsidRPr="00C03811" w14:paraId="7200E49C" w14:textId="77777777" w:rsidTr="00C03811">
        <w:tc>
          <w:tcPr>
            <w:tcW w:w="1711" w:type="dxa"/>
          </w:tcPr>
          <w:p w14:paraId="5EFD1A7C" w14:textId="77777777" w:rsidR="00D82098" w:rsidRPr="00C03811" w:rsidRDefault="00D82098" w:rsidP="00F10C65">
            <w:pPr>
              <w:jc w:val="both"/>
              <w:rPr>
                <w:sz w:val="24"/>
                <w:szCs w:val="24"/>
              </w:rPr>
            </w:pPr>
          </w:p>
        </w:tc>
        <w:tc>
          <w:tcPr>
            <w:tcW w:w="10348" w:type="dxa"/>
          </w:tcPr>
          <w:p w14:paraId="2EEDECE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14:paraId="78A52171" w14:textId="77777777" w:rsidR="00D82098" w:rsidRPr="00C03811" w:rsidRDefault="00D82098" w:rsidP="00F10C65">
            <w:pPr>
              <w:jc w:val="both"/>
              <w:rPr>
                <w:sz w:val="24"/>
                <w:szCs w:val="24"/>
              </w:rPr>
            </w:pPr>
          </w:p>
        </w:tc>
      </w:tr>
      <w:tr w:rsidR="00D82098" w:rsidRPr="00C03811" w14:paraId="2C38F5F3" w14:textId="77777777" w:rsidTr="00C03811">
        <w:tc>
          <w:tcPr>
            <w:tcW w:w="1711" w:type="dxa"/>
          </w:tcPr>
          <w:p w14:paraId="274F188E" w14:textId="77777777" w:rsidR="00D82098" w:rsidRPr="00C03811" w:rsidRDefault="00D82098" w:rsidP="00F10C65">
            <w:pPr>
              <w:jc w:val="both"/>
              <w:rPr>
                <w:sz w:val="24"/>
                <w:szCs w:val="24"/>
              </w:rPr>
            </w:pPr>
          </w:p>
        </w:tc>
        <w:tc>
          <w:tcPr>
            <w:tcW w:w="10348" w:type="dxa"/>
          </w:tcPr>
          <w:p w14:paraId="206DB80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61A7BAA4" w14:textId="77777777" w:rsidTr="00C03811">
        <w:tc>
          <w:tcPr>
            <w:tcW w:w="1711" w:type="dxa"/>
          </w:tcPr>
          <w:p w14:paraId="20404139"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14:paraId="5C12E84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5C66751D"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7260BA9B" w14:textId="77777777" w:rsidTr="00C03811">
        <w:tc>
          <w:tcPr>
            <w:tcW w:w="1711" w:type="dxa"/>
          </w:tcPr>
          <w:p w14:paraId="7AB00F00" w14:textId="77777777" w:rsidR="00D82098" w:rsidRPr="00C03811" w:rsidRDefault="00D82098" w:rsidP="00F10C65">
            <w:pPr>
              <w:jc w:val="both"/>
              <w:rPr>
                <w:sz w:val="24"/>
                <w:szCs w:val="24"/>
              </w:rPr>
            </w:pPr>
          </w:p>
        </w:tc>
        <w:tc>
          <w:tcPr>
            <w:tcW w:w="10348" w:type="dxa"/>
          </w:tcPr>
          <w:p w14:paraId="4F3C62A4"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5AA1204B"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1C60352E" w14:textId="77777777" w:rsidTr="00C03811">
        <w:tc>
          <w:tcPr>
            <w:tcW w:w="1711" w:type="dxa"/>
          </w:tcPr>
          <w:p w14:paraId="03E3B297"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C03811">
              <w:rPr>
                <w:rFonts w:ascii="Arial Narrow" w:eastAsia="Calibri" w:hAnsi="Arial Narrow" w:cs="Arial"/>
                <w:b/>
                <w:bCs/>
                <w:sz w:val="24"/>
                <w:szCs w:val="24"/>
              </w:rPr>
              <w:t xml:space="preserve">17. Bid </w:t>
            </w:r>
            <w:bookmarkEnd w:id="19"/>
            <w:bookmarkEnd w:id="20"/>
            <w:r w:rsidRPr="00C03811">
              <w:rPr>
                <w:rFonts w:ascii="Arial Narrow" w:eastAsia="Calibri" w:hAnsi="Arial Narrow" w:cs="Arial"/>
                <w:b/>
                <w:bCs/>
                <w:sz w:val="24"/>
                <w:szCs w:val="24"/>
              </w:rPr>
              <w:t>Guarantee</w:t>
            </w:r>
          </w:p>
          <w:p w14:paraId="5146FC15" w14:textId="77777777" w:rsidR="00D82098" w:rsidRPr="00C03811" w:rsidRDefault="00D82098" w:rsidP="00334C8B">
            <w:pPr>
              <w:jc w:val="both"/>
              <w:rPr>
                <w:sz w:val="24"/>
                <w:szCs w:val="24"/>
              </w:rPr>
            </w:pPr>
          </w:p>
        </w:tc>
        <w:tc>
          <w:tcPr>
            <w:tcW w:w="10348" w:type="dxa"/>
          </w:tcPr>
          <w:p w14:paraId="2B41986F" w14:textId="77777777"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14:paraId="0E8195E5" w14:textId="77777777" w:rsidR="00D82098" w:rsidRPr="00C03811" w:rsidRDefault="00D82098" w:rsidP="00334C8B">
            <w:pPr>
              <w:jc w:val="both"/>
              <w:rPr>
                <w:sz w:val="24"/>
                <w:szCs w:val="24"/>
              </w:rPr>
            </w:pPr>
          </w:p>
        </w:tc>
      </w:tr>
      <w:tr w:rsidR="00D82098" w:rsidRPr="00C03811" w14:paraId="3C2169EA" w14:textId="77777777" w:rsidTr="00C03811">
        <w:tc>
          <w:tcPr>
            <w:tcW w:w="1711" w:type="dxa"/>
          </w:tcPr>
          <w:p w14:paraId="31E4E806" w14:textId="77777777" w:rsidR="00D82098" w:rsidRPr="00C03811" w:rsidRDefault="00D82098" w:rsidP="00334C8B">
            <w:pPr>
              <w:jc w:val="both"/>
              <w:rPr>
                <w:sz w:val="24"/>
                <w:szCs w:val="24"/>
              </w:rPr>
            </w:pPr>
          </w:p>
        </w:tc>
        <w:tc>
          <w:tcPr>
            <w:tcW w:w="10348" w:type="dxa"/>
          </w:tcPr>
          <w:p w14:paraId="35A5FE81"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14:paraId="6B7005EA" w14:textId="77777777" w:rsidTr="00C03811">
        <w:tc>
          <w:tcPr>
            <w:tcW w:w="1711" w:type="dxa"/>
          </w:tcPr>
          <w:p w14:paraId="68E901AF" w14:textId="77777777" w:rsidR="00D82098" w:rsidRPr="00C03811" w:rsidRDefault="00D82098" w:rsidP="00334C8B">
            <w:pPr>
              <w:jc w:val="both"/>
              <w:rPr>
                <w:sz w:val="24"/>
                <w:szCs w:val="24"/>
              </w:rPr>
            </w:pPr>
          </w:p>
        </w:tc>
        <w:tc>
          <w:tcPr>
            <w:tcW w:w="10348" w:type="dxa"/>
          </w:tcPr>
          <w:p w14:paraId="4DF281F2"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14:paraId="0FC47775" w14:textId="77777777" w:rsidTr="00C03811">
        <w:tc>
          <w:tcPr>
            <w:tcW w:w="1711" w:type="dxa"/>
          </w:tcPr>
          <w:p w14:paraId="439FDC84" w14:textId="77777777" w:rsidR="00D82098" w:rsidRPr="00C03811" w:rsidRDefault="00D82098" w:rsidP="00334C8B">
            <w:pPr>
              <w:jc w:val="both"/>
              <w:rPr>
                <w:sz w:val="24"/>
                <w:szCs w:val="24"/>
              </w:rPr>
            </w:pPr>
          </w:p>
        </w:tc>
        <w:tc>
          <w:tcPr>
            <w:tcW w:w="10348" w:type="dxa"/>
          </w:tcPr>
          <w:p w14:paraId="66DB8D31" w14:textId="77777777"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Of Iraq &amp;entered on the Platform &amp;the support of Central Bank Of Iraq for us to </w:t>
            </w:r>
            <w:proofErr w:type="gramStart"/>
            <w:r w:rsidRPr="00C03811">
              <w:rPr>
                <w:rFonts w:ascii="Arial" w:hAnsi="Arial"/>
                <w:b/>
                <w:bCs/>
                <w:sz w:val="24"/>
                <w:szCs w:val="24"/>
              </w:rPr>
              <w:t>do .</w:t>
            </w:r>
            <w:proofErr w:type="gramEnd"/>
          </w:p>
        </w:tc>
      </w:tr>
      <w:tr w:rsidR="00D82098" w:rsidRPr="00C03811" w14:paraId="61790379" w14:textId="77777777" w:rsidTr="00C03811">
        <w:tc>
          <w:tcPr>
            <w:tcW w:w="1711" w:type="dxa"/>
          </w:tcPr>
          <w:p w14:paraId="7F277122" w14:textId="77777777" w:rsidR="00D82098" w:rsidRPr="00C03811" w:rsidRDefault="00D82098" w:rsidP="00334C8B">
            <w:pPr>
              <w:jc w:val="both"/>
              <w:rPr>
                <w:sz w:val="24"/>
                <w:szCs w:val="24"/>
              </w:rPr>
            </w:pPr>
          </w:p>
        </w:tc>
        <w:tc>
          <w:tcPr>
            <w:tcW w:w="10348" w:type="dxa"/>
          </w:tcPr>
          <w:p w14:paraId="272C16F2" w14:textId="77777777"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14:paraId="1AB70CC0" w14:textId="77777777" w:rsidTr="00C03811">
        <w:tc>
          <w:tcPr>
            <w:tcW w:w="1711" w:type="dxa"/>
          </w:tcPr>
          <w:p w14:paraId="7A8736AF" w14:textId="77777777" w:rsidR="00D82098" w:rsidRPr="00C03811" w:rsidRDefault="00D82098" w:rsidP="00334C8B">
            <w:pPr>
              <w:jc w:val="both"/>
              <w:rPr>
                <w:sz w:val="24"/>
                <w:szCs w:val="24"/>
              </w:rPr>
            </w:pPr>
          </w:p>
        </w:tc>
        <w:tc>
          <w:tcPr>
            <w:tcW w:w="10348" w:type="dxa"/>
          </w:tcPr>
          <w:p w14:paraId="3049CFD6" w14:textId="77777777"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14:paraId="08BCDF65" w14:textId="77777777" w:rsidTr="00C03811">
        <w:tc>
          <w:tcPr>
            <w:tcW w:w="1711" w:type="dxa"/>
          </w:tcPr>
          <w:p w14:paraId="7B70EA94" w14:textId="77777777" w:rsidR="00D82098" w:rsidRPr="00C03811" w:rsidRDefault="00D82098" w:rsidP="00334C8B">
            <w:pPr>
              <w:jc w:val="both"/>
              <w:rPr>
                <w:sz w:val="24"/>
                <w:szCs w:val="24"/>
              </w:rPr>
            </w:pPr>
          </w:p>
        </w:tc>
        <w:tc>
          <w:tcPr>
            <w:tcW w:w="10348" w:type="dxa"/>
          </w:tcPr>
          <w:p w14:paraId="35E41EE3" w14:textId="77777777"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14:paraId="0B81AC55" w14:textId="77777777" w:rsidR="00D82098" w:rsidRPr="00C03811" w:rsidRDefault="00D82098" w:rsidP="00334C8B">
            <w:pPr>
              <w:jc w:val="both"/>
              <w:rPr>
                <w:sz w:val="24"/>
                <w:szCs w:val="24"/>
              </w:rPr>
            </w:pPr>
          </w:p>
        </w:tc>
      </w:tr>
      <w:tr w:rsidR="00D82098" w:rsidRPr="00C03811" w14:paraId="0BD85728" w14:textId="77777777" w:rsidTr="00C03811">
        <w:tc>
          <w:tcPr>
            <w:tcW w:w="1711" w:type="dxa"/>
          </w:tcPr>
          <w:p w14:paraId="50D2E71A" w14:textId="77777777" w:rsidR="00D82098" w:rsidRPr="00C03811" w:rsidRDefault="00D82098" w:rsidP="00334C8B">
            <w:pPr>
              <w:jc w:val="both"/>
              <w:rPr>
                <w:sz w:val="24"/>
                <w:szCs w:val="24"/>
              </w:rPr>
            </w:pPr>
          </w:p>
        </w:tc>
        <w:tc>
          <w:tcPr>
            <w:tcW w:w="10348" w:type="dxa"/>
          </w:tcPr>
          <w:p w14:paraId="45F8C03D"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2F3BE4C" w14:textId="77777777" w:rsidR="00D82098" w:rsidRPr="00C03811" w:rsidRDefault="00D82098" w:rsidP="00334C8B">
            <w:pPr>
              <w:jc w:val="both"/>
              <w:rPr>
                <w:sz w:val="24"/>
                <w:szCs w:val="24"/>
              </w:rPr>
            </w:pPr>
          </w:p>
        </w:tc>
      </w:tr>
      <w:tr w:rsidR="00D82098" w:rsidRPr="00C03811" w14:paraId="41D49DF5" w14:textId="77777777" w:rsidTr="00C03811">
        <w:tc>
          <w:tcPr>
            <w:tcW w:w="1711" w:type="dxa"/>
          </w:tcPr>
          <w:p w14:paraId="05946297" w14:textId="77777777" w:rsidR="00D82098" w:rsidRPr="00C03811" w:rsidRDefault="00D82098" w:rsidP="00334C8B">
            <w:pPr>
              <w:jc w:val="both"/>
              <w:rPr>
                <w:sz w:val="24"/>
                <w:szCs w:val="24"/>
              </w:rPr>
            </w:pPr>
          </w:p>
        </w:tc>
        <w:tc>
          <w:tcPr>
            <w:tcW w:w="10348" w:type="dxa"/>
          </w:tcPr>
          <w:p w14:paraId="2896F228"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14:paraId="3C9BFCE9" w14:textId="77777777" w:rsidTr="00C03811">
        <w:tc>
          <w:tcPr>
            <w:tcW w:w="1711" w:type="dxa"/>
          </w:tcPr>
          <w:p w14:paraId="14BC870A" w14:textId="77777777" w:rsidR="00D82098" w:rsidRPr="00C03811" w:rsidRDefault="00D82098" w:rsidP="00334C8B">
            <w:pPr>
              <w:jc w:val="both"/>
              <w:rPr>
                <w:sz w:val="24"/>
                <w:szCs w:val="24"/>
              </w:rPr>
            </w:pPr>
          </w:p>
        </w:tc>
        <w:tc>
          <w:tcPr>
            <w:tcW w:w="10348" w:type="dxa"/>
          </w:tcPr>
          <w:p w14:paraId="1F95459B"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14:paraId="4F1D2792" w14:textId="77777777" w:rsidTr="00C03811">
        <w:tc>
          <w:tcPr>
            <w:tcW w:w="1711" w:type="dxa"/>
          </w:tcPr>
          <w:p w14:paraId="474259ED" w14:textId="77777777" w:rsidR="00D82098" w:rsidRPr="00C03811" w:rsidRDefault="00D82098" w:rsidP="00334C8B">
            <w:pPr>
              <w:jc w:val="both"/>
              <w:rPr>
                <w:sz w:val="24"/>
                <w:szCs w:val="24"/>
              </w:rPr>
            </w:pPr>
          </w:p>
        </w:tc>
        <w:tc>
          <w:tcPr>
            <w:tcW w:w="10348" w:type="dxa"/>
          </w:tcPr>
          <w:p w14:paraId="5780A66C" w14:textId="77777777"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14:paraId="7D7D6874" w14:textId="77777777"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14:paraId="13E10B9A" w14:textId="77777777" w:rsidTr="00C03811">
        <w:tc>
          <w:tcPr>
            <w:tcW w:w="1711" w:type="dxa"/>
          </w:tcPr>
          <w:p w14:paraId="2C83E894" w14:textId="77777777" w:rsidR="00D82098" w:rsidRPr="00C03811" w:rsidRDefault="00D82098" w:rsidP="00334C8B">
            <w:pPr>
              <w:jc w:val="both"/>
              <w:rPr>
                <w:sz w:val="24"/>
                <w:szCs w:val="24"/>
              </w:rPr>
            </w:pPr>
          </w:p>
        </w:tc>
        <w:tc>
          <w:tcPr>
            <w:tcW w:w="10348" w:type="dxa"/>
          </w:tcPr>
          <w:p w14:paraId="5B7E35C1"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14:paraId="7E986AEF" w14:textId="77777777" w:rsidTr="00C03811">
        <w:tc>
          <w:tcPr>
            <w:tcW w:w="1711" w:type="dxa"/>
          </w:tcPr>
          <w:p w14:paraId="3B86C84B" w14:textId="77777777" w:rsidR="00D82098" w:rsidRPr="00C03811" w:rsidRDefault="00D82098" w:rsidP="00334C8B">
            <w:pPr>
              <w:jc w:val="both"/>
              <w:rPr>
                <w:sz w:val="24"/>
                <w:szCs w:val="24"/>
              </w:rPr>
            </w:pPr>
          </w:p>
        </w:tc>
        <w:tc>
          <w:tcPr>
            <w:tcW w:w="10348" w:type="dxa"/>
          </w:tcPr>
          <w:p w14:paraId="3CBECBA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14:paraId="4E405F85" w14:textId="77777777" w:rsidTr="00C03811">
        <w:tc>
          <w:tcPr>
            <w:tcW w:w="1711" w:type="dxa"/>
          </w:tcPr>
          <w:p w14:paraId="384B50C8" w14:textId="77777777" w:rsidR="00D82098" w:rsidRPr="00C03811" w:rsidRDefault="00D82098" w:rsidP="00334C8B">
            <w:pPr>
              <w:jc w:val="both"/>
              <w:rPr>
                <w:sz w:val="24"/>
                <w:szCs w:val="24"/>
              </w:rPr>
            </w:pPr>
          </w:p>
        </w:tc>
        <w:tc>
          <w:tcPr>
            <w:tcW w:w="10348" w:type="dxa"/>
          </w:tcPr>
          <w:p w14:paraId="3C66C92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14:paraId="0C77F6AA" w14:textId="77777777" w:rsidTr="00C03811">
        <w:tc>
          <w:tcPr>
            <w:tcW w:w="1711" w:type="dxa"/>
          </w:tcPr>
          <w:p w14:paraId="169D568C" w14:textId="77777777" w:rsidR="00D82098" w:rsidRPr="00C03811" w:rsidRDefault="00D82098" w:rsidP="00334C8B">
            <w:pPr>
              <w:jc w:val="both"/>
              <w:rPr>
                <w:sz w:val="24"/>
                <w:szCs w:val="24"/>
              </w:rPr>
            </w:pPr>
          </w:p>
        </w:tc>
        <w:tc>
          <w:tcPr>
            <w:tcW w:w="10348" w:type="dxa"/>
          </w:tcPr>
          <w:p w14:paraId="2D0DFB8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D82098" w:rsidRPr="00C03811" w14:paraId="0A13A2E5" w14:textId="77777777" w:rsidTr="00C03811">
        <w:tc>
          <w:tcPr>
            <w:tcW w:w="1711" w:type="dxa"/>
          </w:tcPr>
          <w:p w14:paraId="713E9233" w14:textId="77777777" w:rsidR="00D82098" w:rsidRPr="00C03811" w:rsidRDefault="00D82098" w:rsidP="00334C8B">
            <w:pPr>
              <w:jc w:val="both"/>
              <w:rPr>
                <w:sz w:val="24"/>
                <w:szCs w:val="24"/>
              </w:rPr>
            </w:pPr>
          </w:p>
        </w:tc>
        <w:tc>
          <w:tcPr>
            <w:tcW w:w="10348" w:type="dxa"/>
          </w:tcPr>
          <w:p w14:paraId="087BA272" w14:textId="77777777"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14:paraId="51BD8A0D" w14:textId="77777777" w:rsidTr="00C03811">
        <w:tc>
          <w:tcPr>
            <w:tcW w:w="1711" w:type="dxa"/>
          </w:tcPr>
          <w:p w14:paraId="2E5CD680" w14:textId="77777777" w:rsidR="00D82098" w:rsidRPr="00C03811" w:rsidRDefault="00D82098" w:rsidP="00334C8B">
            <w:pPr>
              <w:jc w:val="both"/>
              <w:rPr>
                <w:sz w:val="24"/>
                <w:szCs w:val="24"/>
              </w:rPr>
            </w:pPr>
          </w:p>
        </w:tc>
        <w:tc>
          <w:tcPr>
            <w:tcW w:w="10348" w:type="dxa"/>
          </w:tcPr>
          <w:p w14:paraId="3A9DC5E4" w14:textId="77777777"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14:paraId="6C8B30A9" w14:textId="77777777" w:rsidTr="00C03811">
        <w:trPr>
          <w:trHeight w:val="1465"/>
        </w:trPr>
        <w:tc>
          <w:tcPr>
            <w:tcW w:w="1711" w:type="dxa"/>
          </w:tcPr>
          <w:p w14:paraId="6F6606D6" w14:textId="77777777" w:rsidR="00C03811" w:rsidRPr="00C03811" w:rsidRDefault="00C03811" w:rsidP="00334C8B">
            <w:pPr>
              <w:jc w:val="both"/>
              <w:rPr>
                <w:sz w:val="24"/>
                <w:szCs w:val="24"/>
              </w:rPr>
            </w:pPr>
          </w:p>
        </w:tc>
        <w:tc>
          <w:tcPr>
            <w:tcW w:w="10348" w:type="dxa"/>
          </w:tcPr>
          <w:p w14:paraId="38213215" w14:textId="77777777"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14:paraId="612CF043" w14:textId="77777777" w:rsidTr="00C03811">
        <w:tc>
          <w:tcPr>
            <w:tcW w:w="1711" w:type="dxa"/>
          </w:tcPr>
          <w:p w14:paraId="32D6A5DA"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14:paraId="6FA569BE" w14:textId="77777777" w:rsidR="00D82098" w:rsidRPr="00C03811" w:rsidRDefault="00D82098" w:rsidP="00334C8B">
            <w:pPr>
              <w:jc w:val="both"/>
              <w:rPr>
                <w:sz w:val="24"/>
                <w:szCs w:val="24"/>
              </w:rPr>
            </w:pPr>
          </w:p>
        </w:tc>
        <w:tc>
          <w:tcPr>
            <w:tcW w:w="10348" w:type="dxa"/>
          </w:tcPr>
          <w:p w14:paraId="37D69E27" w14:textId="77777777"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3F7E0906" w14:textId="77777777" w:rsidR="00D82098" w:rsidRPr="00C03811" w:rsidRDefault="00D82098" w:rsidP="00334C8B">
            <w:pPr>
              <w:jc w:val="both"/>
              <w:rPr>
                <w:sz w:val="24"/>
                <w:szCs w:val="24"/>
              </w:rPr>
            </w:pPr>
          </w:p>
        </w:tc>
      </w:tr>
      <w:tr w:rsidR="00D82098" w:rsidRPr="00C03811" w14:paraId="02316192" w14:textId="77777777" w:rsidTr="00C03811">
        <w:tc>
          <w:tcPr>
            <w:tcW w:w="1711" w:type="dxa"/>
          </w:tcPr>
          <w:p w14:paraId="140A2651" w14:textId="77777777" w:rsidR="00D82098" w:rsidRPr="00C03811" w:rsidRDefault="00D82098" w:rsidP="00334C8B">
            <w:pPr>
              <w:jc w:val="both"/>
              <w:rPr>
                <w:sz w:val="24"/>
                <w:szCs w:val="24"/>
              </w:rPr>
            </w:pPr>
          </w:p>
        </w:tc>
        <w:tc>
          <w:tcPr>
            <w:tcW w:w="10348" w:type="dxa"/>
          </w:tcPr>
          <w:p w14:paraId="646C9B16" w14:textId="77777777" w:rsidR="00D82098" w:rsidRPr="00C03811" w:rsidRDefault="00D82098" w:rsidP="00334C8B">
            <w:pPr>
              <w:jc w:val="both"/>
              <w:rPr>
                <w:rFonts w:ascii="Arial Narrow" w:eastAsia="Calibri" w:hAnsi="Arial Narrow" w:cs="Arial"/>
                <w:color w:val="000000"/>
                <w:sz w:val="24"/>
                <w:szCs w:val="24"/>
              </w:rPr>
            </w:pPr>
          </w:p>
          <w:p w14:paraId="35867488" w14:textId="77777777"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w:t>
            </w:r>
            <w:proofErr w:type="gramStart"/>
            <w:r w:rsidRPr="00C03811">
              <w:rPr>
                <w:rFonts w:ascii="Arial Narrow" w:eastAsia="Calibri" w:hAnsi="Arial Narrow" w:cs="Arial"/>
                <w:color w:val="000000"/>
                <w:sz w:val="24"/>
                <w:szCs w:val="24"/>
                <w:lang w:val="en-GB"/>
              </w:rPr>
              <w:t>bid.</w:t>
            </w:r>
            <w:r w:rsidRPr="00C03811">
              <w:rPr>
                <w:rFonts w:ascii="Arial Narrow" w:eastAsia="Calibri" w:hAnsi="Arial Narrow" w:cs="Arial"/>
                <w:color w:val="000000" w:themeColor="text1"/>
                <w:sz w:val="24"/>
                <w:szCs w:val="24"/>
              </w:rPr>
              <w:t>The</w:t>
            </w:r>
            <w:proofErr w:type="gramEnd"/>
            <w:r w:rsidRPr="00C03811">
              <w:rPr>
                <w:rFonts w:ascii="Arial Narrow" w:eastAsia="Calibri" w:hAnsi="Arial Narrow" w:cs="Arial"/>
                <w:color w:val="000000" w:themeColor="text1"/>
                <w:sz w:val="24"/>
                <w:szCs w:val="24"/>
              </w:rPr>
              <w:t xml:space="preserve"> additions and corrections shall  be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14:paraId="0841F6DF" w14:textId="77777777" w:rsidTr="00C03811">
        <w:tc>
          <w:tcPr>
            <w:tcW w:w="1711" w:type="dxa"/>
          </w:tcPr>
          <w:p w14:paraId="3B78E18D" w14:textId="77777777" w:rsidR="00D82098" w:rsidRPr="00C03811" w:rsidRDefault="00D82098" w:rsidP="000E0279">
            <w:pPr>
              <w:rPr>
                <w:sz w:val="24"/>
                <w:szCs w:val="24"/>
              </w:rPr>
            </w:pPr>
          </w:p>
        </w:tc>
        <w:tc>
          <w:tcPr>
            <w:tcW w:w="10348" w:type="dxa"/>
          </w:tcPr>
          <w:p w14:paraId="2771AAF4" w14:textId="77777777"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4EB81D1E" w14:textId="77777777" w:rsidR="00D82098" w:rsidRPr="00C03811" w:rsidRDefault="00D82098" w:rsidP="000E0279">
            <w:pPr>
              <w:rPr>
                <w:sz w:val="24"/>
                <w:szCs w:val="24"/>
                <w:lang w:val="en-GB"/>
              </w:rPr>
            </w:pPr>
          </w:p>
        </w:tc>
      </w:tr>
    </w:tbl>
    <w:p w14:paraId="65A87CDC" w14:textId="77777777" w:rsidR="000E0279" w:rsidRDefault="000E0279">
      <w:pPr>
        <w:rPr>
          <w:rtl/>
        </w:rPr>
      </w:pPr>
    </w:p>
    <w:p w14:paraId="0BCAF870"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14:paraId="7B3DE30D" w14:textId="77777777" w:rsidTr="00265551">
        <w:tc>
          <w:tcPr>
            <w:tcW w:w="12059" w:type="dxa"/>
            <w:gridSpan w:val="2"/>
            <w:shd w:val="clear" w:color="auto" w:fill="D9D9D9" w:themeFill="background1" w:themeFillShade="D9"/>
          </w:tcPr>
          <w:p w14:paraId="04A9A57A" w14:textId="77777777"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C03811">
              <w:rPr>
                <w:rFonts w:ascii="Cambria" w:hAnsi="Cambria"/>
                <w:b/>
                <w:bCs/>
                <w:color w:val="000000" w:themeColor="text1"/>
                <w:sz w:val="24"/>
                <w:szCs w:val="24"/>
              </w:rPr>
              <w:lastRenderedPageBreak/>
              <w:t>D. Delivery of Bids</w:t>
            </w:r>
            <w:bookmarkEnd w:id="21"/>
            <w:bookmarkEnd w:id="22"/>
            <w:bookmarkEnd w:id="23"/>
          </w:p>
        </w:tc>
      </w:tr>
      <w:tr w:rsidR="00D82098" w:rsidRPr="00C03811" w14:paraId="69FB576C" w14:textId="77777777" w:rsidTr="00724774">
        <w:trPr>
          <w:trHeight w:val="1403"/>
        </w:trPr>
        <w:tc>
          <w:tcPr>
            <w:tcW w:w="1080" w:type="dxa"/>
          </w:tcPr>
          <w:p w14:paraId="103C7099"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C03811">
              <w:rPr>
                <w:rFonts w:ascii="Arial Narrow" w:eastAsia="Calibri" w:hAnsi="Arial Narrow" w:cs="Arial"/>
                <w:b/>
                <w:bCs/>
                <w:sz w:val="24"/>
                <w:szCs w:val="24"/>
              </w:rPr>
              <w:t>19. Sealing and Marking of Bids</w:t>
            </w:r>
            <w:bookmarkEnd w:id="24"/>
            <w:bookmarkEnd w:id="25"/>
            <w:bookmarkEnd w:id="26"/>
          </w:p>
        </w:tc>
        <w:tc>
          <w:tcPr>
            <w:tcW w:w="10979" w:type="dxa"/>
          </w:tcPr>
          <w:p w14:paraId="79B84F42"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14:paraId="2EC5813A" w14:textId="77777777" w:rsidR="00D82098" w:rsidRPr="00C03811" w:rsidRDefault="00D82098" w:rsidP="00304FC3">
            <w:pPr>
              <w:jc w:val="both"/>
              <w:rPr>
                <w:sz w:val="24"/>
                <w:szCs w:val="24"/>
              </w:rPr>
            </w:pPr>
          </w:p>
        </w:tc>
      </w:tr>
      <w:tr w:rsidR="00D82098" w:rsidRPr="00C03811" w14:paraId="2CE6C44C" w14:textId="77777777" w:rsidTr="00265551">
        <w:tc>
          <w:tcPr>
            <w:tcW w:w="1080" w:type="dxa"/>
          </w:tcPr>
          <w:p w14:paraId="6A55C3C4" w14:textId="77777777" w:rsidR="00D82098" w:rsidRPr="00C03811" w:rsidRDefault="00D82098" w:rsidP="00304FC3">
            <w:pPr>
              <w:jc w:val="both"/>
              <w:rPr>
                <w:sz w:val="24"/>
                <w:szCs w:val="24"/>
              </w:rPr>
            </w:pPr>
          </w:p>
        </w:tc>
        <w:tc>
          <w:tcPr>
            <w:tcW w:w="10979" w:type="dxa"/>
          </w:tcPr>
          <w:p w14:paraId="774427DE" w14:textId="77777777"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14:paraId="0CBA5E8C" w14:textId="77777777"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4C9CDBD" w14:textId="77777777"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14:paraId="2971B0DB" w14:textId="77777777" w:rsidTr="00265551">
        <w:tc>
          <w:tcPr>
            <w:tcW w:w="1080" w:type="dxa"/>
          </w:tcPr>
          <w:p w14:paraId="2C055C05" w14:textId="77777777" w:rsidR="00D82098" w:rsidRPr="00C03811" w:rsidRDefault="00D82098" w:rsidP="00304FC3">
            <w:pPr>
              <w:jc w:val="both"/>
              <w:rPr>
                <w:sz w:val="24"/>
                <w:szCs w:val="24"/>
              </w:rPr>
            </w:pPr>
          </w:p>
        </w:tc>
        <w:tc>
          <w:tcPr>
            <w:tcW w:w="10979" w:type="dxa"/>
          </w:tcPr>
          <w:p w14:paraId="64A7FF6F"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14:paraId="1BFF3A71" w14:textId="77777777" w:rsidR="00D82098" w:rsidRPr="00C03811" w:rsidRDefault="00D82098" w:rsidP="00304FC3">
            <w:pPr>
              <w:jc w:val="both"/>
              <w:rPr>
                <w:sz w:val="24"/>
                <w:szCs w:val="24"/>
              </w:rPr>
            </w:pPr>
          </w:p>
        </w:tc>
      </w:tr>
      <w:tr w:rsidR="00D82098" w:rsidRPr="00C03811" w14:paraId="6D61C8D4" w14:textId="77777777" w:rsidTr="00265551">
        <w:tc>
          <w:tcPr>
            <w:tcW w:w="1080" w:type="dxa"/>
          </w:tcPr>
          <w:p w14:paraId="099A970E" w14:textId="77777777" w:rsidR="00D82098" w:rsidRPr="00C03811" w:rsidRDefault="00D82098" w:rsidP="00304FC3">
            <w:pPr>
              <w:jc w:val="both"/>
              <w:rPr>
                <w:sz w:val="24"/>
                <w:szCs w:val="24"/>
              </w:rPr>
            </w:pPr>
          </w:p>
        </w:tc>
        <w:tc>
          <w:tcPr>
            <w:tcW w:w="10979" w:type="dxa"/>
          </w:tcPr>
          <w:p w14:paraId="0AA1B13B"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14:paraId="7818E04C" w14:textId="77777777" w:rsidR="00D82098" w:rsidRPr="00C03811" w:rsidRDefault="00D82098" w:rsidP="00304FC3">
            <w:pPr>
              <w:jc w:val="both"/>
              <w:rPr>
                <w:sz w:val="24"/>
                <w:szCs w:val="24"/>
              </w:rPr>
            </w:pPr>
          </w:p>
        </w:tc>
      </w:tr>
      <w:tr w:rsidR="00D82098" w:rsidRPr="00C03811" w14:paraId="55E54387" w14:textId="77777777" w:rsidTr="00265551">
        <w:tc>
          <w:tcPr>
            <w:tcW w:w="1080" w:type="dxa"/>
          </w:tcPr>
          <w:p w14:paraId="5B626BB8" w14:textId="77777777" w:rsidR="00D82098" w:rsidRPr="00C03811" w:rsidRDefault="00D82098" w:rsidP="00304FC3">
            <w:pPr>
              <w:jc w:val="both"/>
              <w:rPr>
                <w:sz w:val="24"/>
                <w:szCs w:val="24"/>
              </w:rPr>
            </w:pPr>
          </w:p>
        </w:tc>
        <w:tc>
          <w:tcPr>
            <w:tcW w:w="10979" w:type="dxa"/>
          </w:tcPr>
          <w:p w14:paraId="69CB51AD"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14:paraId="38093FE7" w14:textId="77777777" w:rsidR="00D82098" w:rsidRPr="00C03811" w:rsidRDefault="00D82098" w:rsidP="00304FC3">
            <w:pPr>
              <w:jc w:val="both"/>
              <w:rPr>
                <w:sz w:val="24"/>
                <w:szCs w:val="24"/>
              </w:rPr>
            </w:pPr>
          </w:p>
        </w:tc>
      </w:tr>
      <w:tr w:rsidR="00D82098" w:rsidRPr="00C03811" w14:paraId="6A92A8B1" w14:textId="77777777" w:rsidTr="00265551">
        <w:tc>
          <w:tcPr>
            <w:tcW w:w="1080" w:type="dxa"/>
          </w:tcPr>
          <w:p w14:paraId="575C7E3D" w14:textId="77777777" w:rsidR="00D82098" w:rsidRPr="00C03811" w:rsidRDefault="00D82098" w:rsidP="00304FC3">
            <w:pPr>
              <w:jc w:val="both"/>
              <w:rPr>
                <w:sz w:val="24"/>
                <w:szCs w:val="24"/>
              </w:rPr>
            </w:pPr>
          </w:p>
        </w:tc>
        <w:tc>
          <w:tcPr>
            <w:tcW w:w="10979" w:type="dxa"/>
          </w:tcPr>
          <w:p w14:paraId="1263CF1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14:paraId="1A0C7289" w14:textId="77777777" w:rsidR="00D82098" w:rsidRPr="00C03811" w:rsidRDefault="00D82098" w:rsidP="00304FC3">
            <w:pPr>
              <w:jc w:val="both"/>
              <w:rPr>
                <w:sz w:val="24"/>
                <w:szCs w:val="24"/>
              </w:rPr>
            </w:pPr>
          </w:p>
        </w:tc>
      </w:tr>
      <w:tr w:rsidR="00D82098" w:rsidRPr="00C03811" w14:paraId="02D0431C" w14:textId="77777777" w:rsidTr="00265551">
        <w:tc>
          <w:tcPr>
            <w:tcW w:w="1080" w:type="dxa"/>
          </w:tcPr>
          <w:p w14:paraId="175E6D9D" w14:textId="77777777" w:rsidR="00D82098" w:rsidRPr="00C03811" w:rsidRDefault="00D82098" w:rsidP="00304FC3">
            <w:pPr>
              <w:jc w:val="both"/>
              <w:rPr>
                <w:sz w:val="24"/>
                <w:szCs w:val="24"/>
              </w:rPr>
            </w:pPr>
          </w:p>
        </w:tc>
        <w:tc>
          <w:tcPr>
            <w:tcW w:w="10979" w:type="dxa"/>
          </w:tcPr>
          <w:p w14:paraId="1C9FD550"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14:paraId="3AC71729" w14:textId="77777777" w:rsidR="00D82098" w:rsidRPr="00C03811" w:rsidRDefault="00D82098" w:rsidP="00304FC3">
            <w:pPr>
              <w:jc w:val="both"/>
              <w:rPr>
                <w:sz w:val="24"/>
                <w:szCs w:val="24"/>
              </w:rPr>
            </w:pPr>
          </w:p>
        </w:tc>
      </w:tr>
      <w:tr w:rsidR="00D82098" w:rsidRPr="00C03811" w14:paraId="0C475609" w14:textId="77777777" w:rsidTr="00265551">
        <w:tc>
          <w:tcPr>
            <w:tcW w:w="1080" w:type="dxa"/>
          </w:tcPr>
          <w:p w14:paraId="0AAB3A07" w14:textId="77777777" w:rsidR="00D82098" w:rsidRPr="00C03811" w:rsidRDefault="00D82098" w:rsidP="00304FC3">
            <w:pPr>
              <w:jc w:val="both"/>
              <w:rPr>
                <w:sz w:val="24"/>
                <w:szCs w:val="24"/>
              </w:rPr>
            </w:pPr>
          </w:p>
        </w:tc>
        <w:tc>
          <w:tcPr>
            <w:tcW w:w="10979" w:type="dxa"/>
          </w:tcPr>
          <w:p w14:paraId="65DDE281"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14:paraId="6F0C1C7B" w14:textId="77777777" w:rsidTr="00265551">
        <w:tc>
          <w:tcPr>
            <w:tcW w:w="1080" w:type="dxa"/>
          </w:tcPr>
          <w:p w14:paraId="27BC4008"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C03811">
              <w:rPr>
                <w:rFonts w:ascii="Arial Narrow" w:eastAsia="Calibri" w:hAnsi="Arial Narrow" w:cs="Arial"/>
                <w:b/>
                <w:bCs/>
                <w:sz w:val="24"/>
                <w:szCs w:val="24"/>
              </w:rPr>
              <w:t>20. Deadline for Submission of Bids</w:t>
            </w:r>
            <w:bookmarkEnd w:id="27"/>
            <w:bookmarkEnd w:id="28"/>
            <w:bookmarkEnd w:id="29"/>
          </w:p>
        </w:tc>
        <w:tc>
          <w:tcPr>
            <w:tcW w:w="10979" w:type="dxa"/>
          </w:tcPr>
          <w:p w14:paraId="7BF1458C"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72061979" w14:textId="77777777" w:rsidR="00D82098" w:rsidRPr="00C03811" w:rsidRDefault="00D82098" w:rsidP="00304FC3">
            <w:pPr>
              <w:jc w:val="both"/>
              <w:rPr>
                <w:sz w:val="24"/>
                <w:szCs w:val="24"/>
              </w:rPr>
            </w:pPr>
          </w:p>
        </w:tc>
      </w:tr>
      <w:tr w:rsidR="00D82098" w:rsidRPr="00C03811" w14:paraId="477718FA" w14:textId="77777777" w:rsidTr="00265551">
        <w:tc>
          <w:tcPr>
            <w:tcW w:w="1080" w:type="dxa"/>
          </w:tcPr>
          <w:p w14:paraId="3EAD9FAF" w14:textId="77777777" w:rsidR="00D82098" w:rsidRPr="00C03811" w:rsidRDefault="00D82098" w:rsidP="00304FC3">
            <w:pPr>
              <w:jc w:val="both"/>
              <w:rPr>
                <w:sz w:val="24"/>
                <w:szCs w:val="24"/>
              </w:rPr>
            </w:pPr>
          </w:p>
        </w:tc>
        <w:tc>
          <w:tcPr>
            <w:tcW w:w="10979" w:type="dxa"/>
          </w:tcPr>
          <w:p w14:paraId="25D3BFF0"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14:paraId="1C79EA6A" w14:textId="77777777" w:rsidTr="00265551">
        <w:tc>
          <w:tcPr>
            <w:tcW w:w="1080" w:type="dxa"/>
          </w:tcPr>
          <w:p w14:paraId="3F0610E7"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C03811">
              <w:rPr>
                <w:rFonts w:ascii="Arial Narrow" w:eastAsia="Calibri" w:hAnsi="Arial Narrow" w:cs="Arial"/>
                <w:b/>
                <w:bCs/>
                <w:sz w:val="24"/>
                <w:szCs w:val="24"/>
              </w:rPr>
              <w:lastRenderedPageBreak/>
              <w:t>21. Late Bids</w:t>
            </w:r>
            <w:bookmarkEnd w:id="30"/>
            <w:bookmarkEnd w:id="31"/>
            <w:bookmarkEnd w:id="32"/>
          </w:p>
        </w:tc>
        <w:tc>
          <w:tcPr>
            <w:tcW w:w="10979" w:type="dxa"/>
          </w:tcPr>
          <w:p w14:paraId="66C33ED7"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6B4E9E89" w14:textId="77777777" w:rsidR="00D82098" w:rsidRPr="00C03811" w:rsidRDefault="00D82098" w:rsidP="00304FC3">
            <w:pPr>
              <w:jc w:val="both"/>
              <w:rPr>
                <w:rFonts w:ascii="Arial Narrow" w:eastAsia="Calibri" w:hAnsi="Arial Narrow" w:cs="Arial"/>
                <w:b/>
                <w:color w:val="000000"/>
                <w:spacing w:val="-3"/>
                <w:sz w:val="24"/>
                <w:szCs w:val="24"/>
              </w:rPr>
            </w:pPr>
          </w:p>
          <w:p w14:paraId="4224E535" w14:textId="77777777" w:rsidR="00D82098" w:rsidRPr="00C03811" w:rsidRDefault="00D82098" w:rsidP="00304FC3">
            <w:pPr>
              <w:jc w:val="both"/>
              <w:rPr>
                <w:sz w:val="24"/>
                <w:szCs w:val="24"/>
              </w:rPr>
            </w:pPr>
          </w:p>
        </w:tc>
      </w:tr>
      <w:tr w:rsidR="00D82098" w:rsidRPr="00C03811" w14:paraId="27123B36" w14:textId="77777777" w:rsidTr="00265551">
        <w:tc>
          <w:tcPr>
            <w:tcW w:w="1080" w:type="dxa"/>
          </w:tcPr>
          <w:p w14:paraId="0C2294EA"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C03811">
              <w:rPr>
                <w:rFonts w:ascii="Arial Narrow" w:eastAsia="Calibri" w:hAnsi="Arial Narrow" w:cs="Arial"/>
                <w:b/>
                <w:bCs/>
                <w:sz w:val="24"/>
                <w:szCs w:val="24"/>
              </w:rPr>
              <w:t>22. Amendment and Withdrawal of Bids</w:t>
            </w:r>
            <w:bookmarkEnd w:id="33"/>
            <w:bookmarkEnd w:id="34"/>
            <w:bookmarkEnd w:id="35"/>
          </w:p>
        </w:tc>
        <w:tc>
          <w:tcPr>
            <w:tcW w:w="10979" w:type="dxa"/>
          </w:tcPr>
          <w:p w14:paraId="25B79586"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14:paraId="0EEFF838" w14:textId="77777777" w:rsidR="00D82098" w:rsidRPr="00C03811" w:rsidRDefault="00D82098" w:rsidP="00304FC3">
            <w:pPr>
              <w:jc w:val="both"/>
              <w:rPr>
                <w:sz w:val="24"/>
                <w:szCs w:val="24"/>
              </w:rPr>
            </w:pPr>
          </w:p>
        </w:tc>
      </w:tr>
      <w:tr w:rsidR="00D82098" w:rsidRPr="00C03811" w14:paraId="5A2AC2BB" w14:textId="77777777" w:rsidTr="00265551">
        <w:tc>
          <w:tcPr>
            <w:tcW w:w="1080" w:type="dxa"/>
          </w:tcPr>
          <w:p w14:paraId="0176494F" w14:textId="77777777" w:rsidR="00D82098" w:rsidRPr="00C03811" w:rsidRDefault="00D82098" w:rsidP="00304FC3">
            <w:pPr>
              <w:jc w:val="both"/>
              <w:rPr>
                <w:sz w:val="24"/>
                <w:szCs w:val="24"/>
              </w:rPr>
            </w:pPr>
          </w:p>
        </w:tc>
        <w:tc>
          <w:tcPr>
            <w:tcW w:w="10979" w:type="dxa"/>
          </w:tcPr>
          <w:p w14:paraId="31E70223" w14:textId="77777777"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14:paraId="0649D987" w14:textId="77777777" w:rsidR="00D82098" w:rsidRPr="00C03811" w:rsidRDefault="00D82098" w:rsidP="00304FC3">
            <w:pPr>
              <w:jc w:val="both"/>
              <w:rPr>
                <w:sz w:val="24"/>
                <w:szCs w:val="24"/>
              </w:rPr>
            </w:pPr>
          </w:p>
        </w:tc>
      </w:tr>
      <w:tr w:rsidR="00D82098" w:rsidRPr="00C03811" w14:paraId="204C66F6" w14:textId="77777777" w:rsidTr="00265551">
        <w:tc>
          <w:tcPr>
            <w:tcW w:w="1080" w:type="dxa"/>
          </w:tcPr>
          <w:p w14:paraId="357D6859" w14:textId="77777777" w:rsidR="00D82098" w:rsidRPr="00C03811" w:rsidRDefault="00D82098" w:rsidP="00304FC3">
            <w:pPr>
              <w:jc w:val="both"/>
              <w:rPr>
                <w:sz w:val="24"/>
                <w:szCs w:val="24"/>
              </w:rPr>
            </w:pPr>
          </w:p>
        </w:tc>
        <w:tc>
          <w:tcPr>
            <w:tcW w:w="10979" w:type="dxa"/>
          </w:tcPr>
          <w:p w14:paraId="2718E969" w14:textId="77777777"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14:paraId="01BF3B23" w14:textId="77777777" w:rsidR="00D82098" w:rsidRPr="00C03811" w:rsidRDefault="00D82098" w:rsidP="00304FC3">
            <w:pPr>
              <w:jc w:val="both"/>
              <w:rPr>
                <w:sz w:val="24"/>
                <w:szCs w:val="24"/>
              </w:rPr>
            </w:pPr>
          </w:p>
        </w:tc>
      </w:tr>
      <w:tr w:rsidR="00D82098" w:rsidRPr="00C03811" w14:paraId="0C630178" w14:textId="77777777" w:rsidTr="00265551">
        <w:tc>
          <w:tcPr>
            <w:tcW w:w="1080" w:type="dxa"/>
          </w:tcPr>
          <w:p w14:paraId="2E16BC85" w14:textId="77777777" w:rsidR="00D82098" w:rsidRPr="00C03811" w:rsidRDefault="00D82098" w:rsidP="00304FC3">
            <w:pPr>
              <w:jc w:val="both"/>
              <w:rPr>
                <w:sz w:val="24"/>
                <w:szCs w:val="24"/>
              </w:rPr>
            </w:pPr>
          </w:p>
        </w:tc>
        <w:tc>
          <w:tcPr>
            <w:tcW w:w="10979" w:type="dxa"/>
          </w:tcPr>
          <w:p w14:paraId="394AF9EE"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14:paraId="6A0B84C8" w14:textId="77777777" w:rsidTr="00265551">
        <w:tc>
          <w:tcPr>
            <w:tcW w:w="1080" w:type="dxa"/>
          </w:tcPr>
          <w:p w14:paraId="4D3C228C" w14:textId="77777777" w:rsidR="00D82098" w:rsidRPr="00C03811" w:rsidRDefault="00D82098" w:rsidP="00304FC3">
            <w:pPr>
              <w:jc w:val="both"/>
              <w:rPr>
                <w:sz w:val="24"/>
                <w:szCs w:val="24"/>
              </w:rPr>
            </w:pPr>
          </w:p>
        </w:tc>
        <w:tc>
          <w:tcPr>
            <w:tcW w:w="10979" w:type="dxa"/>
          </w:tcPr>
          <w:p w14:paraId="1706396A"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4D56834" w14:textId="77777777" w:rsidR="00D82098" w:rsidRPr="00C03811" w:rsidRDefault="00D82098" w:rsidP="00304FC3">
            <w:pPr>
              <w:jc w:val="both"/>
              <w:rPr>
                <w:sz w:val="24"/>
                <w:szCs w:val="24"/>
              </w:rPr>
            </w:pPr>
          </w:p>
        </w:tc>
      </w:tr>
      <w:tr w:rsidR="00D82098" w:rsidRPr="00C03811" w14:paraId="18F55DD1" w14:textId="77777777" w:rsidTr="00265551">
        <w:tc>
          <w:tcPr>
            <w:tcW w:w="1080" w:type="dxa"/>
          </w:tcPr>
          <w:p w14:paraId="56F1CA17" w14:textId="77777777" w:rsidR="00D82098" w:rsidRPr="00C03811" w:rsidRDefault="00D82098" w:rsidP="00304FC3">
            <w:pPr>
              <w:jc w:val="both"/>
              <w:rPr>
                <w:sz w:val="24"/>
                <w:szCs w:val="24"/>
              </w:rPr>
            </w:pPr>
          </w:p>
        </w:tc>
        <w:tc>
          <w:tcPr>
            <w:tcW w:w="10979" w:type="dxa"/>
          </w:tcPr>
          <w:p w14:paraId="14E2C19B"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14:paraId="5A2A0457" w14:textId="77777777" w:rsidR="00D82098" w:rsidRPr="00C03811" w:rsidRDefault="00D82098" w:rsidP="00304FC3">
            <w:pPr>
              <w:jc w:val="both"/>
              <w:rPr>
                <w:sz w:val="24"/>
                <w:szCs w:val="24"/>
              </w:rPr>
            </w:pPr>
          </w:p>
        </w:tc>
      </w:tr>
      <w:tr w:rsidR="00D82098" w:rsidRPr="00C03811" w14:paraId="41771322" w14:textId="77777777" w:rsidTr="00265551">
        <w:tc>
          <w:tcPr>
            <w:tcW w:w="1080" w:type="dxa"/>
          </w:tcPr>
          <w:p w14:paraId="181CD719" w14:textId="77777777" w:rsidR="00D82098" w:rsidRPr="00C03811" w:rsidRDefault="00D82098" w:rsidP="00304FC3">
            <w:pPr>
              <w:jc w:val="both"/>
              <w:rPr>
                <w:sz w:val="24"/>
                <w:szCs w:val="24"/>
              </w:rPr>
            </w:pPr>
          </w:p>
        </w:tc>
        <w:tc>
          <w:tcPr>
            <w:tcW w:w="10979" w:type="dxa"/>
          </w:tcPr>
          <w:p w14:paraId="2574881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14:paraId="0295A211" w14:textId="77777777" w:rsidR="00D82098" w:rsidRPr="00C03811" w:rsidRDefault="00D82098" w:rsidP="00304FC3">
            <w:pPr>
              <w:jc w:val="both"/>
              <w:rPr>
                <w:sz w:val="24"/>
                <w:szCs w:val="24"/>
              </w:rPr>
            </w:pPr>
          </w:p>
        </w:tc>
      </w:tr>
      <w:tr w:rsidR="00D82098" w:rsidRPr="00C03811" w14:paraId="06B36A86" w14:textId="77777777" w:rsidTr="00265551">
        <w:tc>
          <w:tcPr>
            <w:tcW w:w="1080" w:type="dxa"/>
          </w:tcPr>
          <w:p w14:paraId="1025D899" w14:textId="77777777" w:rsidR="00D82098" w:rsidRPr="00C03811" w:rsidRDefault="00D82098" w:rsidP="00304FC3">
            <w:pPr>
              <w:jc w:val="both"/>
              <w:rPr>
                <w:sz w:val="24"/>
                <w:szCs w:val="24"/>
              </w:rPr>
            </w:pPr>
          </w:p>
        </w:tc>
        <w:tc>
          <w:tcPr>
            <w:tcW w:w="10979" w:type="dxa"/>
          </w:tcPr>
          <w:p w14:paraId="16F31683"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14:paraId="5C6E4912" w14:textId="77777777" w:rsidTr="00265551">
        <w:tc>
          <w:tcPr>
            <w:tcW w:w="1080" w:type="dxa"/>
          </w:tcPr>
          <w:p w14:paraId="2C0A3C5F" w14:textId="77777777" w:rsidR="00D82098" w:rsidRPr="00C03811" w:rsidRDefault="00D82098" w:rsidP="00304FC3">
            <w:pPr>
              <w:jc w:val="both"/>
              <w:rPr>
                <w:rFonts w:asciiTheme="minorBidi" w:hAnsiTheme="minorBidi"/>
                <w:sz w:val="24"/>
                <w:szCs w:val="24"/>
              </w:rPr>
            </w:pPr>
          </w:p>
        </w:tc>
        <w:tc>
          <w:tcPr>
            <w:tcW w:w="10979" w:type="dxa"/>
          </w:tcPr>
          <w:p w14:paraId="1FBACA00" w14:textId="77777777"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14:paraId="5BE43266" w14:textId="77777777" w:rsidR="00D82098" w:rsidRPr="00C03811" w:rsidRDefault="00D82098" w:rsidP="00304FC3">
            <w:pPr>
              <w:jc w:val="both"/>
              <w:rPr>
                <w:rFonts w:ascii="Arial Narrow" w:hAnsi="Arial Narrow"/>
                <w:sz w:val="24"/>
                <w:szCs w:val="24"/>
              </w:rPr>
            </w:pPr>
          </w:p>
        </w:tc>
      </w:tr>
      <w:tr w:rsidR="00D82098" w:rsidRPr="00C03811" w14:paraId="44F2A9BB" w14:textId="77777777" w:rsidTr="00265551">
        <w:tc>
          <w:tcPr>
            <w:tcW w:w="1080" w:type="dxa"/>
          </w:tcPr>
          <w:p w14:paraId="0DF62576" w14:textId="77777777" w:rsidR="00D82098" w:rsidRPr="00C03811" w:rsidRDefault="00D82098" w:rsidP="00304FC3">
            <w:pPr>
              <w:jc w:val="both"/>
              <w:rPr>
                <w:rFonts w:asciiTheme="minorBidi" w:hAnsiTheme="minorBidi"/>
                <w:sz w:val="24"/>
                <w:szCs w:val="24"/>
              </w:rPr>
            </w:pPr>
          </w:p>
        </w:tc>
        <w:tc>
          <w:tcPr>
            <w:tcW w:w="10979" w:type="dxa"/>
          </w:tcPr>
          <w:p w14:paraId="3707E540" w14:textId="77777777"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2C6650D6" w14:textId="77777777" w:rsidR="00BD580A" w:rsidRDefault="00BD580A">
      <w:pPr>
        <w:rPr>
          <w:rtl/>
        </w:rPr>
      </w:pPr>
    </w:p>
    <w:p w14:paraId="6C37FCC7" w14:textId="77777777" w:rsidR="00304FC3" w:rsidRDefault="00304FC3"/>
    <w:p w14:paraId="3AE952BB" w14:textId="77777777" w:rsidR="00B75A2B" w:rsidRDefault="00B75A2B"/>
    <w:p w14:paraId="2417B444" w14:textId="77777777" w:rsidR="00C03811" w:rsidRDefault="00C03811"/>
    <w:p w14:paraId="3C6B507F" w14:textId="77777777" w:rsidR="00C03811" w:rsidRDefault="00C03811"/>
    <w:p w14:paraId="7BFBF006" w14:textId="77777777"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68AA5B01" w14:textId="77777777" w:rsidTr="00265551">
        <w:tc>
          <w:tcPr>
            <w:tcW w:w="12059" w:type="dxa"/>
            <w:gridSpan w:val="2"/>
            <w:shd w:val="clear" w:color="auto" w:fill="D9D9D9" w:themeFill="background1" w:themeFillShade="D9"/>
          </w:tcPr>
          <w:p w14:paraId="0B3418DC" w14:textId="77777777" w:rsidR="00D82098" w:rsidRPr="00C03811" w:rsidRDefault="00D82098" w:rsidP="00304FC3">
            <w:pPr>
              <w:jc w:val="both"/>
              <w:rPr>
                <w:sz w:val="24"/>
                <w:szCs w:val="24"/>
              </w:rPr>
            </w:pPr>
            <w:bookmarkStart w:id="36" w:name="_Toc340548876"/>
            <w:bookmarkStart w:id="37" w:name="_Toc454183020"/>
            <w:bookmarkStart w:id="38" w:name="_Toc327026702"/>
            <w:r w:rsidRPr="00C03811">
              <w:rPr>
                <w:rFonts w:ascii="Cambria" w:hAnsi="Cambria"/>
                <w:b/>
                <w:bCs/>
                <w:color w:val="365F91"/>
                <w:sz w:val="24"/>
                <w:szCs w:val="24"/>
              </w:rPr>
              <w:t>E. Opening and Evaluation of Bids</w:t>
            </w:r>
            <w:bookmarkEnd w:id="36"/>
            <w:bookmarkEnd w:id="37"/>
            <w:bookmarkEnd w:id="38"/>
          </w:p>
        </w:tc>
      </w:tr>
      <w:tr w:rsidR="00D82098" w:rsidRPr="00C03811" w14:paraId="42D7C5E2" w14:textId="77777777" w:rsidTr="00C03811">
        <w:tc>
          <w:tcPr>
            <w:tcW w:w="1427" w:type="dxa"/>
          </w:tcPr>
          <w:p w14:paraId="6A722035"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C03811">
              <w:rPr>
                <w:rFonts w:ascii="Arial Narrow" w:eastAsia="Calibri" w:hAnsi="Arial Narrow" w:cs="Arial"/>
                <w:b/>
                <w:bCs/>
                <w:sz w:val="24"/>
                <w:szCs w:val="24"/>
              </w:rPr>
              <w:t>23. Bid Opening</w:t>
            </w:r>
            <w:bookmarkEnd w:id="39"/>
            <w:bookmarkEnd w:id="40"/>
          </w:p>
        </w:tc>
        <w:tc>
          <w:tcPr>
            <w:tcW w:w="10632" w:type="dxa"/>
          </w:tcPr>
          <w:p w14:paraId="374A9235" w14:textId="77777777"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14:paraId="68238C0E" w14:textId="77777777" w:rsidTr="00C03811">
        <w:tc>
          <w:tcPr>
            <w:tcW w:w="1427" w:type="dxa"/>
          </w:tcPr>
          <w:p w14:paraId="6ACF45A4" w14:textId="77777777" w:rsidR="00D82098" w:rsidRPr="00C03811" w:rsidRDefault="00D82098" w:rsidP="00304FC3">
            <w:pPr>
              <w:jc w:val="both"/>
              <w:rPr>
                <w:sz w:val="24"/>
                <w:szCs w:val="24"/>
              </w:rPr>
            </w:pPr>
          </w:p>
        </w:tc>
        <w:tc>
          <w:tcPr>
            <w:tcW w:w="10632" w:type="dxa"/>
          </w:tcPr>
          <w:p w14:paraId="2CAF9CEA" w14:textId="77777777"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14:paraId="5C3A9FB9" w14:textId="77777777" w:rsidTr="00C03811">
        <w:tc>
          <w:tcPr>
            <w:tcW w:w="1427" w:type="dxa"/>
          </w:tcPr>
          <w:p w14:paraId="36C0E721" w14:textId="77777777" w:rsidR="00D82098" w:rsidRPr="00C03811" w:rsidRDefault="00D82098" w:rsidP="00304FC3">
            <w:pPr>
              <w:jc w:val="both"/>
              <w:rPr>
                <w:sz w:val="24"/>
                <w:szCs w:val="24"/>
              </w:rPr>
            </w:pPr>
          </w:p>
        </w:tc>
        <w:tc>
          <w:tcPr>
            <w:tcW w:w="10632" w:type="dxa"/>
          </w:tcPr>
          <w:p w14:paraId="216FA200" w14:textId="77777777"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w:t>
            </w:r>
            <w:r w:rsidRPr="00C03811">
              <w:rPr>
                <w:rFonts w:ascii="Arial Narrow" w:eastAsia="Calibri" w:hAnsi="Arial Narrow" w:cs="Arial"/>
                <w:sz w:val="24"/>
                <w:szCs w:val="24"/>
              </w:rPr>
              <w:lastRenderedPageBreak/>
              <w:t xml:space="preserve">Clause 21.1 of the instructions to bidders. </w:t>
            </w:r>
          </w:p>
          <w:p w14:paraId="52A698A4" w14:textId="77777777" w:rsidR="00D82098" w:rsidRPr="00C03811" w:rsidRDefault="00D82098" w:rsidP="00304FC3">
            <w:pPr>
              <w:jc w:val="both"/>
              <w:rPr>
                <w:sz w:val="24"/>
                <w:szCs w:val="24"/>
                <w:lang w:val="en-GB"/>
              </w:rPr>
            </w:pPr>
          </w:p>
        </w:tc>
      </w:tr>
      <w:tr w:rsidR="00D82098" w:rsidRPr="00C03811" w14:paraId="55173F47" w14:textId="77777777" w:rsidTr="00C03811">
        <w:tc>
          <w:tcPr>
            <w:tcW w:w="1427" w:type="dxa"/>
          </w:tcPr>
          <w:p w14:paraId="500E555F" w14:textId="77777777" w:rsidR="00D82098" w:rsidRPr="00C03811" w:rsidRDefault="00D82098" w:rsidP="00304FC3">
            <w:pPr>
              <w:jc w:val="both"/>
              <w:rPr>
                <w:sz w:val="24"/>
                <w:szCs w:val="24"/>
              </w:rPr>
            </w:pPr>
          </w:p>
        </w:tc>
        <w:tc>
          <w:tcPr>
            <w:tcW w:w="10632" w:type="dxa"/>
          </w:tcPr>
          <w:p w14:paraId="50EDFD32" w14:textId="77777777"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14:paraId="7E62141A" w14:textId="77777777" w:rsidTr="00C03811">
        <w:tc>
          <w:tcPr>
            <w:tcW w:w="1427" w:type="dxa"/>
          </w:tcPr>
          <w:p w14:paraId="77E37802" w14:textId="77777777" w:rsidR="00D82098" w:rsidRPr="00C03811" w:rsidRDefault="00D82098" w:rsidP="00304FC3">
            <w:pPr>
              <w:jc w:val="both"/>
              <w:rPr>
                <w:sz w:val="24"/>
                <w:szCs w:val="24"/>
              </w:rPr>
            </w:pPr>
          </w:p>
        </w:tc>
        <w:tc>
          <w:tcPr>
            <w:tcW w:w="10632" w:type="dxa"/>
          </w:tcPr>
          <w:p w14:paraId="6C7FD02C"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14:paraId="6BD3B117" w14:textId="77777777" w:rsidTr="00C03811">
        <w:tc>
          <w:tcPr>
            <w:tcW w:w="1427" w:type="dxa"/>
          </w:tcPr>
          <w:p w14:paraId="13AA2DD9" w14:textId="77777777" w:rsidR="00D82098" w:rsidRPr="00C03811" w:rsidRDefault="00D82098" w:rsidP="00304FC3">
            <w:pPr>
              <w:jc w:val="both"/>
              <w:rPr>
                <w:sz w:val="24"/>
                <w:szCs w:val="24"/>
              </w:rPr>
            </w:pPr>
          </w:p>
        </w:tc>
        <w:tc>
          <w:tcPr>
            <w:tcW w:w="10632" w:type="dxa"/>
          </w:tcPr>
          <w:p w14:paraId="02AD8FD0" w14:textId="77777777"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5772D7F5" w14:textId="77777777" w:rsidR="00D82098" w:rsidRPr="00C03811" w:rsidRDefault="00D82098" w:rsidP="00304FC3">
            <w:pPr>
              <w:jc w:val="both"/>
              <w:rPr>
                <w:sz w:val="24"/>
                <w:szCs w:val="24"/>
              </w:rPr>
            </w:pPr>
          </w:p>
        </w:tc>
      </w:tr>
      <w:tr w:rsidR="00D82098" w:rsidRPr="00C03811" w14:paraId="37EA2151" w14:textId="77777777" w:rsidTr="00C03811">
        <w:tc>
          <w:tcPr>
            <w:tcW w:w="1427" w:type="dxa"/>
          </w:tcPr>
          <w:p w14:paraId="333D9D18" w14:textId="77777777" w:rsidR="00D82098" w:rsidRPr="00C03811" w:rsidRDefault="00D82098" w:rsidP="00644B3F">
            <w:pPr>
              <w:jc w:val="both"/>
              <w:rPr>
                <w:sz w:val="24"/>
                <w:szCs w:val="24"/>
              </w:rPr>
            </w:pPr>
          </w:p>
        </w:tc>
        <w:tc>
          <w:tcPr>
            <w:tcW w:w="10632" w:type="dxa"/>
          </w:tcPr>
          <w:p w14:paraId="5DC05E2F"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14:paraId="1745EECD" w14:textId="77777777" w:rsidTr="00C03811">
        <w:tc>
          <w:tcPr>
            <w:tcW w:w="1427" w:type="dxa"/>
          </w:tcPr>
          <w:p w14:paraId="2C0CFE03" w14:textId="77777777" w:rsidR="00D82098" w:rsidRPr="00C03811" w:rsidRDefault="00D82098" w:rsidP="00644B3F">
            <w:pPr>
              <w:jc w:val="both"/>
              <w:rPr>
                <w:sz w:val="24"/>
                <w:szCs w:val="24"/>
              </w:rPr>
            </w:pPr>
          </w:p>
        </w:tc>
        <w:tc>
          <w:tcPr>
            <w:tcW w:w="10632" w:type="dxa"/>
          </w:tcPr>
          <w:p w14:paraId="09798DE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14:paraId="2F5AA75B" w14:textId="77777777" w:rsidTr="00C03811">
        <w:tc>
          <w:tcPr>
            <w:tcW w:w="1427" w:type="dxa"/>
          </w:tcPr>
          <w:p w14:paraId="70E6E910" w14:textId="77777777" w:rsidR="00D82098" w:rsidRPr="00C03811" w:rsidRDefault="00D82098" w:rsidP="00644B3F">
            <w:pPr>
              <w:jc w:val="both"/>
              <w:rPr>
                <w:sz w:val="24"/>
                <w:szCs w:val="24"/>
              </w:rPr>
            </w:pPr>
          </w:p>
        </w:tc>
        <w:tc>
          <w:tcPr>
            <w:tcW w:w="10632" w:type="dxa"/>
          </w:tcPr>
          <w:p w14:paraId="65880CA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14:paraId="1872BB49" w14:textId="77777777" w:rsidTr="00C03811">
        <w:tc>
          <w:tcPr>
            <w:tcW w:w="1427" w:type="dxa"/>
          </w:tcPr>
          <w:p w14:paraId="43D3207B" w14:textId="77777777" w:rsidR="00D82098" w:rsidRPr="00C03811" w:rsidRDefault="00D82098" w:rsidP="00644B3F">
            <w:pPr>
              <w:jc w:val="both"/>
              <w:rPr>
                <w:sz w:val="24"/>
                <w:szCs w:val="24"/>
              </w:rPr>
            </w:pPr>
          </w:p>
        </w:tc>
        <w:tc>
          <w:tcPr>
            <w:tcW w:w="10632" w:type="dxa"/>
          </w:tcPr>
          <w:p w14:paraId="1591E108"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14:paraId="3DECED32" w14:textId="77777777" w:rsidTr="00C03811">
        <w:tc>
          <w:tcPr>
            <w:tcW w:w="1427" w:type="dxa"/>
          </w:tcPr>
          <w:p w14:paraId="0487AF06" w14:textId="77777777" w:rsidR="00D82098" w:rsidRPr="00C03811" w:rsidRDefault="00D82098" w:rsidP="00644B3F">
            <w:pPr>
              <w:jc w:val="both"/>
              <w:rPr>
                <w:sz w:val="24"/>
                <w:szCs w:val="24"/>
              </w:rPr>
            </w:pPr>
          </w:p>
        </w:tc>
        <w:tc>
          <w:tcPr>
            <w:tcW w:w="10632" w:type="dxa"/>
          </w:tcPr>
          <w:p w14:paraId="645221F0"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14:paraId="0C8A0E17" w14:textId="77777777" w:rsidTr="00C03811">
        <w:tc>
          <w:tcPr>
            <w:tcW w:w="1427" w:type="dxa"/>
          </w:tcPr>
          <w:p w14:paraId="45547E6A" w14:textId="77777777" w:rsidR="00D82098" w:rsidRPr="00C03811" w:rsidRDefault="00D82098" w:rsidP="00644B3F">
            <w:pPr>
              <w:jc w:val="both"/>
              <w:rPr>
                <w:sz w:val="24"/>
                <w:szCs w:val="24"/>
              </w:rPr>
            </w:pPr>
          </w:p>
        </w:tc>
        <w:tc>
          <w:tcPr>
            <w:tcW w:w="10632" w:type="dxa"/>
          </w:tcPr>
          <w:p w14:paraId="55828DE3"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14:paraId="3EB4172F" w14:textId="77777777" w:rsidTr="00C03811">
        <w:tc>
          <w:tcPr>
            <w:tcW w:w="1427" w:type="dxa"/>
          </w:tcPr>
          <w:p w14:paraId="274B4CEB" w14:textId="77777777" w:rsidR="00D82098" w:rsidRPr="00C03811" w:rsidRDefault="00D82098" w:rsidP="00644B3F">
            <w:pPr>
              <w:jc w:val="both"/>
              <w:rPr>
                <w:sz w:val="24"/>
                <w:szCs w:val="24"/>
              </w:rPr>
            </w:pPr>
          </w:p>
        </w:tc>
        <w:tc>
          <w:tcPr>
            <w:tcW w:w="10632" w:type="dxa"/>
          </w:tcPr>
          <w:p w14:paraId="0ED28E91"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14:paraId="38CC5BDE" w14:textId="77777777" w:rsidTr="00C03811">
        <w:tc>
          <w:tcPr>
            <w:tcW w:w="1427" w:type="dxa"/>
          </w:tcPr>
          <w:p w14:paraId="1DEA3CFE" w14:textId="77777777" w:rsidR="00D82098" w:rsidRPr="00C03811" w:rsidRDefault="00D82098" w:rsidP="00644B3F">
            <w:pPr>
              <w:jc w:val="both"/>
              <w:rPr>
                <w:sz w:val="24"/>
                <w:szCs w:val="24"/>
              </w:rPr>
            </w:pPr>
          </w:p>
        </w:tc>
        <w:tc>
          <w:tcPr>
            <w:tcW w:w="10632" w:type="dxa"/>
          </w:tcPr>
          <w:p w14:paraId="3E32AAB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14:paraId="69A0C749" w14:textId="77777777" w:rsidTr="00C03811">
        <w:tc>
          <w:tcPr>
            <w:tcW w:w="1427" w:type="dxa"/>
          </w:tcPr>
          <w:p w14:paraId="12ED1344" w14:textId="77777777" w:rsidR="00D82098" w:rsidRPr="00C03811" w:rsidRDefault="00D82098" w:rsidP="00644B3F">
            <w:pPr>
              <w:jc w:val="both"/>
              <w:rPr>
                <w:sz w:val="24"/>
                <w:szCs w:val="24"/>
              </w:rPr>
            </w:pPr>
          </w:p>
        </w:tc>
        <w:tc>
          <w:tcPr>
            <w:tcW w:w="10632" w:type="dxa"/>
          </w:tcPr>
          <w:p w14:paraId="2C08D359"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14:paraId="3C7D6479" w14:textId="77777777" w:rsidTr="00C03811">
        <w:tc>
          <w:tcPr>
            <w:tcW w:w="1427" w:type="dxa"/>
          </w:tcPr>
          <w:p w14:paraId="580A2012" w14:textId="77777777" w:rsidR="00D82098" w:rsidRPr="00C03811" w:rsidRDefault="00D82098" w:rsidP="00644B3F">
            <w:pPr>
              <w:jc w:val="both"/>
              <w:rPr>
                <w:sz w:val="24"/>
                <w:szCs w:val="24"/>
              </w:rPr>
            </w:pPr>
          </w:p>
        </w:tc>
        <w:tc>
          <w:tcPr>
            <w:tcW w:w="10632" w:type="dxa"/>
          </w:tcPr>
          <w:p w14:paraId="177D499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14:paraId="1808AACD" w14:textId="77777777" w:rsidTr="00C03811">
        <w:tc>
          <w:tcPr>
            <w:tcW w:w="1427" w:type="dxa"/>
          </w:tcPr>
          <w:p w14:paraId="31845365" w14:textId="77777777" w:rsidR="00D82098" w:rsidRPr="00C03811" w:rsidRDefault="00D82098" w:rsidP="00644B3F">
            <w:pPr>
              <w:jc w:val="both"/>
              <w:rPr>
                <w:sz w:val="24"/>
                <w:szCs w:val="24"/>
              </w:rPr>
            </w:pPr>
          </w:p>
        </w:tc>
        <w:tc>
          <w:tcPr>
            <w:tcW w:w="10632" w:type="dxa"/>
          </w:tcPr>
          <w:p w14:paraId="3C80109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14:paraId="7B48305F" w14:textId="77777777" w:rsidTr="00C03811">
        <w:tc>
          <w:tcPr>
            <w:tcW w:w="1427" w:type="dxa"/>
          </w:tcPr>
          <w:p w14:paraId="1F8D3452" w14:textId="77777777" w:rsidR="00D82098" w:rsidRPr="00C03811" w:rsidRDefault="00D82098" w:rsidP="00644B3F">
            <w:pPr>
              <w:jc w:val="both"/>
              <w:rPr>
                <w:sz w:val="24"/>
                <w:szCs w:val="24"/>
              </w:rPr>
            </w:pPr>
          </w:p>
        </w:tc>
        <w:tc>
          <w:tcPr>
            <w:tcW w:w="10632" w:type="dxa"/>
          </w:tcPr>
          <w:p w14:paraId="071CE9F6"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14:paraId="455B2BFF" w14:textId="77777777" w:rsidTr="00C03811">
        <w:tc>
          <w:tcPr>
            <w:tcW w:w="1427" w:type="dxa"/>
          </w:tcPr>
          <w:p w14:paraId="1B749A95"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14:paraId="635B1986" w14:textId="77777777" w:rsidR="00D82098" w:rsidRPr="00C03811" w:rsidRDefault="00D82098" w:rsidP="00644B3F">
            <w:pPr>
              <w:jc w:val="both"/>
              <w:rPr>
                <w:sz w:val="24"/>
                <w:szCs w:val="24"/>
              </w:rPr>
            </w:pPr>
          </w:p>
        </w:tc>
        <w:tc>
          <w:tcPr>
            <w:tcW w:w="10632" w:type="dxa"/>
          </w:tcPr>
          <w:p w14:paraId="38EF09E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14:paraId="246833A6" w14:textId="77777777" w:rsidTr="00C03811">
        <w:tc>
          <w:tcPr>
            <w:tcW w:w="1427" w:type="dxa"/>
          </w:tcPr>
          <w:p w14:paraId="55B3AA01" w14:textId="77777777" w:rsidR="00D82098" w:rsidRPr="00C03811" w:rsidRDefault="00D82098" w:rsidP="00644B3F">
            <w:pPr>
              <w:jc w:val="both"/>
              <w:rPr>
                <w:sz w:val="24"/>
                <w:szCs w:val="24"/>
              </w:rPr>
            </w:pPr>
          </w:p>
        </w:tc>
        <w:tc>
          <w:tcPr>
            <w:tcW w:w="10632" w:type="dxa"/>
          </w:tcPr>
          <w:p w14:paraId="688DD66E"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14:paraId="4355ECC8" w14:textId="77777777" w:rsidTr="00C03811">
        <w:tc>
          <w:tcPr>
            <w:tcW w:w="1427" w:type="dxa"/>
          </w:tcPr>
          <w:p w14:paraId="4C921A2E"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C03811">
              <w:rPr>
                <w:rFonts w:ascii="Arial Narrow" w:eastAsia="Calibri" w:hAnsi="Arial Narrow" w:cs="Arial"/>
                <w:b/>
                <w:bCs/>
                <w:sz w:val="24"/>
                <w:szCs w:val="24"/>
              </w:rPr>
              <w:t>25. Confidentiality</w:t>
            </w:r>
            <w:bookmarkEnd w:id="41"/>
            <w:bookmarkEnd w:id="42"/>
          </w:p>
        </w:tc>
        <w:tc>
          <w:tcPr>
            <w:tcW w:w="10632" w:type="dxa"/>
          </w:tcPr>
          <w:p w14:paraId="1C033D5D"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14:paraId="450788E9" w14:textId="77777777" w:rsidTr="00C03811">
        <w:tc>
          <w:tcPr>
            <w:tcW w:w="1427" w:type="dxa"/>
          </w:tcPr>
          <w:p w14:paraId="52697FE2" w14:textId="77777777" w:rsidR="00D82098" w:rsidRPr="00C03811" w:rsidRDefault="00D82098" w:rsidP="00644B3F">
            <w:pPr>
              <w:jc w:val="both"/>
              <w:rPr>
                <w:sz w:val="24"/>
                <w:szCs w:val="24"/>
              </w:rPr>
            </w:pPr>
          </w:p>
        </w:tc>
        <w:tc>
          <w:tcPr>
            <w:tcW w:w="10632" w:type="dxa"/>
          </w:tcPr>
          <w:p w14:paraId="345BE907"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14:paraId="7715C487" w14:textId="77777777" w:rsidTr="00C03811">
        <w:tc>
          <w:tcPr>
            <w:tcW w:w="1427" w:type="dxa"/>
          </w:tcPr>
          <w:p w14:paraId="4D1C248A" w14:textId="77777777" w:rsidR="00D82098" w:rsidRPr="00C03811" w:rsidRDefault="00D82098" w:rsidP="00644B3F">
            <w:pPr>
              <w:jc w:val="both"/>
              <w:rPr>
                <w:sz w:val="24"/>
                <w:szCs w:val="24"/>
              </w:rPr>
            </w:pPr>
          </w:p>
        </w:tc>
        <w:tc>
          <w:tcPr>
            <w:tcW w:w="10632" w:type="dxa"/>
          </w:tcPr>
          <w:p w14:paraId="4BB2B06D"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21272DD3" w14:textId="77777777" w:rsidR="00D82098" w:rsidRPr="00C03811" w:rsidRDefault="00D82098" w:rsidP="00644B3F">
            <w:pPr>
              <w:jc w:val="both"/>
              <w:rPr>
                <w:sz w:val="24"/>
                <w:szCs w:val="24"/>
              </w:rPr>
            </w:pPr>
          </w:p>
        </w:tc>
      </w:tr>
      <w:tr w:rsidR="00D82098" w:rsidRPr="00C03811" w14:paraId="0D8F6FDB" w14:textId="77777777" w:rsidTr="00C03811">
        <w:tc>
          <w:tcPr>
            <w:tcW w:w="1427" w:type="dxa"/>
          </w:tcPr>
          <w:p w14:paraId="192156D2"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14:paraId="2F0C7FCC"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14:paraId="1F3BDA33" w14:textId="77777777" w:rsidTr="00C03811">
        <w:tc>
          <w:tcPr>
            <w:tcW w:w="1427" w:type="dxa"/>
          </w:tcPr>
          <w:p w14:paraId="52C2E79E" w14:textId="77777777" w:rsidR="00D82098" w:rsidRPr="00C03811" w:rsidRDefault="00D82098" w:rsidP="00644B3F">
            <w:pPr>
              <w:jc w:val="both"/>
              <w:rPr>
                <w:sz w:val="24"/>
                <w:szCs w:val="24"/>
              </w:rPr>
            </w:pPr>
          </w:p>
        </w:tc>
        <w:tc>
          <w:tcPr>
            <w:tcW w:w="10632" w:type="dxa"/>
          </w:tcPr>
          <w:p w14:paraId="1A3C880B"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14:paraId="0498EDE1" w14:textId="77777777" w:rsidTr="00C03811">
        <w:tc>
          <w:tcPr>
            <w:tcW w:w="1427" w:type="dxa"/>
          </w:tcPr>
          <w:p w14:paraId="562EA5F3" w14:textId="77777777" w:rsidR="00D82098" w:rsidRPr="00C03811" w:rsidRDefault="00D82098" w:rsidP="00644B3F">
            <w:pPr>
              <w:jc w:val="both"/>
              <w:rPr>
                <w:sz w:val="24"/>
                <w:szCs w:val="24"/>
              </w:rPr>
            </w:pPr>
          </w:p>
        </w:tc>
        <w:tc>
          <w:tcPr>
            <w:tcW w:w="10632" w:type="dxa"/>
          </w:tcPr>
          <w:p w14:paraId="56A149CC"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14:paraId="5E77F008" w14:textId="77777777" w:rsidTr="00C03811">
        <w:tc>
          <w:tcPr>
            <w:tcW w:w="1427" w:type="dxa"/>
          </w:tcPr>
          <w:p w14:paraId="79EA9140" w14:textId="77777777" w:rsidR="00D82098" w:rsidRPr="00C03811" w:rsidRDefault="00D82098" w:rsidP="00644B3F">
            <w:pPr>
              <w:jc w:val="both"/>
              <w:rPr>
                <w:sz w:val="24"/>
                <w:szCs w:val="24"/>
              </w:rPr>
            </w:pPr>
          </w:p>
        </w:tc>
        <w:tc>
          <w:tcPr>
            <w:tcW w:w="10632" w:type="dxa"/>
          </w:tcPr>
          <w:p w14:paraId="36D32D27"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14:paraId="7E7439A4" w14:textId="77777777" w:rsidTr="00C03811">
        <w:tc>
          <w:tcPr>
            <w:tcW w:w="1427" w:type="dxa"/>
          </w:tcPr>
          <w:p w14:paraId="3A404BF5" w14:textId="77777777" w:rsidR="00D82098" w:rsidRPr="00C03811" w:rsidRDefault="00D82098" w:rsidP="00644B3F">
            <w:pPr>
              <w:jc w:val="both"/>
              <w:rPr>
                <w:sz w:val="24"/>
                <w:szCs w:val="24"/>
              </w:rPr>
            </w:pPr>
          </w:p>
        </w:tc>
        <w:tc>
          <w:tcPr>
            <w:tcW w:w="10632" w:type="dxa"/>
          </w:tcPr>
          <w:p w14:paraId="4FAEC2CE" w14:textId="77777777"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14:paraId="295C63B5" w14:textId="77777777" w:rsidTr="00C03811">
        <w:tc>
          <w:tcPr>
            <w:tcW w:w="1427" w:type="dxa"/>
          </w:tcPr>
          <w:p w14:paraId="4BD43C7E" w14:textId="77777777" w:rsidR="00D82098" w:rsidRPr="00C03811" w:rsidRDefault="00D82098" w:rsidP="00644B3F">
            <w:pPr>
              <w:jc w:val="both"/>
              <w:rPr>
                <w:sz w:val="24"/>
                <w:szCs w:val="24"/>
              </w:rPr>
            </w:pPr>
          </w:p>
        </w:tc>
        <w:tc>
          <w:tcPr>
            <w:tcW w:w="10632" w:type="dxa"/>
          </w:tcPr>
          <w:p w14:paraId="2821879D" w14:textId="77777777"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14:paraId="5B6430DF" w14:textId="77777777" w:rsidTr="00C03811">
        <w:tc>
          <w:tcPr>
            <w:tcW w:w="1427" w:type="dxa"/>
          </w:tcPr>
          <w:p w14:paraId="5869F024" w14:textId="77777777" w:rsidR="00D82098" w:rsidRPr="00C03811" w:rsidRDefault="00D82098" w:rsidP="006B0652">
            <w:pPr>
              <w:jc w:val="both"/>
              <w:rPr>
                <w:sz w:val="24"/>
                <w:szCs w:val="24"/>
              </w:rPr>
            </w:pPr>
          </w:p>
        </w:tc>
        <w:tc>
          <w:tcPr>
            <w:tcW w:w="10632" w:type="dxa"/>
          </w:tcPr>
          <w:p w14:paraId="732E89AA" w14:textId="77777777"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14:paraId="34229BB5" w14:textId="77777777" w:rsidTr="00C03811">
        <w:tc>
          <w:tcPr>
            <w:tcW w:w="1427" w:type="dxa"/>
          </w:tcPr>
          <w:p w14:paraId="2DB3CD6E"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C03811">
              <w:rPr>
                <w:rFonts w:ascii="Arial Narrow" w:eastAsia="Calibri" w:hAnsi="Arial Narrow" w:cs="Arial"/>
                <w:b/>
                <w:bCs/>
                <w:sz w:val="24"/>
                <w:szCs w:val="24"/>
              </w:rPr>
              <w:t>27. Correction of Errors</w:t>
            </w:r>
            <w:bookmarkEnd w:id="43"/>
            <w:bookmarkEnd w:id="44"/>
          </w:p>
          <w:p w14:paraId="65DCB672" w14:textId="77777777" w:rsidR="00D82098" w:rsidRPr="00C03811" w:rsidRDefault="00D82098" w:rsidP="006B0652">
            <w:pPr>
              <w:jc w:val="both"/>
              <w:rPr>
                <w:sz w:val="24"/>
                <w:szCs w:val="24"/>
              </w:rPr>
            </w:pPr>
          </w:p>
        </w:tc>
        <w:tc>
          <w:tcPr>
            <w:tcW w:w="10632" w:type="dxa"/>
          </w:tcPr>
          <w:p w14:paraId="5F502A2C" w14:textId="77777777"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14:paraId="216ED65E" w14:textId="77777777" w:rsidR="00D82098" w:rsidRPr="00C03811" w:rsidRDefault="00D82098" w:rsidP="006B0652">
            <w:pPr>
              <w:jc w:val="both"/>
              <w:rPr>
                <w:sz w:val="24"/>
                <w:szCs w:val="24"/>
              </w:rPr>
            </w:pPr>
          </w:p>
        </w:tc>
      </w:tr>
      <w:tr w:rsidR="00D82098" w:rsidRPr="00C03811" w14:paraId="4977DF37" w14:textId="77777777" w:rsidTr="00C03811">
        <w:tc>
          <w:tcPr>
            <w:tcW w:w="1427" w:type="dxa"/>
          </w:tcPr>
          <w:p w14:paraId="2EBC342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14:paraId="05290433" w14:textId="77777777" w:rsidR="00D82098" w:rsidRPr="00C03811" w:rsidRDefault="00D82098" w:rsidP="006B0652">
            <w:pPr>
              <w:jc w:val="both"/>
              <w:rPr>
                <w:sz w:val="24"/>
                <w:szCs w:val="24"/>
              </w:rPr>
            </w:pPr>
          </w:p>
        </w:tc>
        <w:tc>
          <w:tcPr>
            <w:tcW w:w="10632" w:type="dxa"/>
          </w:tcPr>
          <w:p w14:paraId="1192D81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14:paraId="4D08B4EC" w14:textId="77777777" w:rsidTr="00C03811">
        <w:tc>
          <w:tcPr>
            <w:tcW w:w="1427" w:type="dxa"/>
          </w:tcPr>
          <w:p w14:paraId="16BB0F0F" w14:textId="77777777" w:rsidR="00D82098" w:rsidRPr="00C03811" w:rsidRDefault="00D82098" w:rsidP="006B0652">
            <w:pPr>
              <w:jc w:val="both"/>
              <w:rPr>
                <w:sz w:val="24"/>
                <w:szCs w:val="24"/>
              </w:rPr>
            </w:pPr>
          </w:p>
        </w:tc>
        <w:tc>
          <w:tcPr>
            <w:tcW w:w="10632" w:type="dxa"/>
          </w:tcPr>
          <w:p w14:paraId="213D7044" w14:textId="77777777"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14:paraId="764AF91B" w14:textId="77777777" w:rsidTr="00C03811">
        <w:tc>
          <w:tcPr>
            <w:tcW w:w="1427" w:type="dxa"/>
          </w:tcPr>
          <w:p w14:paraId="6211A1DE"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14:paraId="597B9D36" w14:textId="77777777"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14:paraId="6820B6B9" w14:textId="77777777" w:rsidTr="00C03811">
        <w:tc>
          <w:tcPr>
            <w:tcW w:w="1427" w:type="dxa"/>
          </w:tcPr>
          <w:p w14:paraId="35436E81" w14:textId="77777777" w:rsidR="00D82098" w:rsidRPr="00C03811" w:rsidRDefault="00D82098" w:rsidP="006B0652">
            <w:pPr>
              <w:jc w:val="both"/>
              <w:rPr>
                <w:sz w:val="24"/>
                <w:szCs w:val="24"/>
              </w:rPr>
            </w:pPr>
          </w:p>
        </w:tc>
        <w:tc>
          <w:tcPr>
            <w:tcW w:w="10632" w:type="dxa"/>
          </w:tcPr>
          <w:p w14:paraId="76F321B4" w14:textId="77777777"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w:t>
            </w:r>
            <w:proofErr w:type="gramStart"/>
            <w:r w:rsidRPr="00C03811">
              <w:rPr>
                <w:rFonts w:ascii="Arial Narrow" w:eastAsia="Calibri" w:hAnsi="Arial Narrow" w:cs="Arial"/>
                <w:sz w:val="24"/>
                <w:szCs w:val="24"/>
              </w:rPr>
              <w:t>basis..</w:t>
            </w:r>
            <w:proofErr w:type="gramEnd"/>
            <w:r w:rsidRPr="00C03811">
              <w:rPr>
                <w:rFonts w:ascii="Arial Narrow" w:eastAsia="Calibri" w:hAnsi="Arial Narrow" w:cs="Arial"/>
                <w:sz w:val="24"/>
                <w:szCs w:val="24"/>
              </w:rPr>
              <w:t xml:space="preserve"> </w:t>
            </w:r>
          </w:p>
          <w:p w14:paraId="6860E43C" w14:textId="77777777" w:rsidR="00D82098" w:rsidRPr="00C03811" w:rsidRDefault="00D82098" w:rsidP="006B0652">
            <w:pPr>
              <w:jc w:val="both"/>
              <w:rPr>
                <w:sz w:val="24"/>
                <w:szCs w:val="24"/>
              </w:rPr>
            </w:pPr>
          </w:p>
        </w:tc>
      </w:tr>
      <w:tr w:rsidR="00D82098" w:rsidRPr="00C03811" w14:paraId="685F4BCB" w14:textId="77777777" w:rsidTr="00C03811">
        <w:tc>
          <w:tcPr>
            <w:tcW w:w="1427" w:type="dxa"/>
          </w:tcPr>
          <w:p w14:paraId="4A0ECABF" w14:textId="77777777" w:rsidR="00D82098" w:rsidRPr="00C03811" w:rsidRDefault="00D82098" w:rsidP="006B0652">
            <w:pPr>
              <w:jc w:val="both"/>
              <w:rPr>
                <w:sz w:val="24"/>
                <w:szCs w:val="24"/>
              </w:rPr>
            </w:pPr>
          </w:p>
        </w:tc>
        <w:tc>
          <w:tcPr>
            <w:tcW w:w="10632" w:type="dxa"/>
          </w:tcPr>
          <w:p w14:paraId="3484DEAC"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14:paraId="79C81803" w14:textId="77777777" w:rsidTr="00C03811">
        <w:tc>
          <w:tcPr>
            <w:tcW w:w="1427" w:type="dxa"/>
          </w:tcPr>
          <w:p w14:paraId="2AEB8663" w14:textId="77777777" w:rsidR="00D82098" w:rsidRPr="00C03811" w:rsidRDefault="00D82098" w:rsidP="006B0652">
            <w:pPr>
              <w:jc w:val="both"/>
              <w:rPr>
                <w:sz w:val="24"/>
                <w:szCs w:val="24"/>
              </w:rPr>
            </w:pPr>
          </w:p>
        </w:tc>
        <w:tc>
          <w:tcPr>
            <w:tcW w:w="10632" w:type="dxa"/>
          </w:tcPr>
          <w:p w14:paraId="288F3D10" w14:textId="77777777"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14:paraId="1A265207" w14:textId="77777777"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4B258765" w14:textId="77777777"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14:paraId="67AA4D9B" w14:textId="77777777" w:rsidTr="00C03811">
        <w:tc>
          <w:tcPr>
            <w:tcW w:w="1427" w:type="dxa"/>
          </w:tcPr>
          <w:p w14:paraId="0C4E21A1" w14:textId="77777777" w:rsidR="00D82098" w:rsidRPr="00C03811" w:rsidRDefault="00D82098" w:rsidP="006B0652">
            <w:pPr>
              <w:jc w:val="both"/>
              <w:rPr>
                <w:sz w:val="24"/>
                <w:szCs w:val="24"/>
              </w:rPr>
            </w:pPr>
          </w:p>
        </w:tc>
        <w:tc>
          <w:tcPr>
            <w:tcW w:w="10632" w:type="dxa"/>
          </w:tcPr>
          <w:p w14:paraId="2C6CDEC1" w14:textId="77777777"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14:paraId="2FF0E476" w14:textId="77777777" w:rsidTr="00C03811">
        <w:tc>
          <w:tcPr>
            <w:tcW w:w="1427" w:type="dxa"/>
          </w:tcPr>
          <w:p w14:paraId="0B7015B1" w14:textId="77777777" w:rsidR="00D82098" w:rsidRPr="00C03811" w:rsidRDefault="00D82098" w:rsidP="006B0652">
            <w:pPr>
              <w:jc w:val="both"/>
              <w:rPr>
                <w:sz w:val="24"/>
                <w:szCs w:val="24"/>
              </w:rPr>
            </w:pPr>
          </w:p>
        </w:tc>
        <w:tc>
          <w:tcPr>
            <w:tcW w:w="10632" w:type="dxa"/>
          </w:tcPr>
          <w:p w14:paraId="65FCEDBB" w14:textId="77777777"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14:paraId="3339153F" w14:textId="77777777" w:rsidR="00D82098" w:rsidRPr="00C03811" w:rsidRDefault="00D82098" w:rsidP="006B0652">
            <w:pPr>
              <w:jc w:val="both"/>
              <w:rPr>
                <w:sz w:val="24"/>
                <w:szCs w:val="24"/>
              </w:rPr>
            </w:pPr>
          </w:p>
        </w:tc>
      </w:tr>
      <w:tr w:rsidR="00D82098" w:rsidRPr="00C03811" w14:paraId="742AFCC1" w14:textId="77777777" w:rsidTr="00C03811">
        <w:tc>
          <w:tcPr>
            <w:tcW w:w="1427" w:type="dxa"/>
          </w:tcPr>
          <w:p w14:paraId="47793CC9" w14:textId="77777777" w:rsidR="00D82098" w:rsidRPr="00C03811" w:rsidRDefault="00D82098" w:rsidP="006B0652">
            <w:pPr>
              <w:jc w:val="both"/>
              <w:rPr>
                <w:sz w:val="24"/>
                <w:szCs w:val="24"/>
              </w:rPr>
            </w:pPr>
          </w:p>
        </w:tc>
        <w:tc>
          <w:tcPr>
            <w:tcW w:w="10632" w:type="dxa"/>
          </w:tcPr>
          <w:p w14:paraId="111DD48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406EC291" w14:textId="77777777" w:rsidR="00D82098" w:rsidRPr="00C03811" w:rsidRDefault="00D82098" w:rsidP="006B0652">
            <w:pPr>
              <w:jc w:val="both"/>
              <w:rPr>
                <w:sz w:val="24"/>
                <w:szCs w:val="24"/>
              </w:rPr>
            </w:pPr>
          </w:p>
        </w:tc>
      </w:tr>
      <w:tr w:rsidR="00D82098" w:rsidRPr="00C03811" w14:paraId="6639B495" w14:textId="77777777" w:rsidTr="00C03811">
        <w:tc>
          <w:tcPr>
            <w:tcW w:w="1427" w:type="dxa"/>
          </w:tcPr>
          <w:p w14:paraId="302F6E47" w14:textId="77777777"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14:paraId="26A65E81" w14:textId="77777777" w:rsidR="00D82098" w:rsidRPr="00C03811" w:rsidRDefault="00D82098" w:rsidP="006B0652">
            <w:pPr>
              <w:jc w:val="both"/>
              <w:rPr>
                <w:sz w:val="24"/>
                <w:szCs w:val="24"/>
              </w:rPr>
            </w:pPr>
          </w:p>
        </w:tc>
        <w:tc>
          <w:tcPr>
            <w:tcW w:w="10632" w:type="dxa"/>
          </w:tcPr>
          <w:p w14:paraId="578443FE"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14:paraId="08314BE8" w14:textId="77777777" w:rsidR="00D82098" w:rsidRPr="00C03811" w:rsidRDefault="00D82098" w:rsidP="006B0652">
            <w:pPr>
              <w:jc w:val="both"/>
              <w:rPr>
                <w:sz w:val="24"/>
                <w:szCs w:val="24"/>
              </w:rPr>
            </w:pPr>
          </w:p>
        </w:tc>
      </w:tr>
      <w:tr w:rsidR="00D82098" w:rsidRPr="00C03811" w14:paraId="29470A52" w14:textId="77777777" w:rsidTr="00C03811">
        <w:tc>
          <w:tcPr>
            <w:tcW w:w="1427" w:type="dxa"/>
          </w:tcPr>
          <w:p w14:paraId="4ED1A5E6" w14:textId="77777777"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14:paraId="5BD6465D" w14:textId="77777777" w:rsidR="00D82098" w:rsidRPr="00C03811" w:rsidRDefault="00D82098" w:rsidP="006B0652">
            <w:pPr>
              <w:jc w:val="both"/>
              <w:rPr>
                <w:color w:val="FF0000"/>
                <w:sz w:val="24"/>
                <w:szCs w:val="24"/>
              </w:rPr>
            </w:pPr>
          </w:p>
        </w:tc>
        <w:tc>
          <w:tcPr>
            <w:tcW w:w="10632" w:type="dxa"/>
          </w:tcPr>
          <w:p w14:paraId="4656478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77022B60" w14:textId="77777777" w:rsidR="00D82098" w:rsidRPr="00C03811" w:rsidRDefault="00D82098" w:rsidP="006B0652">
            <w:pPr>
              <w:jc w:val="both"/>
              <w:rPr>
                <w:sz w:val="24"/>
                <w:szCs w:val="24"/>
              </w:rPr>
            </w:pPr>
          </w:p>
        </w:tc>
      </w:tr>
      <w:tr w:rsidR="00D82098" w:rsidRPr="00C03811" w14:paraId="6E0BE7E4" w14:textId="77777777" w:rsidTr="00C03811">
        <w:tc>
          <w:tcPr>
            <w:tcW w:w="1427" w:type="dxa"/>
          </w:tcPr>
          <w:p w14:paraId="2563BCCA" w14:textId="77777777" w:rsidR="00D82098" w:rsidRPr="00C03811" w:rsidRDefault="00D82098" w:rsidP="006B0652">
            <w:pPr>
              <w:jc w:val="both"/>
              <w:rPr>
                <w:sz w:val="24"/>
                <w:szCs w:val="24"/>
              </w:rPr>
            </w:pPr>
          </w:p>
        </w:tc>
        <w:tc>
          <w:tcPr>
            <w:tcW w:w="10632" w:type="dxa"/>
          </w:tcPr>
          <w:p w14:paraId="7E4E526B"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1DBCC630" w14:textId="77777777" w:rsidR="00D82098" w:rsidRPr="00C03811" w:rsidRDefault="00D82098" w:rsidP="006B0652">
            <w:pPr>
              <w:jc w:val="both"/>
              <w:rPr>
                <w:sz w:val="24"/>
                <w:szCs w:val="24"/>
              </w:rPr>
            </w:pPr>
          </w:p>
        </w:tc>
      </w:tr>
      <w:tr w:rsidR="00D82098" w:rsidRPr="00C03811" w14:paraId="68AFDDD8" w14:textId="77777777" w:rsidTr="00C03811">
        <w:tc>
          <w:tcPr>
            <w:tcW w:w="1427" w:type="dxa"/>
          </w:tcPr>
          <w:p w14:paraId="59CC0878" w14:textId="77777777" w:rsidR="00D82098" w:rsidRPr="00C03811" w:rsidRDefault="00D82098" w:rsidP="006B0652">
            <w:pPr>
              <w:jc w:val="both"/>
              <w:rPr>
                <w:rFonts w:ascii="Arial Narrow" w:eastAsia="Calibri" w:hAnsi="Arial Narrow" w:cs="Arial"/>
                <w:sz w:val="24"/>
                <w:szCs w:val="24"/>
              </w:rPr>
            </w:pPr>
          </w:p>
          <w:p w14:paraId="036DBA24" w14:textId="77777777"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14:paraId="238AA2B0" w14:textId="77777777" w:rsidR="00D82098" w:rsidRPr="00C03811" w:rsidRDefault="00D82098" w:rsidP="006B0652">
            <w:pPr>
              <w:tabs>
                <w:tab w:val="left" w:pos="634"/>
              </w:tabs>
              <w:suppressAutoHyphens/>
              <w:spacing w:after="200"/>
              <w:jc w:val="both"/>
              <w:rPr>
                <w:spacing w:val="-3"/>
                <w:sz w:val="24"/>
                <w:szCs w:val="24"/>
              </w:rPr>
            </w:pPr>
          </w:p>
          <w:p w14:paraId="189008D7" w14:textId="77777777"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14:paraId="628EB14A" w14:textId="77777777" w:rsidTr="00C03811">
        <w:tc>
          <w:tcPr>
            <w:tcW w:w="1427" w:type="dxa"/>
          </w:tcPr>
          <w:p w14:paraId="3DDE9B15" w14:textId="77777777" w:rsidR="00D82098" w:rsidRPr="00C03811" w:rsidRDefault="00D82098" w:rsidP="0073588C">
            <w:pPr>
              <w:rPr>
                <w:sz w:val="24"/>
                <w:szCs w:val="24"/>
              </w:rPr>
            </w:pPr>
          </w:p>
        </w:tc>
        <w:tc>
          <w:tcPr>
            <w:tcW w:w="10632" w:type="dxa"/>
          </w:tcPr>
          <w:p w14:paraId="1FF058E3"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14:paraId="476B96F5" w14:textId="77777777" w:rsidTr="00C03811">
        <w:tc>
          <w:tcPr>
            <w:tcW w:w="1427" w:type="dxa"/>
          </w:tcPr>
          <w:p w14:paraId="17343FE6" w14:textId="77777777" w:rsidR="00D82098" w:rsidRPr="00C03811" w:rsidRDefault="00D82098" w:rsidP="0073588C">
            <w:pPr>
              <w:rPr>
                <w:sz w:val="24"/>
                <w:szCs w:val="24"/>
              </w:rPr>
            </w:pPr>
          </w:p>
        </w:tc>
        <w:tc>
          <w:tcPr>
            <w:tcW w:w="10632" w:type="dxa"/>
          </w:tcPr>
          <w:p w14:paraId="4A841021"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058B0E19" w14:textId="77777777" w:rsidR="00D677C2" w:rsidRDefault="00D677C2"/>
    <w:p w14:paraId="42A8876F" w14:textId="77777777" w:rsidR="00C03811" w:rsidRDefault="00C03811"/>
    <w:p w14:paraId="5660898F" w14:textId="77777777" w:rsidR="00C03811" w:rsidRDefault="00C03811"/>
    <w:p w14:paraId="508A23CA" w14:textId="77777777" w:rsidR="00C03811" w:rsidRDefault="00C03811"/>
    <w:p w14:paraId="5E8BEB5A" w14:textId="77777777" w:rsidR="00C03811" w:rsidRDefault="00C03811"/>
    <w:p w14:paraId="38D0B5E9" w14:textId="77777777" w:rsidR="00C03811" w:rsidRDefault="00C03811"/>
    <w:p w14:paraId="39DF79CC" w14:textId="77777777" w:rsidR="00C03811" w:rsidRDefault="00C03811"/>
    <w:p w14:paraId="4D504BE5" w14:textId="77777777" w:rsidR="00C03811" w:rsidRDefault="00C03811"/>
    <w:p w14:paraId="1C7C604B" w14:textId="77777777" w:rsidR="00C03811" w:rsidRDefault="00C03811"/>
    <w:p w14:paraId="6A86D763" w14:textId="77777777"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2F48D366" w14:textId="77777777" w:rsidTr="00265551">
        <w:tc>
          <w:tcPr>
            <w:tcW w:w="12059" w:type="dxa"/>
            <w:gridSpan w:val="2"/>
            <w:shd w:val="clear" w:color="auto" w:fill="D9D9D9" w:themeFill="background1" w:themeFillShade="D9"/>
          </w:tcPr>
          <w:p w14:paraId="5201EF5E" w14:textId="77777777" w:rsidR="00D82098" w:rsidRPr="00C03811" w:rsidRDefault="00D82098"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C03811">
              <w:rPr>
                <w:rFonts w:ascii="Cambria" w:hAnsi="Cambria"/>
                <w:b/>
                <w:bCs/>
                <w:color w:val="365F91"/>
                <w:sz w:val="24"/>
                <w:szCs w:val="24"/>
              </w:rPr>
              <w:lastRenderedPageBreak/>
              <w:t>F. Award of Contract</w:t>
            </w:r>
            <w:bookmarkEnd w:id="45"/>
            <w:bookmarkEnd w:id="46"/>
          </w:p>
        </w:tc>
      </w:tr>
      <w:tr w:rsidR="00D82098" w:rsidRPr="00C03811" w14:paraId="7FBE4EF2" w14:textId="77777777" w:rsidTr="00C03811">
        <w:tc>
          <w:tcPr>
            <w:tcW w:w="1427" w:type="dxa"/>
          </w:tcPr>
          <w:p w14:paraId="17E2B943" w14:textId="77777777" w:rsidR="00D82098" w:rsidRPr="00C03811" w:rsidRDefault="00D82098"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C03811">
              <w:rPr>
                <w:rFonts w:ascii="Arial Narrow" w:eastAsia="Calibri" w:hAnsi="Arial Narrow" w:cs="Arial"/>
                <w:b/>
                <w:bCs/>
                <w:sz w:val="24"/>
                <w:szCs w:val="24"/>
              </w:rPr>
              <w:t xml:space="preserve">33. </w:t>
            </w:r>
            <w:bookmarkEnd w:id="47"/>
            <w:r w:rsidRPr="00C03811">
              <w:rPr>
                <w:rFonts w:ascii="Arial Narrow" w:eastAsia="Calibri" w:hAnsi="Arial Narrow" w:cs="Arial"/>
                <w:b/>
                <w:bCs/>
                <w:sz w:val="24"/>
                <w:szCs w:val="24"/>
              </w:rPr>
              <w:t>Award Criteria</w:t>
            </w:r>
            <w:bookmarkEnd w:id="48"/>
            <w:bookmarkEnd w:id="49"/>
          </w:p>
        </w:tc>
        <w:tc>
          <w:tcPr>
            <w:tcW w:w="10632" w:type="dxa"/>
          </w:tcPr>
          <w:p w14:paraId="6FEA049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14:paraId="0AD64E8B" w14:textId="77777777" w:rsidTr="00C03811">
        <w:tc>
          <w:tcPr>
            <w:tcW w:w="1427" w:type="dxa"/>
          </w:tcPr>
          <w:p w14:paraId="42E78822" w14:textId="77777777" w:rsidR="00D82098" w:rsidRPr="00C03811" w:rsidRDefault="00D82098" w:rsidP="006B0652">
            <w:pPr>
              <w:jc w:val="both"/>
              <w:rPr>
                <w:sz w:val="24"/>
                <w:szCs w:val="24"/>
              </w:rPr>
            </w:pPr>
          </w:p>
        </w:tc>
        <w:tc>
          <w:tcPr>
            <w:tcW w:w="10632" w:type="dxa"/>
          </w:tcPr>
          <w:p w14:paraId="475E61AF" w14:textId="77777777"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14:paraId="40319303" w14:textId="77777777" w:rsidTr="00C03811">
        <w:tc>
          <w:tcPr>
            <w:tcW w:w="1427" w:type="dxa"/>
          </w:tcPr>
          <w:p w14:paraId="5A8FE769"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C03811">
              <w:rPr>
                <w:rFonts w:ascii="Arial Narrow" w:eastAsia="Calibri" w:hAnsi="Arial Narrow" w:cs="Arial"/>
                <w:b/>
                <w:bCs/>
                <w:sz w:val="24"/>
                <w:szCs w:val="24"/>
              </w:rPr>
              <w:t>34. Contracting Entity’s Right to Amend Quantities at Time of A</w:t>
            </w:r>
            <w:bookmarkStart w:id="52" w:name="_Toc340548887"/>
            <w:r w:rsidRPr="00C03811">
              <w:rPr>
                <w:rFonts w:ascii="Arial Narrow" w:eastAsia="Calibri" w:hAnsi="Arial Narrow" w:cs="Arial"/>
                <w:b/>
                <w:bCs/>
                <w:sz w:val="24"/>
                <w:szCs w:val="24"/>
              </w:rPr>
              <w:t>ward</w:t>
            </w:r>
            <w:bookmarkEnd w:id="50"/>
            <w:bookmarkEnd w:id="51"/>
            <w:bookmarkEnd w:id="52"/>
          </w:p>
        </w:tc>
        <w:tc>
          <w:tcPr>
            <w:tcW w:w="10632" w:type="dxa"/>
          </w:tcPr>
          <w:p w14:paraId="5DAD9AD5"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14:paraId="6819C899" w14:textId="77777777" w:rsidR="00D82098" w:rsidRPr="00C03811" w:rsidRDefault="00D82098" w:rsidP="006B0652">
            <w:pPr>
              <w:jc w:val="both"/>
              <w:rPr>
                <w:sz w:val="24"/>
                <w:szCs w:val="24"/>
              </w:rPr>
            </w:pPr>
          </w:p>
        </w:tc>
      </w:tr>
      <w:tr w:rsidR="00D82098" w:rsidRPr="00C03811" w14:paraId="1619908D" w14:textId="77777777" w:rsidTr="00C03811">
        <w:tc>
          <w:tcPr>
            <w:tcW w:w="1427" w:type="dxa"/>
          </w:tcPr>
          <w:p w14:paraId="48E1B67A"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14:paraId="16223EBD" w14:textId="77777777" w:rsidR="00D82098" w:rsidRPr="00C03811" w:rsidRDefault="00D82098" w:rsidP="006B0652">
            <w:pPr>
              <w:jc w:val="both"/>
              <w:rPr>
                <w:sz w:val="24"/>
                <w:szCs w:val="24"/>
              </w:rPr>
            </w:pPr>
          </w:p>
        </w:tc>
        <w:tc>
          <w:tcPr>
            <w:tcW w:w="10632" w:type="dxa"/>
          </w:tcPr>
          <w:p w14:paraId="3ACD990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7C745624" w14:textId="77777777" w:rsidR="00D82098" w:rsidRPr="00C03811" w:rsidRDefault="00D82098" w:rsidP="006B0652">
            <w:pPr>
              <w:jc w:val="both"/>
              <w:rPr>
                <w:sz w:val="24"/>
                <w:szCs w:val="24"/>
              </w:rPr>
            </w:pPr>
          </w:p>
        </w:tc>
      </w:tr>
      <w:tr w:rsidR="00D82098" w:rsidRPr="00C03811" w14:paraId="532E926F" w14:textId="77777777" w:rsidTr="00C03811">
        <w:tc>
          <w:tcPr>
            <w:tcW w:w="1427" w:type="dxa"/>
          </w:tcPr>
          <w:p w14:paraId="6DCB333B" w14:textId="77777777" w:rsidR="00D82098" w:rsidRPr="00C03811" w:rsidRDefault="00D82098" w:rsidP="006B0652">
            <w:pPr>
              <w:jc w:val="both"/>
              <w:rPr>
                <w:sz w:val="24"/>
                <w:szCs w:val="24"/>
              </w:rPr>
            </w:pPr>
          </w:p>
        </w:tc>
        <w:tc>
          <w:tcPr>
            <w:tcW w:w="10632" w:type="dxa"/>
          </w:tcPr>
          <w:p w14:paraId="27795F9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14:paraId="7655C334" w14:textId="77777777" w:rsidR="00D82098" w:rsidRPr="00C03811" w:rsidRDefault="00D82098" w:rsidP="006B0652">
            <w:pPr>
              <w:jc w:val="both"/>
              <w:rPr>
                <w:sz w:val="24"/>
                <w:szCs w:val="24"/>
              </w:rPr>
            </w:pPr>
          </w:p>
        </w:tc>
      </w:tr>
      <w:tr w:rsidR="00D82098" w:rsidRPr="00C03811" w14:paraId="49C07F79" w14:textId="77777777" w:rsidTr="00C03811">
        <w:tc>
          <w:tcPr>
            <w:tcW w:w="1427" w:type="dxa"/>
          </w:tcPr>
          <w:p w14:paraId="3CB47F92" w14:textId="77777777" w:rsidR="00D82098" w:rsidRPr="00C03811" w:rsidRDefault="00D82098" w:rsidP="006B0652">
            <w:pPr>
              <w:jc w:val="both"/>
              <w:rPr>
                <w:sz w:val="24"/>
                <w:szCs w:val="24"/>
              </w:rPr>
            </w:pPr>
          </w:p>
        </w:tc>
        <w:tc>
          <w:tcPr>
            <w:tcW w:w="10632" w:type="dxa"/>
          </w:tcPr>
          <w:p w14:paraId="738ED64F"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14:paraId="267284F6" w14:textId="77777777" w:rsidTr="00C03811">
        <w:tc>
          <w:tcPr>
            <w:tcW w:w="1427" w:type="dxa"/>
          </w:tcPr>
          <w:p w14:paraId="78E718A6" w14:textId="77777777" w:rsidR="00D82098" w:rsidRPr="00C03811" w:rsidRDefault="00D82098" w:rsidP="006B0652">
            <w:pPr>
              <w:jc w:val="both"/>
              <w:rPr>
                <w:sz w:val="24"/>
                <w:szCs w:val="24"/>
              </w:rPr>
            </w:pPr>
          </w:p>
        </w:tc>
        <w:tc>
          <w:tcPr>
            <w:tcW w:w="10632" w:type="dxa"/>
          </w:tcPr>
          <w:p w14:paraId="54A99463"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14:paraId="08AE6C04" w14:textId="77777777" w:rsidR="00D82098" w:rsidRPr="00C03811" w:rsidRDefault="00D82098" w:rsidP="006B0652">
            <w:pPr>
              <w:jc w:val="both"/>
              <w:rPr>
                <w:sz w:val="24"/>
                <w:szCs w:val="24"/>
              </w:rPr>
            </w:pPr>
          </w:p>
        </w:tc>
      </w:tr>
      <w:tr w:rsidR="00D82098" w:rsidRPr="00C03811" w14:paraId="1E614473" w14:textId="77777777" w:rsidTr="00C03811">
        <w:tc>
          <w:tcPr>
            <w:tcW w:w="1427" w:type="dxa"/>
          </w:tcPr>
          <w:p w14:paraId="12638AFD"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3" w:name="_Toc327026720"/>
            <w:r w:rsidRPr="00C03811">
              <w:rPr>
                <w:rFonts w:ascii="Arial Narrow" w:eastAsia="Calibri" w:hAnsi="Arial Narrow" w:cs="Arial"/>
                <w:b/>
                <w:bCs/>
                <w:sz w:val="24"/>
                <w:szCs w:val="24"/>
              </w:rPr>
              <w:lastRenderedPageBreak/>
              <w:t>36. Complaints and Appeals</w:t>
            </w:r>
            <w:bookmarkEnd w:id="53"/>
          </w:p>
        </w:tc>
        <w:tc>
          <w:tcPr>
            <w:tcW w:w="10632" w:type="dxa"/>
          </w:tcPr>
          <w:p w14:paraId="0FD7D98A"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66C13D80" w14:textId="77777777" w:rsidR="00D82098" w:rsidRPr="00C03811" w:rsidRDefault="00D82098" w:rsidP="006B0652">
            <w:pPr>
              <w:jc w:val="both"/>
              <w:rPr>
                <w:sz w:val="24"/>
                <w:szCs w:val="24"/>
              </w:rPr>
            </w:pPr>
          </w:p>
        </w:tc>
      </w:tr>
      <w:tr w:rsidR="00D82098" w:rsidRPr="00C03811" w14:paraId="1B912BB1" w14:textId="77777777" w:rsidTr="00C03811">
        <w:tc>
          <w:tcPr>
            <w:tcW w:w="1427" w:type="dxa"/>
          </w:tcPr>
          <w:p w14:paraId="148BA74D"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14:paraId="4C9DFF4D" w14:textId="77777777" w:rsidR="00D82098" w:rsidRPr="00C03811" w:rsidRDefault="00D82098" w:rsidP="006B0652">
            <w:pPr>
              <w:jc w:val="both"/>
              <w:rPr>
                <w:sz w:val="24"/>
                <w:szCs w:val="24"/>
              </w:rPr>
            </w:pPr>
          </w:p>
        </w:tc>
        <w:tc>
          <w:tcPr>
            <w:tcW w:w="10632" w:type="dxa"/>
          </w:tcPr>
          <w:p w14:paraId="64580E01" w14:textId="77777777"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14:paraId="211E1ED2" w14:textId="77777777" w:rsidR="00D82098" w:rsidRPr="00C03811" w:rsidRDefault="00D82098" w:rsidP="006B0652">
            <w:pPr>
              <w:jc w:val="both"/>
              <w:rPr>
                <w:sz w:val="24"/>
                <w:szCs w:val="24"/>
              </w:rPr>
            </w:pPr>
          </w:p>
        </w:tc>
      </w:tr>
      <w:tr w:rsidR="00D82098" w:rsidRPr="00C03811" w14:paraId="6FCCC162" w14:textId="77777777" w:rsidTr="00C03811">
        <w:tc>
          <w:tcPr>
            <w:tcW w:w="1427" w:type="dxa"/>
          </w:tcPr>
          <w:p w14:paraId="2B45F121" w14:textId="77777777" w:rsidR="00D82098" w:rsidRPr="00C03811" w:rsidRDefault="00D82098" w:rsidP="006B0652">
            <w:pPr>
              <w:jc w:val="both"/>
              <w:rPr>
                <w:sz w:val="24"/>
                <w:szCs w:val="24"/>
              </w:rPr>
            </w:pPr>
          </w:p>
        </w:tc>
        <w:tc>
          <w:tcPr>
            <w:tcW w:w="10632" w:type="dxa"/>
          </w:tcPr>
          <w:p w14:paraId="354051EF"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14:paraId="7F941A95"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14:paraId="08CB1FA5" w14:textId="77777777" w:rsidTr="00C03811">
        <w:tc>
          <w:tcPr>
            <w:tcW w:w="1427" w:type="dxa"/>
          </w:tcPr>
          <w:p w14:paraId="1D23C52A" w14:textId="77777777" w:rsidR="00D82098" w:rsidRPr="00C03811" w:rsidRDefault="00D82098" w:rsidP="006B0652">
            <w:pPr>
              <w:jc w:val="both"/>
              <w:rPr>
                <w:sz w:val="24"/>
                <w:szCs w:val="24"/>
              </w:rPr>
            </w:pPr>
          </w:p>
        </w:tc>
        <w:tc>
          <w:tcPr>
            <w:tcW w:w="10632" w:type="dxa"/>
          </w:tcPr>
          <w:p w14:paraId="004F99C7" w14:textId="77777777"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C03811">
              <w:rPr>
                <w:rFonts w:ascii="Arial Narrow" w:hAnsi="Arial Narrow"/>
                <w:sz w:val="24"/>
                <w:szCs w:val="24"/>
                <w:lang w:val="en-GB"/>
              </w:rPr>
              <w:t>Notif</w:t>
            </w:r>
            <w:r w:rsidRPr="00C03811">
              <w:rPr>
                <w:rFonts w:ascii="Arial Narrow" w:hAnsi="Arial Narrow"/>
                <w:sz w:val="24"/>
                <w:szCs w:val="24"/>
              </w:rPr>
              <w:t xml:space="preserve">ying </w:t>
            </w:r>
            <w:r w:rsidRPr="00C03811">
              <w:rPr>
                <w:rFonts w:ascii="Arial Narrow" w:hAnsi="Arial Narrow"/>
                <w:sz w:val="24"/>
                <w:szCs w:val="24"/>
                <w:lang w:val="en-GB"/>
              </w:rPr>
              <w:t>the competent court of its decision with all details and justifications.</w:t>
            </w:r>
          </w:p>
        </w:tc>
      </w:tr>
      <w:tr w:rsidR="00D82098" w:rsidRPr="00C03811" w14:paraId="53F591EF" w14:textId="77777777" w:rsidTr="00C03811">
        <w:tc>
          <w:tcPr>
            <w:tcW w:w="1427" w:type="dxa"/>
          </w:tcPr>
          <w:p w14:paraId="7389A0D5" w14:textId="77777777" w:rsidR="00D82098" w:rsidRPr="00C03811" w:rsidRDefault="00D82098" w:rsidP="006B0652">
            <w:pPr>
              <w:jc w:val="both"/>
              <w:rPr>
                <w:sz w:val="24"/>
                <w:szCs w:val="24"/>
              </w:rPr>
            </w:pPr>
          </w:p>
        </w:tc>
        <w:tc>
          <w:tcPr>
            <w:tcW w:w="10632" w:type="dxa"/>
          </w:tcPr>
          <w:p w14:paraId="01EBF3D3" w14:textId="77777777"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14:paraId="37C80BCA" w14:textId="77777777" w:rsidTr="00C03811">
        <w:tc>
          <w:tcPr>
            <w:tcW w:w="1427" w:type="dxa"/>
          </w:tcPr>
          <w:p w14:paraId="0EEC6515" w14:textId="77777777"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14:paraId="1DEE8649" w14:textId="77777777" w:rsidR="00D82098" w:rsidRPr="00C03811" w:rsidRDefault="00D82098" w:rsidP="006B0652">
            <w:pPr>
              <w:jc w:val="both"/>
              <w:rPr>
                <w:sz w:val="24"/>
                <w:szCs w:val="24"/>
              </w:rPr>
            </w:pPr>
          </w:p>
        </w:tc>
        <w:tc>
          <w:tcPr>
            <w:tcW w:w="10632" w:type="dxa"/>
          </w:tcPr>
          <w:p w14:paraId="62A26613" w14:textId="77777777"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14:paraId="0B32D2A7"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14:paraId="5780638B" w14:textId="77777777" w:rsidTr="00C03811">
        <w:tc>
          <w:tcPr>
            <w:tcW w:w="1427" w:type="dxa"/>
          </w:tcPr>
          <w:p w14:paraId="107903ED" w14:textId="77777777" w:rsidR="00D82098" w:rsidRPr="00C03811" w:rsidRDefault="00D82098" w:rsidP="00350988">
            <w:pPr>
              <w:rPr>
                <w:sz w:val="24"/>
                <w:szCs w:val="24"/>
              </w:rPr>
            </w:pPr>
          </w:p>
        </w:tc>
        <w:tc>
          <w:tcPr>
            <w:tcW w:w="10632" w:type="dxa"/>
          </w:tcPr>
          <w:p w14:paraId="0D984FC7" w14:textId="77777777"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14:paraId="27392D02" w14:textId="77777777"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14:paraId="73779FB6" w14:textId="77777777"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14:paraId="0E5ED5AD" w14:textId="77777777" w:rsidTr="00265551">
        <w:tc>
          <w:tcPr>
            <w:tcW w:w="11917" w:type="dxa"/>
            <w:gridSpan w:val="3"/>
            <w:shd w:val="clear" w:color="auto" w:fill="D9D9D9" w:themeFill="background1" w:themeFillShade="D9"/>
          </w:tcPr>
          <w:p w14:paraId="4F370F9D"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14:paraId="6B6F351F" w14:textId="77777777" w:rsidTr="00265551">
        <w:tc>
          <w:tcPr>
            <w:tcW w:w="11917" w:type="dxa"/>
            <w:gridSpan w:val="3"/>
            <w:shd w:val="clear" w:color="auto" w:fill="D9D9D9" w:themeFill="background1" w:themeFillShade="D9"/>
          </w:tcPr>
          <w:p w14:paraId="673806F1"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14:paraId="7A94E122" w14:textId="77777777" w:rsidTr="00265551">
        <w:tc>
          <w:tcPr>
            <w:tcW w:w="1078" w:type="dxa"/>
            <w:shd w:val="clear" w:color="auto" w:fill="auto"/>
          </w:tcPr>
          <w:p w14:paraId="2455E3D8" w14:textId="77777777" w:rsidR="00D82098" w:rsidRPr="00C03811" w:rsidRDefault="00D82098" w:rsidP="006B0652">
            <w:pPr>
              <w:jc w:val="both"/>
              <w:rPr>
                <w:sz w:val="24"/>
                <w:szCs w:val="24"/>
              </w:rPr>
            </w:pPr>
          </w:p>
        </w:tc>
        <w:tc>
          <w:tcPr>
            <w:tcW w:w="10839" w:type="dxa"/>
            <w:gridSpan w:val="2"/>
            <w:shd w:val="clear" w:color="auto" w:fill="auto"/>
          </w:tcPr>
          <w:p w14:paraId="0E12996F" w14:textId="77777777"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14:paraId="0C0B6F52" w14:textId="77777777" w:rsidTr="00265551">
        <w:tc>
          <w:tcPr>
            <w:tcW w:w="1078" w:type="dxa"/>
            <w:shd w:val="clear" w:color="auto" w:fill="auto"/>
          </w:tcPr>
          <w:p w14:paraId="3C8DBCD4" w14:textId="77777777" w:rsidR="00D82098" w:rsidRPr="00C03811" w:rsidRDefault="00D82098" w:rsidP="00B60B3B">
            <w:pPr>
              <w:jc w:val="both"/>
              <w:rPr>
                <w:sz w:val="24"/>
                <w:szCs w:val="24"/>
              </w:rPr>
            </w:pPr>
          </w:p>
        </w:tc>
        <w:tc>
          <w:tcPr>
            <w:tcW w:w="10839" w:type="dxa"/>
            <w:gridSpan w:val="2"/>
            <w:shd w:val="clear" w:color="auto" w:fill="auto"/>
          </w:tcPr>
          <w:p w14:paraId="2491E503"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14:paraId="44C51C64" w14:textId="77777777" w:rsidTr="00265551">
        <w:tc>
          <w:tcPr>
            <w:tcW w:w="1078" w:type="dxa"/>
            <w:shd w:val="clear" w:color="auto" w:fill="auto"/>
          </w:tcPr>
          <w:p w14:paraId="2DBA5E5A" w14:textId="77777777"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14:paraId="61C27A0F"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14:paraId="7CD189B5" w14:textId="77777777"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14:paraId="0D9CD30D"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14:paraId="54595B95" w14:textId="77777777"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14:paraId="031B565F" w14:textId="37DC2BD2" w:rsidR="00D82098" w:rsidRPr="00C03811" w:rsidRDefault="00D82098" w:rsidP="00577A73">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proofErr w:type="gram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proofErr w:type="gramEnd"/>
            <w:r w:rsidRPr="004437C5">
              <w:rPr>
                <w:rFonts w:ascii="Arial" w:hAnsi="Arial"/>
                <w:b/>
                <w:spacing w:val="-2"/>
                <w:sz w:val="24"/>
                <w:szCs w:val="24"/>
                <w:highlight w:val="yellow"/>
              </w:rPr>
              <w:t xml:space="preserve">/ </w:t>
            </w:r>
            <w:r w:rsidR="00C2555F">
              <w:rPr>
                <w:rFonts w:ascii="Arial" w:hAnsi="Arial"/>
                <w:b/>
                <w:spacing w:val="-2"/>
                <w:sz w:val="24"/>
                <w:szCs w:val="24"/>
                <w:highlight w:val="yellow"/>
              </w:rPr>
              <w:t>3</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153757">
              <w:rPr>
                <w:rFonts w:ascii="Arial" w:hAnsi="Arial"/>
                <w:b/>
                <w:spacing w:val="-2"/>
                <w:sz w:val="24"/>
                <w:szCs w:val="24"/>
                <w:highlight w:val="yellow"/>
              </w:rPr>
              <w:t>5</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14:paraId="4ACD3BEC" w14:textId="0A0E5B03" w:rsidR="00D82098" w:rsidRPr="00C03811" w:rsidRDefault="00D82098" w:rsidP="00C74D9E">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C2555F">
              <w:rPr>
                <w:rFonts w:ascii="Arial" w:hAnsi="Arial"/>
                <w:bCs/>
                <w:spacing w:val="-2"/>
                <w:sz w:val="24"/>
                <w:szCs w:val="24"/>
                <w:u w:val="single"/>
              </w:rPr>
              <w:t>3</w:t>
            </w:r>
          </w:p>
          <w:p w14:paraId="3E80BC88" w14:textId="77777777" w:rsidR="00BA4D32" w:rsidRDefault="00D82098" w:rsidP="002459AB">
            <w:pPr>
              <w:spacing w:line="240" w:lineRule="exact"/>
              <w:ind w:right="-14"/>
              <w:jc w:val="both"/>
              <w:rPr>
                <w:rFonts w:ascii="Arial" w:hAnsi="Arial"/>
                <w:bCs/>
                <w:sz w:val="24"/>
                <w:szCs w:val="24"/>
                <w:highlight w:val="lightGray"/>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p>
          <w:p w14:paraId="6BCD782F" w14:textId="77777777" w:rsidR="00BA4D32" w:rsidRPr="003E2CDE" w:rsidRDefault="00BA4D32" w:rsidP="004A700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 xml:space="preserve">The year of the current federal budget for the Ministry of Health for the year </w:t>
            </w:r>
            <w:r w:rsidR="004A7009" w:rsidRPr="004A7009">
              <w:rPr>
                <w:rFonts w:ascii="inherit" w:eastAsia="Times New Roman" w:hAnsi="inherit" w:cs="Courier New"/>
                <w:color w:val="202124"/>
                <w:highlight w:val="green"/>
              </w:rPr>
              <w:t>2024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4488878E" w14:textId="77777777"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14:paraId="7DE762DA" w14:textId="77777777" w:rsidTr="00265551">
        <w:tc>
          <w:tcPr>
            <w:tcW w:w="11917" w:type="dxa"/>
            <w:gridSpan w:val="3"/>
            <w:shd w:val="clear" w:color="auto" w:fill="F2F2F2" w:themeFill="background1" w:themeFillShade="F2"/>
          </w:tcPr>
          <w:p w14:paraId="58DEFEF2" w14:textId="77777777"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14:paraId="395ADFC1" w14:textId="77777777" w:rsidTr="00265551">
        <w:tc>
          <w:tcPr>
            <w:tcW w:w="1078" w:type="dxa"/>
            <w:shd w:val="clear" w:color="auto" w:fill="auto"/>
          </w:tcPr>
          <w:p w14:paraId="30C83657" w14:textId="77777777"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14:paraId="0BD965E0" w14:textId="77777777" w:rsidR="00D82098" w:rsidRPr="00C03811" w:rsidRDefault="00D82098" w:rsidP="00B60B3B">
            <w:pPr>
              <w:jc w:val="both"/>
              <w:rPr>
                <w:sz w:val="24"/>
                <w:szCs w:val="24"/>
              </w:rPr>
            </w:pPr>
          </w:p>
        </w:tc>
        <w:tc>
          <w:tcPr>
            <w:tcW w:w="10839" w:type="dxa"/>
            <w:gridSpan w:val="2"/>
            <w:shd w:val="clear" w:color="auto" w:fill="auto"/>
          </w:tcPr>
          <w:p w14:paraId="2E25F3AE" w14:textId="77777777"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2"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14:paraId="0102219F"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49D08835"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14:paraId="600642FA" w14:textId="5CDF581C" w:rsidR="00D82098" w:rsidRPr="00E24CDF" w:rsidRDefault="00D82098" w:rsidP="00487750">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r w:rsidR="00C2555F">
              <w:rPr>
                <w:rFonts w:ascii="Arial" w:hAnsi="Arial"/>
                <w:b/>
                <w:sz w:val="24"/>
                <w:szCs w:val="24"/>
                <w:lang w:val="en-GB"/>
              </w:rPr>
              <w:t>30</w:t>
            </w:r>
            <w:r w:rsidR="00487750">
              <w:rPr>
                <w:rFonts w:ascii="Arial" w:hAnsi="Arial"/>
                <w:bCs/>
                <w:sz w:val="24"/>
                <w:szCs w:val="24"/>
                <w:highlight w:val="yellow"/>
                <w:lang w:val="en-GB"/>
              </w:rPr>
              <w:t xml:space="preserve"> </w:t>
            </w:r>
            <w:r w:rsidR="00E24CDF">
              <w:rPr>
                <w:rFonts w:ascii="Arial" w:hAnsi="Arial"/>
                <w:bCs/>
                <w:sz w:val="24"/>
                <w:szCs w:val="24"/>
                <w:highlight w:val="yellow"/>
                <w:lang w:val="en-GB"/>
              </w:rPr>
              <w:t>/</w:t>
            </w:r>
            <w:r w:rsidR="00487750">
              <w:rPr>
                <w:rFonts w:ascii="Arial" w:hAnsi="Arial"/>
                <w:bCs/>
                <w:sz w:val="24"/>
                <w:szCs w:val="24"/>
                <w:highlight w:val="yellow"/>
                <w:lang w:val="en-GB"/>
              </w:rPr>
              <w:t xml:space="preserve"> </w:t>
            </w:r>
            <w:r w:rsidR="00C2555F">
              <w:rPr>
                <w:rFonts w:ascii="Arial" w:hAnsi="Arial"/>
                <w:bCs/>
                <w:sz w:val="24"/>
                <w:szCs w:val="24"/>
                <w:highlight w:val="yellow"/>
                <w:lang w:val="en-GB"/>
              </w:rPr>
              <w:t>4</w:t>
            </w:r>
            <w:r w:rsidRPr="00E24CDF">
              <w:rPr>
                <w:rFonts w:ascii="Arial" w:hAnsi="Arial"/>
                <w:bCs/>
                <w:sz w:val="24"/>
                <w:szCs w:val="24"/>
                <w:highlight w:val="yellow"/>
                <w:lang w:val="en-GB"/>
              </w:rPr>
              <w:t>/202</w:t>
            </w:r>
            <w:r w:rsidR="00153757">
              <w:rPr>
                <w:rFonts w:ascii="Arial" w:hAnsi="Arial"/>
                <w:bCs/>
                <w:sz w:val="24"/>
                <w:szCs w:val="24"/>
                <w:lang w:val="en-GB"/>
              </w:rPr>
              <w:t>5</w:t>
            </w:r>
            <w:r w:rsidRPr="00E24CDF">
              <w:rPr>
                <w:rFonts w:ascii="Arial" w:hAnsi="Arial"/>
                <w:bCs/>
                <w:sz w:val="24"/>
                <w:szCs w:val="24"/>
                <w:lang w:val="en-GB"/>
              </w:rPr>
              <w:t>).</w:t>
            </w:r>
          </w:p>
          <w:p w14:paraId="6B44616F" w14:textId="77777777" w:rsidR="00D82098" w:rsidRPr="00E24CDF" w:rsidRDefault="00D82098" w:rsidP="00B60B3B">
            <w:pPr>
              <w:jc w:val="both"/>
              <w:rPr>
                <w:sz w:val="24"/>
                <w:szCs w:val="24"/>
              </w:rPr>
            </w:pPr>
          </w:p>
        </w:tc>
      </w:tr>
      <w:tr w:rsidR="00D82098" w:rsidRPr="00C03811" w14:paraId="28C6B649" w14:textId="77777777" w:rsidTr="00265551">
        <w:tc>
          <w:tcPr>
            <w:tcW w:w="11917" w:type="dxa"/>
            <w:gridSpan w:val="3"/>
            <w:shd w:val="clear" w:color="auto" w:fill="D9D9D9" w:themeFill="background1" w:themeFillShade="D9"/>
          </w:tcPr>
          <w:p w14:paraId="6E46AF79"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14:paraId="27638602" w14:textId="77777777" w:rsidTr="00265551">
        <w:tc>
          <w:tcPr>
            <w:tcW w:w="1078" w:type="dxa"/>
            <w:shd w:val="clear" w:color="auto" w:fill="auto"/>
          </w:tcPr>
          <w:p w14:paraId="6A4BD5C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14:paraId="7A55032A"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14:paraId="2A67543A" w14:textId="77777777"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14:paraId="5916F32F" w14:textId="77777777"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14:paraId="607C422A" w14:textId="77777777"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14:paraId="1A033B46" w14:textId="77777777"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0905A322" w14:textId="77777777" w:rsidR="00D82098" w:rsidRPr="00C03811" w:rsidRDefault="00577A73" w:rsidP="006652F3">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sidR="002F1F8B">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00D82098" w:rsidRPr="00C03811">
              <w:rPr>
                <w:rFonts w:ascii="Arial" w:hAnsi="Arial"/>
                <w:b/>
                <w:sz w:val="24"/>
                <w:szCs w:val="24"/>
                <w:lang w:val="en-GB"/>
              </w:rPr>
              <w:t>.</w:t>
            </w:r>
            <w:proofErr w:type="gramEnd"/>
            <w:r w:rsidR="00D82098" w:rsidRPr="00C03811">
              <w:rPr>
                <w:rFonts w:ascii="Arial" w:hAnsi="Arial"/>
                <w:b/>
                <w:sz w:val="24"/>
                <w:szCs w:val="24"/>
                <w:lang w:val="en-GB"/>
              </w:rPr>
              <w:t xml:space="preserve"> </w:t>
            </w:r>
          </w:p>
          <w:p w14:paraId="384FF365"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sidR="00E360A1">
              <w:rPr>
                <w:rFonts w:ascii="Arial" w:hAnsi="Arial"/>
                <w:b/>
                <w:sz w:val="24"/>
                <w:szCs w:val="24"/>
                <w:lang w:val="en-GB"/>
              </w:rPr>
              <w:t xml:space="preserve"> </w:t>
            </w:r>
            <w:r w:rsidR="00E360A1" w:rsidRPr="00E360A1">
              <w:rPr>
                <w:rFonts w:ascii="Arial" w:hAnsi="Arial"/>
                <w:b/>
                <w:sz w:val="24"/>
                <w:szCs w:val="24"/>
                <w:highlight w:val="green"/>
                <w:lang w:val="en-GB"/>
              </w:rPr>
              <w:t>distortion</w:t>
            </w:r>
            <w:r w:rsidR="00201D15">
              <w:rPr>
                <w:rFonts w:ascii="Arial" w:hAnsi="Arial"/>
                <w:b/>
                <w:sz w:val="24"/>
                <w:szCs w:val="24"/>
                <w:lang w:val="en-GB"/>
              </w:rPr>
              <w:t xml:space="preserve"> or </w:t>
            </w:r>
            <w:r w:rsidR="00E360A1">
              <w:rPr>
                <w:rFonts w:ascii="Arial" w:hAnsi="Arial"/>
                <w:b/>
                <w:sz w:val="24"/>
                <w:szCs w:val="24"/>
                <w:lang w:val="en-GB"/>
              </w:rPr>
              <w:t xml:space="preserve"> </w:t>
            </w:r>
            <w:r w:rsidRPr="00C03811">
              <w:rPr>
                <w:rFonts w:ascii="Arial" w:hAnsi="Arial"/>
                <w:b/>
                <w:sz w:val="24"/>
                <w:szCs w:val="24"/>
                <w:lang w:val="en-GB"/>
              </w:rPr>
              <w:t xml:space="preserve"> a forgery in the offer or any tender documents.</w:t>
            </w:r>
          </w:p>
          <w:p w14:paraId="6E392B53" w14:textId="77777777" w:rsidR="00D82098"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224013DA" w14:textId="77777777" w:rsidR="006652F3" w:rsidRPr="004D22E1" w:rsidRDefault="006652F3" w:rsidP="00C953FB">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sidR="00C953FB">
              <w:rPr>
                <w:rFonts w:ascii="Arial" w:hAnsi="Arial"/>
                <w:b/>
                <w:sz w:val="24"/>
                <w:szCs w:val="24"/>
                <w:highlight w:val="green"/>
                <w:lang w:val="en-GB"/>
              </w:rPr>
              <w:t xml:space="preserve"> with the intent to harm the </w:t>
            </w:r>
            <w:proofErr w:type="spellStart"/>
            <w:r w:rsidR="00C953FB">
              <w:rPr>
                <w:rFonts w:ascii="Arial" w:hAnsi="Arial"/>
                <w:b/>
                <w:sz w:val="24"/>
                <w:szCs w:val="24"/>
                <w:highlight w:val="green"/>
                <w:lang w:val="en-GB"/>
              </w:rPr>
              <w:t>puplic</w:t>
            </w:r>
            <w:proofErr w:type="spellEnd"/>
            <w:r w:rsidR="00C953FB">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0F46600D" w14:textId="77777777" w:rsidR="006652F3" w:rsidRPr="00C03811" w:rsidRDefault="006652F3" w:rsidP="00C9073B">
            <w:pPr>
              <w:spacing w:after="35" w:line="359" w:lineRule="auto"/>
              <w:ind w:left="122" w:right="149" w:firstLine="14"/>
              <w:jc w:val="both"/>
              <w:rPr>
                <w:rFonts w:ascii="Arial" w:hAnsi="Arial"/>
                <w:b/>
                <w:sz w:val="24"/>
                <w:szCs w:val="24"/>
                <w:lang w:val="en-GB"/>
              </w:rPr>
            </w:pPr>
          </w:p>
          <w:p w14:paraId="19DF7BA3" w14:textId="77777777"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lastRenderedPageBreak/>
              <w:t>F-When it is proved that there is a non-compliance with the profession principles by usin</w:t>
            </w:r>
            <w:r w:rsidR="00C953FB">
              <w:rPr>
                <w:rFonts w:ascii="Arial" w:hAnsi="Arial"/>
                <w:b/>
                <w:sz w:val="24"/>
                <w:szCs w:val="24"/>
                <w:lang w:val="en-GB"/>
              </w:rPr>
              <w:t xml:space="preserve">g unfair methods of </w:t>
            </w:r>
            <w:r w:rsidR="00C953FB" w:rsidRPr="002A56F4">
              <w:rPr>
                <w:rFonts w:ascii="Arial" w:hAnsi="Arial"/>
                <w:b/>
                <w:sz w:val="24"/>
                <w:szCs w:val="24"/>
                <w:highlight w:val="green"/>
                <w:lang w:val="en-GB"/>
              </w:rPr>
              <w:t>competition</w:t>
            </w:r>
            <w:r w:rsidR="003979C8">
              <w:rPr>
                <w:rFonts w:ascii="Arial" w:hAnsi="Arial"/>
                <w:b/>
                <w:sz w:val="24"/>
                <w:szCs w:val="24"/>
                <w:highlight w:val="green"/>
                <w:lang w:val="en-GB"/>
              </w:rPr>
              <w:t xml:space="preserve"> </w:t>
            </w:r>
            <w:proofErr w:type="gramStart"/>
            <w:r w:rsidR="003979C8">
              <w:rPr>
                <w:rFonts w:ascii="Arial" w:hAnsi="Arial"/>
                <w:b/>
                <w:sz w:val="24"/>
                <w:szCs w:val="24"/>
                <w:highlight w:val="green"/>
                <w:lang w:val="en-GB"/>
              </w:rPr>
              <w:t xml:space="preserve">methods </w:t>
            </w:r>
            <w:r w:rsidR="00C953FB" w:rsidRPr="002A56F4">
              <w:rPr>
                <w:rFonts w:ascii="Arial" w:hAnsi="Arial"/>
                <w:b/>
                <w:sz w:val="24"/>
                <w:szCs w:val="24"/>
                <w:highlight w:val="green"/>
                <w:lang w:val="en-GB"/>
              </w:rPr>
              <w:t xml:space="preserve"> or</w:t>
            </w:r>
            <w:proofErr w:type="gramEnd"/>
            <w:r w:rsidR="00C953FB" w:rsidRPr="002A56F4">
              <w:rPr>
                <w:rFonts w:ascii="Arial" w:hAnsi="Arial"/>
                <w:b/>
                <w:sz w:val="24"/>
                <w:szCs w:val="24"/>
                <w:highlight w:val="green"/>
                <w:lang w:val="en-GB"/>
              </w:rPr>
              <w:t xml:space="preserve"> </w:t>
            </w:r>
            <w:proofErr w:type="spellStart"/>
            <w:r w:rsidR="00C953FB" w:rsidRPr="002A56F4">
              <w:rPr>
                <w:rFonts w:ascii="Arial" w:hAnsi="Arial"/>
                <w:b/>
                <w:sz w:val="24"/>
                <w:szCs w:val="24"/>
                <w:highlight w:val="green"/>
                <w:lang w:val="en-GB"/>
              </w:rPr>
              <w:t>practing</w:t>
            </w:r>
            <w:proofErr w:type="spellEnd"/>
            <w:r w:rsidR="00C953FB" w:rsidRPr="002A56F4">
              <w:rPr>
                <w:rFonts w:ascii="Arial" w:hAnsi="Arial"/>
                <w:b/>
                <w:sz w:val="24"/>
                <w:szCs w:val="24"/>
                <w:highlight w:val="green"/>
                <w:lang w:val="en-GB"/>
              </w:rPr>
              <w:t xml:space="preserve"> any form of corruption or fraud.</w:t>
            </w:r>
          </w:p>
          <w:p w14:paraId="2D96D670" w14:textId="77777777"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sidR="00AA7CBA">
              <w:rPr>
                <w:rFonts w:ascii="Arial" w:hAnsi="Arial"/>
                <w:b/>
                <w:sz w:val="24"/>
                <w:szCs w:val="24"/>
                <w:lang w:val="en-GB"/>
              </w:rPr>
              <w:t xml:space="preserve"> and without </w:t>
            </w:r>
            <w:proofErr w:type="spellStart"/>
            <w:r w:rsidR="00AA7CBA">
              <w:rPr>
                <w:rFonts w:ascii="Arial" w:hAnsi="Arial"/>
                <w:b/>
                <w:sz w:val="24"/>
                <w:szCs w:val="24"/>
                <w:lang w:val="en-GB"/>
              </w:rPr>
              <w:t>alegitimate</w:t>
            </w:r>
            <w:proofErr w:type="spellEnd"/>
            <w:r w:rsidR="00AA7CBA">
              <w:rPr>
                <w:rFonts w:ascii="Arial" w:hAnsi="Arial"/>
                <w:b/>
                <w:sz w:val="24"/>
                <w:szCs w:val="24"/>
                <w:lang w:val="en-GB"/>
              </w:rPr>
              <w:t xml:space="preserve"> to harm the </w:t>
            </w:r>
            <w:proofErr w:type="spellStart"/>
            <w:r w:rsidR="00AA7CBA">
              <w:rPr>
                <w:rFonts w:ascii="Arial" w:hAnsi="Arial"/>
                <w:b/>
                <w:sz w:val="24"/>
                <w:szCs w:val="24"/>
                <w:lang w:val="en-GB"/>
              </w:rPr>
              <w:t>puplic</w:t>
            </w:r>
            <w:proofErr w:type="spellEnd"/>
            <w:r w:rsidR="00AA7CBA">
              <w:rPr>
                <w:rFonts w:ascii="Arial" w:hAnsi="Arial"/>
                <w:b/>
                <w:sz w:val="24"/>
                <w:szCs w:val="24"/>
                <w:lang w:val="en-GB"/>
              </w:rPr>
              <w:t xml:space="preserve"> interest.</w:t>
            </w:r>
          </w:p>
          <w:p w14:paraId="0EAD3F56" w14:textId="77777777" w:rsidR="00D82098" w:rsidRPr="00C03811" w:rsidRDefault="00D82098" w:rsidP="00C9073B">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D82098" w:rsidRPr="00C03811" w14:paraId="56C8C7FC" w14:textId="77777777" w:rsidTr="00265551">
        <w:tc>
          <w:tcPr>
            <w:tcW w:w="1078" w:type="dxa"/>
            <w:shd w:val="clear" w:color="auto" w:fill="auto"/>
          </w:tcPr>
          <w:p w14:paraId="3018C44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14:paraId="412FCC69" w14:textId="77777777" w:rsidR="00D82098" w:rsidRPr="00C03811" w:rsidRDefault="00D82098" w:rsidP="0080597A">
            <w:pPr>
              <w:ind w:left="151"/>
              <w:rPr>
                <w:rFonts w:ascii="Arial" w:hAnsi="Arial"/>
                <w:b/>
                <w:bCs/>
                <w:sz w:val="24"/>
                <w:szCs w:val="24"/>
                <w:lang w:val="en-GB"/>
              </w:rPr>
            </w:pPr>
            <w:r w:rsidRPr="00C03811">
              <w:rPr>
                <w:rFonts w:ascii="Arial" w:hAnsi="Arial"/>
                <w:b/>
                <w:bCs/>
                <w:sz w:val="24"/>
                <w:szCs w:val="24"/>
                <w:lang w:val="en-GB"/>
              </w:rPr>
              <w:t>The authentication of the certificate should be to the instructions of implementing</w:t>
            </w:r>
            <w:r w:rsidR="00F37227" w:rsidRPr="0090531B">
              <w:rPr>
                <w:rFonts w:ascii="Arial" w:hAnsi="Arial"/>
                <w:b/>
                <w:bCs/>
                <w:sz w:val="24"/>
                <w:szCs w:val="24"/>
                <w:highlight w:val="green"/>
                <w:lang w:val="en-GB"/>
              </w:rPr>
              <w:t xml:space="preserve"> officer no .</w:t>
            </w:r>
            <w:r w:rsidR="00193693">
              <w:rPr>
                <w:rFonts w:ascii="Arial" w:hAnsi="Arial"/>
                <w:b/>
                <w:bCs/>
                <w:sz w:val="24"/>
                <w:szCs w:val="24"/>
                <w:highlight w:val="green"/>
                <w:lang w:val="en-GB"/>
              </w:rPr>
              <w:t xml:space="preserve">13 </w:t>
            </w:r>
            <w:r w:rsidR="00193693" w:rsidRPr="00C03811">
              <w:rPr>
                <w:rFonts w:ascii="Arial" w:hAnsi="Arial"/>
                <w:b/>
                <w:bCs/>
                <w:sz w:val="24"/>
                <w:szCs w:val="24"/>
                <w:lang w:val="en-GB"/>
              </w:rPr>
              <w:t>according</w:t>
            </w:r>
            <w:r w:rsidR="00F37227" w:rsidRPr="0090531B">
              <w:rPr>
                <w:rFonts w:ascii="Arial" w:hAnsi="Arial"/>
                <w:b/>
                <w:bCs/>
                <w:sz w:val="24"/>
                <w:szCs w:val="24"/>
                <w:highlight w:val="green"/>
                <w:lang w:val="en-GB"/>
              </w:rPr>
              <w:t xml:space="preserve"> appendix</w:t>
            </w:r>
            <w:r w:rsidRPr="00C03811">
              <w:rPr>
                <w:rFonts w:ascii="Arial" w:hAnsi="Arial"/>
                <w:b/>
                <w:bCs/>
                <w:sz w:val="24"/>
                <w:szCs w:val="24"/>
                <w:lang w:val="en-GB"/>
              </w:rPr>
              <w:t xml:space="preserve"> the governmental contracts No. (2) in 2014 </w:t>
            </w:r>
          </w:p>
          <w:p w14:paraId="61C1BD72" w14:textId="77777777"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14:paraId="608DAE6E" w14:textId="77777777"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14:paraId="3669A101" w14:textId="77777777" w:rsidR="00A017F9" w:rsidRPr="00A017F9" w:rsidRDefault="00A017F9" w:rsidP="00A017F9"/>
          <w:p w14:paraId="0D52848C"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31B3B8E4" w14:textId="77777777"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14:paraId="4B29AB0D" w14:textId="77777777" w:rsidTr="00265551">
        <w:tc>
          <w:tcPr>
            <w:tcW w:w="1078" w:type="dxa"/>
            <w:shd w:val="clear" w:color="auto" w:fill="auto"/>
          </w:tcPr>
          <w:p w14:paraId="6FAD017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14:paraId="5B1EE45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14:paraId="127FAA85" w14:textId="77777777" w:rsidTr="00265551">
        <w:tc>
          <w:tcPr>
            <w:tcW w:w="1078" w:type="dxa"/>
            <w:shd w:val="clear" w:color="auto" w:fill="auto"/>
          </w:tcPr>
          <w:p w14:paraId="1893F155" w14:textId="77777777" w:rsidR="00D82098" w:rsidRPr="00C03811" w:rsidRDefault="00D82098" w:rsidP="00B60B3B">
            <w:pPr>
              <w:jc w:val="both"/>
              <w:rPr>
                <w:sz w:val="24"/>
                <w:szCs w:val="24"/>
              </w:rPr>
            </w:pPr>
          </w:p>
        </w:tc>
        <w:tc>
          <w:tcPr>
            <w:tcW w:w="10839" w:type="dxa"/>
            <w:gridSpan w:val="2"/>
            <w:shd w:val="clear" w:color="auto" w:fill="auto"/>
          </w:tcPr>
          <w:p w14:paraId="7E9E1B0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14:paraId="16360D32" w14:textId="77777777" w:rsidTr="00265551">
        <w:tc>
          <w:tcPr>
            <w:tcW w:w="1078" w:type="dxa"/>
            <w:shd w:val="clear" w:color="auto" w:fill="auto"/>
          </w:tcPr>
          <w:p w14:paraId="46BD752D" w14:textId="77777777" w:rsidR="00D82098" w:rsidRPr="00C03811" w:rsidRDefault="00D82098" w:rsidP="00B60B3B">
            <w:pPr>
              <w:jc w:val="both"/>
              <w:rPr>
                <w:sz w:val="24"/>
                <w:szCs w:val="24"/>
              </w:rPr>
            </w:pPr>
          </w:p>
        </w:tc>
        <w:tc>
          <w:tcPr>
            <w:tcW w:w="10839" w:type="dxa"/>
            <w:gridSpan w:val="2"/>
            <w:shd w:val="clear" w:color="auto" w:fill="auto"/>
          </w:tcPr>
          <w:p w14:paraId="6D451669" w14:textId="77777777"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14:paraId="0E79BCE6" w14:textId="77777777"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lastRenderedPageBreak/>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F5075AE" w14:textId="77777777"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14:paraId="7CBF81E7" w14:textId="77777777"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14:paraId="59E7781F" w14:textId="77777777"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new .</w:t>
            </w:r>
          </w:p>
          <w:p w14:paraId="1FF82B2F" w14:textId="77777777"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0E9D6F76" w14:textId="77777777"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bidder .</w:t>
            </w:r>
          </w:p>
          <w:p w14:paraId="48C9BCFC" w14:textId="77777777"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14:paraId="7E63F572" w14:textId="77777777"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lastRenderedPageBreak/>
              <w:t>1A- Certificates for plasma pool data and safety certificates during the manufacturing process.</w:t>
            </w:r>
          </w:p>
          <w:p w14:paraId="5BCC17D0" w14:textId="77777777"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B- Methods used to get rid of the viruses of HBV, HCV, HIV and others the manufacturing process.</w:t>
            </w:r>
          </w:p>
          <w:p w14:paraId="3FBA7B14" w14:textId="77777777"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14:paraId="7010730C" w14:textId="77777777"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14:paraId="421A89D2" w14:textId="77777777"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14:paraId="0F261DE0" w14:textId="77777777"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4454D305" w14:textId="77777777"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14:paraId="05304CF3" w14:textId="77777777"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14:paraId="2904A97F" w14:textId="77777777"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14:paraId="32E72EDA" w14:textId="77777777"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14:paraId="69FD2022" w14:textId="77777777"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14:paraId="2EC6A85F" w14:textId="77777777" w:rsidR="00D82098" w:rsidRPr="00C03811" w:rsidRDefault="00D82098" w:rsidP="00B60B3B">
            <w:pPr>
              <w:jc w:val="both"/>
              <w:rPr>
                <w:rFonts w:ascii="Arial Narrow" w:eastAsia="Calibri" w:hAnsi="Arial Narrow" w:cs="Arial"/>
                <w:b/>
                <w:bCs/>
                <w:sz w:val="24"/>
                <w:szCs w:val="24"/>
                <w:lang w:val="en-GB"/>
              </w:rPr>
            </w:pPr>
          </w:p>
        </w:tc>
      </w:tr>
      <w:tr w:rsidR="00D82098" w:rsidRPr="00C03811" w14:paraId="0318A4C1" w14:textId="77777777" w:rsidTr="00265551">
        <w:tc>
          <w:tcPr>
            <w:tcW w:w="1078" w:type="dxa"/>
            <w:shd w:val="clear" w:color="auto" w:fill="auto"/>
          </w:tcPr>
          <w:p w14:paraId="32A4F1FC" w14:textId="77777777" w:rsidR="00D82098" w:rsidRPr="00C03811" w:rsidRDefault="00D82098" w:rsidP="00B60B3B">
            <w:pPr>
              <w:jc w:val="both"/>
              <w:rPr>
                <w:sz w:val="24"/>
                <w:szCs w:val="24"/>
              </w:rPr>
            </w:pPr>
          </w:p>
        </w:tc>
        <w:tc>
          <w:tcPr>
            <w:tcW w:w="10839" w:type="dxa"/>
            <w:gridSpan w:val="2"/>
            <w:shd w:val="clear" w:color="auto" w:fill="auto"/>
          </w:tcPr>
          <w:p w14:paraId="7CE41A9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14:paraId="55DC64EC" w14:textId="77777777" w:rsidR="00D82098" w:rsidRPr="00C03811" w:rsidRDefault="00D82098" w:rsidP="00B60B3B">
            <w:pPr>
              <w:jc w:val="both"/>
              <w:rPr>
                <w:sz w:val="24"/>
                <w:szCs w:val="24"/>
              </w:rPr>
            </w:pPr>
          </w:p>
        </w:tc>
      </w:tr>
      <w:tr w:rsidR="00D82098" w:rsidRPr="00C03811" w14:paraId="41F38AFD" w14:textId="77777777" w:rsidTr="00265551">
        <w:tc>
          <w:tcPr>
            <w:tcW w:w="1078" w:type="dxa"/>
            <w:shd w:val="clear" w:color="auto" w:fill="auto"/>
          </w:tcPr>
          <w:p w14:paraId="63752C9E" w14:textId="77777777" w:rsidR="00D82098" w:rsidRPr="00C03811" w:rsidRDefault="00D82098" w:rsidP="00B60B3B">
            <w:pPr>
              <w:jc w:val="both"/>
              <w:rPr>
                <w:sz w:val="24"/>
                <w:szCs w:val="24"/>
              </w:rPr>
            </w:pPr>
          </w:p>
        </w:tc>
        <w:tc>
          <w:tcPr>
            <w:tcW w:w="10839" w:type="dxa"/>
            <w:gridSpan w:val="2"/>
            <w:shd w:val="clear" w:color="auto" w:fill="auto"/>
          </w:tcPr>
          <w:p w14:paraId="213DA58F" w14:textId="77777777"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14:paraId="5505289A" w14:textId="77777777" w:rsidR="00D82098" w:rsidRPr="00C03811" w:rsidRDefault="00D82098" w:rsidP="00B60B3B">
            <w:pPr>
              <w:jc w:val="both"/>
              <w:rPr>
                <w:sz w:val="24"/>
                <w:szCs w:val="24"/>
              </w:rPr>
            </w:pPr>
          </w:p>
        </w:tc>
      </w:tr>
      <w:tr w:rsidR="00D82098" w:rsidRPr="00C03811" w14:paraId="79FB39E8" w14:textId="77777777" w:rsidTr="00265551">
        <w:tc>
          <w:tcPr>
            <w:tcW w:w="1078" w:type="dxa"/>
            <w:shd w:val="clear" w:color="auto" w:fill="auto"/>
          </w:tcPr>
          <w:p w14:paraId="3727ED18" w14:textId="77777777" w:rsidR="00D82098" w:rsidRPr="00C03811" w:rsidRDefault="00D82098" w:rsidP="00B60B3B">
            <w:pPr>
              <w:jc w:val="both"/>
              <w:rPr>
                <w:sz w:val="24"/>
                <w:szCs w:val="24"/>
              </w:rPr>
            </w:pPr>
          </w:p>
        </w:tc>
        <w:tc>
          <w:tcPr>
            <w:tcW w:w="10839" w:type="dxa"/>
            <w:gridSpan w:val="2"/>
            <w:shd w:val="clear" w:color="auto" w:fill="auto"/>
          </w:tcPr>
          <w:p w14:paraId="11BF7BC0" w14:textId="77777777"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14:paraId="50A2DAEA" w14:textId="77777777" w:rsidTr="00265551">
        <w:tc>
          <w:tcPr>
            <w:tcW w:w="1078" w:type="dxa"/>
            <w:shd w:val="clear" w:color="auto" w:fill="auto"/>
          </w:tcPr>
          <w:p w14:paraId="35E96C3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7.4 </w:t>
            </w:r>
          </w:p>
        </w:tc>
        <w:tc>
          <w:tcPr>
            <w:tcW w:w="10839" w:type="dxa"/>
            <w:gridSpan w:val="2"/>
            <w:shd w:val="clear" w:color="auto" w:fill="auto"/>
          </w:tcPr>
          <w:p w14:paraId="56E992C2" w14:textId="77777777"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14:paraId="59B00453" w14:textId="77777777"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14:paraId="5261430A" w14:textId="77777777" w:rsidTr="00265551">
        <w:tc>
          <w:tcPr>
            <w:tcW w:w="1078" w:type="dxa"/>
            <w:shd w:val="clear" w:color="auto" w:fill="auto"/>
          </w:tcPr>
          <w:p w14:paraId="12B51907" w14:textId="77777777" w:rsidR="00D82098" w:rsidRPr="00C03811" w:rsidRDefault="00D82098" w:rsidP="00B60B3B">
            <w:pPr>
              <w:jc w:val="both"/>
              <w:rPr>
                <w:sz w:val="24"/>
                <w:szCs w:val="24"/>
              </w:rPr>
            </w:pPr>
          </w:p>
        </w:tc>
        <w:tc>
          <w:tcPr>
            <w:tcW w:w="10839" w:type="dxa"/>
            <w:gridSpan w:val="2"/>
            <w:shd w:val="clear" w:color="auto" w:fill="auto"/>
          </w:tcPr>
          <w:p w14:paraId="488DE91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14:paraId="07344FD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14:paraId="7CE7597E"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14:paraId="00130F48" w14:textId="77777777" w:rsidTr="00265551">
        <w:tc>
          <w:tcPr>
            <w:tcW w:w="1078" w:type="dxa"/>
            <w:shd w:val="clear" w:color="auto" w:fill="auto"/>
          </w:tcPr>
          <w:p w14:paraId="7855B1A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14:paraId="0A8DE190" w14:textId="77777777"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14:paraId="6A840DA4" w14:textId="77777777" w:rsidTr="00265551">
        <w:tc>
          <w:tcPr>
            <w:tcW w:w="1078" w:type="dxa"/>
            <w:shd w:val="clear" w:color="auto" w:fill="auto"/>
          </w:tcPr>
          <w:p w14:paraId="763DF8F2" w14:textId="77777777" w:rsidR="00D82098" w:rsidRPr="00C03811" w:rsidRDefault="00D82098" w:rsidP="00B60B3B">
            <w:pPr>
              <w:jc w:val="both"/>
              <w:rPr>
                <w:sz w:val="24"/>
                <w:szCs w:val="24"/>
              </w:rPr>
            </w:pPr>
          </w:p>
        </w:tc>
        <w:tc>
          <w:tcPr>
            <w:tcW w:w="10839" w:type="dxa"/>
            <w:gridSpan w:val="2"/>
            <w:shd w:val="clear" w:color="auto" w:fill="auto"/>
          </w:tcPr>
          <w:p w14:paraId="42845A2B"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14:paraId="0B8573F0" w14:textId="77777777" w:rsidTr="00265551">
        <w:tc>
          <w:tcPr>
            <w:tcW w:w="1078" w:type="dxa"/>
            <w:shd w:val="clear" w:color="auto" w:fill="auto"/>
          </w:tcPr>
          <w:p w14:paraId="670C4D9A" w14:textId="77777777" w:rsidR="00D82098" w:rsidRPr="00C03811" w:rsidRDefault="00D82098" w:rsidP="00B60B3B">
            <w:pPr>
              <w:jc w:val="both"/>
              <w:rPr>
                <w:sz w:val="24"/>
                <w:szCs w:val="24"/>
              </w:rPr>
            </w:pPr>
          </w:p>
        </w:tc>
        <w:tc>
          <w:tcPr>
            <w:tcW w:w="10839" w:type="dxa"/>
            <w:gridSpan w:val="2"/>
            <w:shd w:val="clear" w:color="auto" w:fill="auto"/>
          </w:tcPr>
          <w:p w14:paraId="5E0A04E7" w14:textId="77777777"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14:paraId="416B0AB4" w14:textId="77777777" w:rsidR="00D82098" w:rsidRPr="00C03811" w:rsidRDefault="00D82098" w:rsidP="00CB12C8">
            <w:pPr>
              <w:numPr>
                <w:ilvl w:val="0"/>
                <w:numId w:val="104"/>
              </w:numPr>
              <w:spacing w:line="276" w:lineRule="auto"/>
              <w:rPr>
                <w:b/>
                <w:bCs/>
                <w:sz w:val="24"/>
                <w:szCs w:val="24"/>
              </w:rPr>
            </w:pPr>
            <w:r w:rsidRPr="00C03811">
              <w:rPr>
                <w:rFonts w:ascii="Arial" w:hAnsi="Arial"/>
                <w:b/>
                <w:bCs/>
                <w:sz w:val="24"/>
                <w:szCs w:val="24"/>
                <w:lang w:val="en-GB"/>
              </w:rPr>
              <w:t>1-</w:t>
            </w:r>
            <w:r w:rsidR="00CB12C8">
              <w:rPr>
                <w:b/>
                <w:bCs/>
                <w:sz w:val="24"/>
                <w:szCs w:val="24"/>
              </w:rPr>
              <w:t xml:space="preserve">awarding </w:t>
            </w:r>
            <w:r w:rsidRPr="00C03811">
              <w:rPr>
                <w:b/>
                <w:bCs/>
                <w:sz w:val="24"/>
                <w:szCs w:val="24"/>
              </w:rPr>
              <w:t xml:space="preserve">is for registered </w:t>
            </w:r>
            <w:proofErr w:type="spellStart"/>
            <w:r w:rsidRPr="00C03811">
              <w:rPr>
                <w:b/>
                <w:bCs/>
                <w:sz w:val="24"/>
                <w:szCs w:val="24"/>
              </w:rPr>
              <w:t>durgs</w:t>
            </w:r>
            <w:proofErr w:type="spellEnd"/>
            <w:r w:rsidRPr="00C03811">
              <w:rPr>
                <w:b/>
                <w:bCs/>
                <w:sz w:val="24"/>
                <w:szCs w:val="24"/>
              </w:rPr>
              <w:t xml:space="preserve"> exclusively  </w:t>
            </w:r>
          </w:p>
          <w:p w14:paraId="42866DBD" w14:textId="77777777"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14:paraId="3A2CB70A" w14:textId="77777777" w:rsidR="00D82098" w:rsidRPr="00CB12C8" w:rsidRDefault="00D82098" w:rsidP="005318DE">
            <w:pPr>
              <w:numPr>
                <w:ilvl w:val="0"/>
                <w:numId w:val="104"/>
              </w:numPr>
              <w:spacing w:after="22" w:line="345" w:lineRule="auto"/>
              <w:ind w:left="298" w:right="310" w:firstLine="0"/>
              <w:jc w:val="both"/>
              <w:rPr>
                <w:rFonts w:ascii="Arial" w:hAnsi="Arial"/>
                <w:b/>
                <w:bCs/>
                <w:sz w:val="24"/>
                <w:szCs w:val="24"/>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lastRenderedPageBreak/>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14:paraId="6076CA21" w14:textId="77777777" w:rsidR="00CB12C8" w:rsidRPr="00C3457B" w:rsidRDefault="00CB12C8" w:rsidP="005318DE">
            <w:pPr>
              <w:numPr>
                <w:ilvl w:val="0"/>
                <w:numId w:val="104"/>
              </w:numPr>
              <w:spacing w:after="22" w:line="345" w:lineRule="auto"/>
              <w:ind w:left="298" w:right="310" w:firstLine="0"/>
              <w:jc w:val="both"/>
              <w:rPr>
                <w:rFonts w:ascii="Arial" w:hAnsi="Arial"/>
                <w:b/>
                <w:bCs/>
                <w:sz w:val="24"/>
                <w:szCs w:val="24"/>
                <w:highlight w:val="green"/>
                <w:rtl/>
                <w:lang w:val="en-GB"/>
              </w:rPr>
            </w:pPr>
            <w:r w:rsidRPr="00C3457B">
              <w:rPr>
                <w:b/>
                <w:bCs/>
                <w:sz w:val="24"/>
                <w:szCs w:val="24"/>
                <w:highlight w:val="green"/>
              </w:rPr>
              <w:t xml:space="preserve">4-if </w:t>
            </w:r>
            <w:proofErr w:type="gramStart"/>
            <w:r w:rsidRPr="00C3457B">
              <w:rPr>
                <w:b/>
                <w:bCs/>
                <w:sz w:val="24"/>
                <w:szCs w:val="24"/>
                <w:highlight w:val="green"/>
              </w:rPr>
              <w:t>the  material</w:t>
            </w:r>
            <w:proofErr w:type="gramEnd"/>
            <w:r w:rsidRPr="00C3457B">
              <w:rPr>
                <w:b/>
                <w:bCs/>
                <w:sz w:val="24"/>
                <w:szCs w:val="24"/>
                <w:highlight w:val="green"/>
              </w:rPr>
              <w:t xml:space="preserve"> is not </w:t>
            </w:r>
            <w:proofErr w:type="spellStart"/>
            <w:r w:rsidRPr="00C3457B">
              <w:rPr>
                <w:b/>
                <w:bCs/>
                <w:sz w:val="24"/>
                <w:szCs w:val="24"/>
                <w:highlight w:val="green"/>
              </w:rPr>
              <w:t>registerd</w:t>
            </w:r>
            <w:proofErr w:type="spellEnd"/>
            <w:r w:rsidRPr="00C3457B">
              <w:rPr>
                <w:b/>
                <w:bCs/>
                <w:sz w:val="24"/>
                <w:szCs w:val="24"/>
                <w:highlight w:val="green"/>
              </w:rPr>
              <w:t xml:space="preserve"> and has been attached </w:t>
            </w:r>
            <w:proofErr w:type="spellStart"/>
            <w:r w:rsidRPr="00C3457B">
              <w:rPr>
                <w:b/>
                <w:bCs/>
                <w:sz w:val="24"/>
                <w:szCs w:val="24"/>
                <w:highlight w:val="green"/>
              </w:rPr>
              <w:t>bythe</w:t>
            </w:r>
            <w:proofErr w:type="spellEnd"/>
            <w:r w:rsidRPr="00C3457B">
              <w:rPr>
                <w:b/>
                <w:bCs/>
                <w:sz w:val="24"/>
                <w:szCs w:val="24"/>
                <w:highlight w:val="green"/>
              </w:rPr>
              <w:t xml:space="preserve"> drug policy committee </w:t>
            </w:r>
            <w:proofErr w:type="spellStart"/>
            <w:r w:rsidRPr="00C3457B">
              <w:rPr>
                <w:b/>
                <w:bCs/>
                <w:sz w:val="24"/>
                <w:szCs w:val="24"/>
                <w:highlight w:val="green"/>
              </w:rPr>
              <w:t>t</w:t>
            </w:r>
            <w:proofErr w:type="spellEnd"/>
            <w:r w:rsidRPr="00C3457B">
              <w:rPr>
                <w:b/>
                <w:bCs/>
                <w:sz w:val="24"/>
                <w:szCs w:val="24"/>
                <w:highlight w:val="green"/>
              </w:rPr>
              <w:t xml:space="preserve"> the supplier </w:t>
            </w:r>
            <w:proofErr w:type="spellStart"/>
            <w:r w:rsidRPr="00C3457B">
              <w:rPr>
                <w:b/>
                <w:bCs/>
                <w:sz w:val="24"/>
                <w:szCs w:val="24"/>
                <w:highlight w:val="green"/>
              </w:rPr>
              <w:t>must</w:t>
            </w:r>
            <w:r w:rsidRPr="00C3457B">
              <w:rPr>
                <w:rFonts w:ascii="Helvetica" w:hAnsi="Helvetica" w:cs="Times New Roman"/>
                <w:color w:val="3C4043"/>
                <w:sz w:val="27"/>
                <w:szCs w:val="27"/>
                <w:highlight w:val="green"/>
                <w:shd w:val="clear" w:color="auto" w:fill="D2E3FC"/>
              </w:rPr>
              <w:t>The</w:t>
            </w:r>
            <w:proofErr w:type="spellEnd"/>
            <w:r w:rsidRPr="00C3457B">
              <w:rPr>
                <w:rFonts w:ascii="Helvetica" w:hAnsi="Helvetica" w:cs="Times New Roman"/>
                <w:color w:val="3C4043"/>
                <w:sz w:val="27"/>
                <w:szCs w:val="27"/>
                <w:highlight w:val="green"/>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4835497A" w14:textId="77777777" w:rsidR="00D82098" w:rsidRPr="00C03811" w:rsidRDefault="008255CB" w:rsidP="00681DFA">
            <w:pPr>
              <w:spacing w:after="22" w:line="345" w:lineRule="auto"/>
              <w:ind w:left="89" w:right="310" w:hanging="7"/>
              <w:jc w:val="both"/>
              <w:rPr>
                <w:rFonts w:ascii="Arial" w:hAnsi="Arial"/>
                <w:sz w:val="24"/>
                <w:szCs w:val="24"/>
              </w:rPr>
            </w:pPr>
            <w:r>
              <w:rPr>
                <w:rFonts w:ascii="Arial" w:hAnsi="Arial"/>
                <w:sz w:val="24"/>
                <w:szCs w:val="24"/>
              </w:rPr>
              <w:t>5-</w:t>
            </w:r>
            <w:r w:rsidR="00D82098" w:rsidRPr="00C03811">
              <w:rPr>
                <w:rFonts w:ascii="Arial" w:hAnsi="Arial"/>
                <w:sz w:val="24"/>
                <w:szCs w:val="24"/>
              </w:rPr>
              <w:t>In the event, that the article of not registered &amp;referred to it based on the decision of the medicines policy committee, the provider must:</w:t>
            </w:r>
          </w:p>
          <w:p w14:paraId="3F509FF7" w14:textId="77777777"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t xml:space="preserve">1- </w:t>
            </w:r>
            <w:r w:rsidRPr="00C03811">
              <w:rPr>
                <w:rFonts w:ascii="Arial" w:hAnsi="Arial"/>
                <w:sz w:val="24"/>
                <w:szCs w:val="24"/>
                <w:lang w:val="en-GB"/>
              </w:rPr>
              <w:t>The company should register its products before paying their shipped goods dues.</w:t>
            </w:r>
          </w:p>
          <w:p w14:paraId="1315ADFC" w14:textId="77777777"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14:paraId="41C05B90" w14:textId="77777777"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14:paraId="3F099C6C" w14:textId="77777777" w:rsidTr="00265551">
        <w:tc>
          <w:tcPr>
            <w:tcW w:w="1078" w:type="dxa"/>
            <w:shd w:val="clear" w:color="auto" w:fill="auto"/>
          </w:tcPr>
          <w:p w14:paraId="19BD82C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14:paraId="164DBAF2" w14:textId="77777777"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 xml:space="preserve">For the purpose of obtaining additional information about the requirements for </w:t>
            </w:r>
            <w:proofErr w:type="gramStart"/>
            <w:r w:rsidRPr="00C03811">
              <w:rPr>
                <w:rFonts w:ascii="Arial" w:hAnsi="Arial"/>
                <w:b/>
                <w:sz w:val="24"/>
                <w:szCs w:val="24"/>
              </w:rPr>
              <w:t>registration,</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 Ministry of Health/ Environment/Department of technical things /Registration section [Eighth floor].</w:t>
            </w:r>
          </w:p>
        </w:tc>
      </w:tr>
      <w:tr w:rsidR="00D82098" w:rsidRPr="00C03811" w14:paraId="3F7D44EF" w14:textId="77777777" w:rsidTr="00265551">
        <w:tc>
          <w:tcPr>
            <w:tcW w:w="1078" w:type="dxa"/>
            <w:shd w:val="clear" w:color="auto" w:fill="auto"/>
          </w:tcPr>
          <w:p w14:paraId="6EC2B22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14:paraId="3E39509E" w14:textId="77777777"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14:paraId="37D69E22" w14:textId="77777777"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14:paraId="5F8B08C5" w14:textId="77777777" w:rsidTr="00265551">
        <w:tc>
          <w:tcPr>
            <w:tcW w:w="1078" w:type="dxa"/>
            <w:shd w:val="clear" w:color="auto" w:fill="auto"/>
          </w:tcPr>
          <w:p w14:paraId="43CA62B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14:paraId="4639AA72" w14:textId="77777777"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14:paraId="2D4CB873" w14:textId="77777777"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w:t>
            </w:r>
            <w:r w:rsidRPr="00C03811">
              <w:rPr>
                <w:rFonts w:ascii="Arial" w:hAnsi="Arial"/>
                <w:b/>
                <w:sz w:val="24"/>
                <w:szCs w:val="24"/>
                <w:lang w:val="en-GB"/>
              </w:rPr>
              <w:lastRenderedPageBreak/>
              <w:t>amendment in the prices of the tender documents, the bidder will bear the difference in the price when there is an increasing in the price and should attach the first and the second receipt with his tender.</w:t>
            </w:r>
          </w:p>
          <w:p w14:paraId="734CCFDE" w14:textId="77777777"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4CF6B69"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14:paraId="04588D6A"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14:paraId="5435CF0F" w14:textId="77777777"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14:paraId="2F554B17" w14:textId="77777777" w:rsidR="00D82098" w:rsidRPr="00C03811" w:rsidRDefault="00D82098" w:rsidP="008255CB">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w:t>
            </w:r>
            <w:r w:rsidR="00702AEB" w:rsidRPr="00162BE3">
              <w:rPr>
                <w:rFonts w:ascii="inherit" w:hAnsi="inherit"/>
                <w:sz w:val="24"/>
                <w:szCs w:val="24"/>
                <w:highlight w:val="green"/>
              </w:rPr>
              <w:t xml:space="preserve"> </w:t>
            </w:r>
            <w:r w:rsidRPr="00C03811">
              <w:rPr>
                <w:rFonts w:ascii="inherit" w:hAnsi="inherit"/>
                <w:sz w:val="24"/>
                <w:szCs w:val="24"/>
              </w:rPr>
              <w:t>if they exist (that is, the company does not have final accounts because it is a newly established)</w:t>
            </w:r>
          </w:p>
          <w:p w14:paraId="762E869F" w14:textId="77777777" w:rsidR="00D82098" w:rsidRPr="00C03811" w:rsidRDefault="00D82098" w:rsidP="00523C07">
            <w:pPr>
              <w:spacing w:after="75"/>
              <w:ind w:left="125"/>
              <w:rPr>
                <w:rFonts w:ascii="Arial" w:hAnsi="Arial"/>
                <w:b/>
                <w:sz w:val="24"/>
                <w:szCs w:val="24"/>
              </w:rPr>
            </w:pPr>
          </w:p>
          <w:p w14:paraId="71EF76B9" w14:textId="77777777"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0AAA85E1" w14:textId="77777777" w:rsidR="00D82098" w:rsidRPr="00C03811" w:rsidRDefault="00D82098" w:rsidP="00BD073E">
            <w:pPr>
              <w:ind w:left="111"/>
              <w:rPr>
                <w:sz w:val="24"/>
                <w:szCs w:val="24"/>
              </w:rPr>
            </w:pPr>
          </w:p>
          <w:p w14:paraId="4ADEC727" w14:textId="77777777" w:rsidR="00D82098" w:rsidRPr="00C03811" w:rsidRDefault="00D82098" w:rsidP="00B457C5">
            <w:pPr>
              <w:jc w:val="both"/>
              <w:rPr>
                <w:sz w:val="24"/>
                <w:szCs w:val="24"/>
                <w:lang w:val="en-GB"/>
              </w:rPr>
            </w:pPr>
          </w:p>
        </w:tc>
      </w:tr>
      <w:tr w:rsidR="00D82098" w:rsidRPr="00C03811" w14:paraId="7000EC9F" w14:textId="77777777" w:rsidTr="00265551">
        <w:tc>
          <w:tcPr>
            <w:tcW w:w="1078" w:type="dxa"/>
            <w:shd w:val="clear" w:color="auto" w:fill="auto"/>
          </w:tcPr>
          <w:p w14:paraId="73DC5317" w14:textId="77777777" w:rsidR="00D82098" w:rsidRPr="00C03811" w:rsidRDefault="00D82098" w:rsidP="00B60B3B">
            <w:pPr>
              <w:jc w:val="both"/>
              <w:rPr>
                <w:sz w:val="24"/>
                <w:szCs w:val="24"/>
              </w:rPr>
            </w:pPr>
          </w:p>
        </w:tc>
        <w:tc>
          <w:tcPr>
            <w:tcW w:w="10839" w:type="dxa"/>
            <w:gridSpan w:val="2"/>
            <w:shd w:val="clear" w:color="auto" w:fill="auto"/>
          </w:tcPr>
          <w:p w14:paraId="666C9E47" w14:textId="77777777"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14:paraId="7A5995E9" w14:textId="77777777" w:rsidTr="00265551">
        <w:tc>
          <w:tcPr>
            <w:tcW w:w="1078" w:type="dxa"/>
            <w:shd w:val="clear" w:color="auto" w:fill="auto"/>
          </w:tcPr>
          <w:p w14:paraId="6E828000" w14:textId="77777777"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14:paraId="1F75841A" w14:textId="77777777" w:rsidR="00D82098" w:rsidRPr="00C03811" w:rsidRDefault="00D82098" w:rsidP="00B60B3B">
            <w:pPr>
              <w:jc w:val="both"/>
              <w:rPr>
                <w:sz w:val="24"/>
                <w:szCs w:val="24"/>
              </w:rPr>
            </w:pPr>
          </w:p>
        </w:tc>
      </w:tr>
      <w:tr w:rsidR="00D82098" w:rsidRPr="00C03811" w14:paraId="7254B448" w14:textId="77777777" w:rsidTr="00265551">
        <w:tc>
          <w:tcPr>
            <w:tcW w:w="1078" w:type="dxa"/>
            <w:shd w:val="clear" w:color="auto" w:fill="auto"/>
          </w:tcPr>
          <w:p w14:paraId="59D8FBE3" w14:textId="77777777" w:rsidR="00D82098" w:rsidRPr="00C03811" w:rsidRDefault="00D82098" w:rsidP="00B60B3B">
            <w:pPr>
              <w:jc w:val="both"/>
              <w:rPr>
                <w:sz w:val="24"/>
                <w:szCs w:val="24"/>
              </w:rPr>
            </w:pPr>
          </w:p>
        </w:tc>
        <w:tc>
          <w:tcPr>
            <w:tcW w:w="10839" w:type="dxa"/>
            <w:gridSpan w:val="2"/>
            <w:shd w:val="clear" w:color="auto" w:fill="auto"/>
          </w:tcPr>
          <w:p w14:paraId="74441133" w14:textId="77777777"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14:paraId="7392BBD5" w14:textId="77777777" w:rsidTr="00265551">
        <w:tc>
          <w:tcPr>
            <w:tcW w:w="1078" w:type="dxa"/>
            <w:shd w:val="clear" w:color="auto" w:fill="auto"/>
          </w:tcPr>
          <w:p w14:paraId="36951795" w14:textId="77777777" w:rsidR="00D82098" w:rsidRPr="00C03811" w:rsidRDefault="00D82098" w:rsidP="00B60B3B">
            <w:pPr>
              <w:jc w:val="both"/>
              <w:rPr>
                <w:sz w:val="24"/>
                <w:szCs w:val="24"/>
              </w:rPr>
            </w:pPr>
          </w:p>
        </w:tc>
        <w:tc>
          <w:tcPr>
            <w:tcW w:w="10839" w:type="dxa"/>
            <w:gridSpan w:val="2"/>
            <w:shd w:val="clear" w:color="auto" w:fill="auto"/>
          </w:tcPr>
          <w:p w14:paraId="10B6787D"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14:paraId="43390038"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14:paraId="7CCA2FA5" w14:textId="77777777"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tc>
      </w:tr>
      <w:tr w:rsidR="00D82098" w:rsidRPr="00C03811" w14:paraId="1FF5A65B" w14:textId="77777777" w:rsidTr="00265551">
        <w:tc>
          <w:tcPr>
            <w:tcW w:w="1078" w:type="dxa"/>
            <w:shd w:val="clear" w:color="auto" w:fill="auto"/>
          </w:tcPr>
          <w:p w14:paraId="5F3CD3FC" w14:textId="77777777" w:rsidR="00D82098" w:rsidRPr="00C03811" w:rsidRDefault="00D82098" w:rsidP="00B60B3B">
            <w:pPr>
              <w:jc w:val="both"/>
              <w:rPr>
                <w:sz w:val="24"/>
                <w:szCs w:val="24"/>
              </w:rPr>
            </w:pPr>
          </w:p>
        </w:tc>
        <w:tc>
          <w:tcPr>
            <w:tcW w:w="10839" w:type="dxa"/>
            <w:gridSpan w:val="2"/>
            <w:shd w:val="clear" w:color="auto" w:fill="auto"/>
          </w:tcPr>
          <w:p w14:paraId="3B9D634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14:paraId="2F0AA61D" w14:textId="77777777" w:rsidTr="00265551">
        <w:tc>
          <w:tcPr>
            <w:tcW w:w="1078" w:type="dxa"/>
            <w:shd w:val="clear" w:color="auto" w:fill="auto"/>
          </w:tcPr>
          <w:p w14:paraId="2DFBC08F" w14:textId="77777777" w:rsidR="00D82098" w:rsidRPr="00C03811" w:rsidRDefault="00D82098" w:rsidP="00B60B3B">
            <w:pPr>
              <w:jc w:val="both"/>
              <w:rPr>
                <w:sz w:val="24"/>
                <w:szCs w:val="24"/>
              </w:rPr>
            </w:pPr>
          </w:p>
        </w:tc>
        <w:tc>
          <w:tcPr>
            <w:tcW w:w="10839" w:type="dxa"/>
            <w:gridSpan w:val="2"/>
            <w:shd w:val="clear" w:color="auto" w:fill="auto"/>
          </w:tcPr>
          <w:p w14:paraId="2E16FD13" w14:textId="77777777"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14:paraId="42F7948C" w14:textId="77777777"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14:paraId="0E798EFA" w14:textId="77777777" w:rsidTr="00265551">
        <w:tc>
          <w:tcPr>
            <w:tcW w:w="1078" w:type="dxa"/>
            <w:shd w:val="clear" w:color="auto" w:fill="auto"/>
          </w:tcPr>
          <w:p w14:paraId="4693658D"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14:paraId="1FABA2D9" w14:textId="77777777" w:rsidR="00D82098" w:rsidRDefault="00D82098" w:rsidP="00523C07">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16932365" w14:textId="77777777" w:rsidR="00854C88" w:rsidRPr="00854C88" w:rsidRDefault="00854C88" w:rsidP="00523C07">
            <w:pPr>
              <w:jc w:val="both"/>
              <w:rPr>
                <w:rFonts w:ascii="Arial" w:hAnsi="Arial"/>
                <w:b/>
                <w:bCs/>
                <w:sz w:val="24"/>
                <w:szCs w:val="24"/>
                <w:highlight w:val="green"/>
                <w:lang w:val="en-GB"/>
              </w:rPr>
            </w:pPr>
          </w:p>
          <w:p w14:paraId="25C194E3" w14:textId="77777777" w:rsidR="00B545FE" w:rsidRPr="00854C88" w:rsidRDefault="00B545FE" w:rsidP="00523C07">
            <w:pPr>
              <w:jc w:val="both"/>
              <w:rPr>
                <w:rFonts w:ascii="Arial Narrow" w:eastAsia="Calibri" w:hAnsi="Arial Narrow" w:cs="Arial"/>
                <w:sz w:val="24"/>
                <w:szCs w:val="24"/>
                <w:highlight w:val="green"/>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sidR="00EA6F91">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r w:rsidR="00422339" w:rsidRPr="00854C88">
              <w:rPr>
                <w:rFonts w:ascii="Arial" w:hAnsi="Arial"/>
                <w:b/>
                <w:bCs/>
                <w:sz w:val="24"/>
                <w:szCs w:val="24"/>
                <w:highlight w:val="green"/>
                <w:lang w:val="en-GB"/>
              </w:rPr>
              <w:t>.</w:t>
            </w:r>
          </w:p>
        </w:tc>
      </w:tr>
      <w:tr w:rsidR="00D82098" w:rsidRPr="00C03811" w14:paraId="40BB82CF" w14:textId="77777777" w:rsidTr="00265551">
        <w:tc>
          <w:tcPr>
            <w:tcW w:w="1078" w:type="dxa"/>
            <w:shd w:val="clear" w:color="auto" w:fill="auto"/>
          </w:tcPr>
          <w:p w14:paraId="686EBD5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16.1</w:t>
            </w:r>
          </w:p>
        </w:tc>
        <w:tc>
          <w:tcPr>
            <w:tcW w:w="10839" w:type="dxa"/>
            <w:gridSpan w:val="2"/>
            <w:shd w:val="clear" w:color="auto" w:fill="auto"/>
          </w:tcPr>
          <w:p w14:paraId="7B63DA52" w14:textId="7FD4C29D" w:rsidR="00D82098" w:rsidRPr="00C03811" w:rsidRDefault="00D82098" w:rsidP="00417716">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417716">
              <w:rPr>
                <w:rFonts w:ascii="Arial Narrow" w:eastAsia="Calibri" w:hAnsi="Arial Narrow" w:cs="Arial"/>
                <w:sz w:val="24"/>
                <w:szCs w:val="24"/>
                <w:highlight w:val="yellow"/>
              </w:rPr>
              <w:t xml:space="preserve"> </w:t>
            </w:r>
            <w:r w:rsidR="00C57EBA">
              <w:rPr>
                <w:rFonts w:ascii="Arial Narrow" w:eastAsia="Calibri" w:hAnsi="Arial Narrow" w:cs="Arial"/>
                <w:sz w:val="24"/>
                <w:szCs w:val="24"/>
                <w:highlight w:val="yellow"/>
              </w:rPr>
              <w:t>7</w:t>
            </w:r>
            <w:r w:rsidR="001063C0">
              <w:rPr>
                <w:rFonts w:ascii="Arial Narrow" w:eastAsia="Calibri" w:hAnsi="Arial Narrow" w:cs="Arial"/>
                <w:sz w:val="24"/>
                <w:szCs w:val="24"/>
                <w:highlight w:val="yellow"/>
              </w:rPr>
              <w:t>/</w:t>
            </w:r>
            <w:r w:rsidR="00417716">
              <w:rPr>
                <w:rFonts w:ascii="Arial Narrow" w:eastAsia="Calibri" w:hAnsi="Arial Narrow" w:cs="Arial"/>
                <w:sz w:val="24"/>
                <w:szCs w:val="24"/>
                <w:highlight w:val="yellow"/>
              </w:rPr>
              <w:t xml:space="preserve"> </w:t>
            </w:r>
            <w:r w:rsidR="00C57EBA">
              <w:rPr>
                <w:rFonts w:ascii="Arial Narrow" w:eastAsia="Calibri" w:hAnsi="Arial Narrow" w:cs="Arial"/>
                <w:sz w:val="24"/>
                <w:szCs w:val="24"/>
                <w:highlight w:val="yellow"/>
              </w:rPr>
              <w:t>5</w:t>
            </w:r>
            <w:r w:rsidR="001063C0">
              <w:rPr>
                <w:rFonts w:ascii="Arial Narrow" w:eastAsia="Calibri" w:hAnsi="Arial Narrow" w:cs="Arial"/>
                <w:sz w:val="24"/>
                <w:szCs w:val="24"/>
                <w:highlight w:val="yellow"/>
              </w:rPr>
              <w:t xml:space="preserve">/ </w:t>
            </w:r>
            <w:r w:rsidRPr="004437C5">
              <w:rPr>
                <w:rFonts w:ascii="Arial Narrow" w:eastAsia="Calibri" w:hAnsi="Arial Narrow" w:cs="Arial"/>
                <w:sz w:val="24"/>
                <w:szCs w:val="24"/>
                <w:highlight w:val="yellow"/>
              </w:rPr>
              <w:t>202</w:t>
            </w:r>
            <w:r w:rsidR="00153757">
              <w:rPr>
                <w:rFonts w:ascii="Arial Narrow" w:eastAsia="Calibri" w:hAnsi="Arial Narrow" w:cs="Arial"/>
                <w:sz w:val="24"/>
                <w:szCs w:val="24"/>
              </w:rPr>
              <w:t>6</w:t>
            </w:r>
          </w:p>
        </w:tc>
      </w:tr>
      <w:tr w:rsidR="00D82098" w:rsidRPr="00C03811" w14:paraId="35BC6DF2" w14:textId="77777777" w:rsidTr="00265551">
        <w:tc>
          <w:tcPr>
            <w:tcW w:w="1078" w:type="dxa"/>
            <w:shd w:val="clear" w:color="auto" w:fill="auto"/>
          </w:tcPr>
          <w:p w14:paraId="74962553" w14:textId="77777777" w:rsidR="00D82098" w:rsidRPr="00C03811" w:rsidRDefault="00D82098" w:rsidP="00B60B3B">
            <w:pPr>
              <w:jc w:val="both"/>
              <w:rPr>
                <w:sz w:val="24"/>
                <w:szCs w:val="24"/>
              </w:rPr>
            </w:pPr>
          </w:p>
        </w:tc>
        <w:tc>
          <w:tcPr>
            <w:tcW w:w="10839" w:type="dxa"/>
            <w:gridSpan w:val="2"/>
            <w:shd w:val="clear" w:color="auto" w:fill="auto"/>
          </w:tcPr>
          <w:p w14:paraId="3F22D118" w14:textId="306C8107" w:rsidR="00D82098" w:rsidRPr="00C03811" w:rsidRDefault="00D82098" w:rsidP="00417716">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 days after the end of the bid validity period. Accordingly, a bid with a Bid Guarantee that expires before </w:t>
            </w:r>
            <w:r w:rsidR="00C57EBA">
              <w:rPr>
                <w:rFonts w:ascii="Arial Narrow" w:eastAsia="Calibri" w:hAnsi="Arial Narrow" w:cs="Arial"/>
                <w:sz w:val="24"/>
                <w:szCs w:val="24"/>
              </w:rPr>
              <w:t>4</w:t>
            </w:r>
            <w:r w:rsidR="00417716">
              <w:rPr>
                <w:rFonts w:ascii="Arial Narrow" w:eastAsia="Calibri" w:hAnsi="Arial Narrow" w:cs="Arial"/>
                <w:sz w:val="24"/>
                <w:szCs w:val="24"/>
                <w:highlight w:val="yellow"/>
              </w:rPr>
              <w:t xml:space="preserve"> </w:t>
            </w:r>
            <w:r w:rsidRPr="004437C5">
              <w:rPr>
                <w:rFonts w:ascii="Arial Narrow" w:eastAsia="Calibri" w:hAnsi="Arial Narrow" w:cs="Arial"/>
                <w:sz w:val="24"/>
                <w:szCs w:val="24"/>
                <w:highlight w:val="yellow"/>
              </w:rPr>
              <w:t xml:space="preserve">/ </w:t>
            </w:r>
            <w:r w:rsidR="00C57EBA">
              <w:rPr>
                <w:rFonts w:ascii="Arial Narrow" w:eastAsia="Calibri" w:hAnsi="Arial Narrow" w:cs="Arial"/>
                <w:sz w:val="24"/>
                <w:szCs w:val="24"/>
                <w:highlight w:val="yellow"/>
              </w:rPr>
              <w:t>6</w:t>
            </w:r>
            <w:r w:rsidR="00417716">
              <w:rPr>
                <w:rFonts w:ascii="Arial Narrow" w:eastAsia="Calibri" w:hAnsi="Arial Narrow" w:cs="Arial"/>
                <w:sz w:val="24"/>
                <w:szCs w:val="24"/>
                <w:highlight w:val="yellow"/>
              </w:rPr>
              <w:t xml:space="preserve"> </w:t>
            </w:r>
            <w:proofErr w:type="gramStart"/>
            <w:r w:rsidRPr="004437C5">
              <w:rPr>
                <w:rFonts w:ascii="Arial Narrow" w:eastAsia="Calibri" w:hAnsi="Arial Narrow" w:cs="Arial"/>
                <w:sz w:val="24"/>
                <w:szCs w:val="24"/>
                <w:highlight w:val="yellow"/>
              </w:rPr>
              <w:t>/  202</w:t>
            </w:r>
            <w:r w:rsidR="00153757">
              <w:rPr>
                <w:rFonts w:ascii="Arial Narrow" w:eastAsia="Calibri" w:hAnsi="Arial Narrow" w:cs="Arial"/>
                <w:sz w:val="24"/>
                <w:szCs w:val="24"/>
              </w:rPr>
              <w:t>6</w:t>
            </w:r>
            <w:proofErr w:type="gramEnd"/>
            <w:r w:rsidR="00153757">
              <w:rPr>
                <w:rFonts w:ascii="Arial Narrow" w:eastAsia="Calibri" w:hAnsi="Arial Narrow" w:cs="Arial"/>
                <w:sz w:val="24"/>
                <w:szCs w:val="24"/>
              </w:rPr>
              <w:t xml:space="preserve"> </w:t>
            </w:r>
            <w:r w:rsidRPr="00C03811">
              <w:rPr>
                <w:rFonts w:ascii="Arial Narrow" w:eastAsia="Calibri" w:hAnsi="Arial Narrow" w:cs="Arial"/>
                <w:sz w:val="24"/>
                <w:szCs w:val="24"/>
              </w:rPr>
              <w:t>shall be rejected as nonresponsive.</w:t>
            </w:r>
          </w:p>
        </w:tc>
      </w:tr>
      <w:tr w:rsidR="00D82098" w:rsidRPr="00C03811" w14:paraId="7D9BF852" w14:textId="77777777" w:rsidTr="00265551">
        <w:tc>
          <w:tcPr>
            <w:tcW w:w="1078" w:type="dxa"/>
            <w:shd w:val="clear" w:color="auto" w:fill="auto"/>
          </w:tcPr>
          <w:p w14:paraId="18D2A9CB" w14:textId="77777777" w:rsidR="00D82098" w:rsidRPr="00C03811" w:rsidRDefault="00D82098" w:rsidP="00B60B3B">
            <w:pPr>
              <w:jc w:val="both"/>
              <w:rPr>
                <w:sz w:val="24"/>
                <w:szCs w:val="24"/>
              </w:rPr>
            </w:pPr>
          </w:p>
        </w:tc>
        <w:tc>
          <w:tcPr>
            <w:tcW w:w="10839" w:type="dxa"/>
            <w:gridSpan w:val="2"/>
            <w:shd w:val="clear" w:color="auto" w:fill="auto"/>
          </w:tcPr>
          <w:p w14:paraId="64C89228"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14:paraId="61BA8ABC" w14:textId="77777777" w:rsidTr="00265551">
        <w:tc>
          <w:tcPr>
            <w:tcW w:w="1078" w:type="dxa"/>
            <w:shd w:val="clear" w:color="auto" w:fill="auto"/>
          </w:tcPr>
          <w:p w14:paraId="6392624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14:paraId="01D19E82" w14:textId="77777777"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14:paraId="50279072" w14:textId="77777777" w:rsidTr="00265551">
        <w:tc>
          <w:tcPr>
            <w:tcW w:w="1078" w:type="dxa"/>
            <w:shd w:val="clear" w:color="auto" w:fill="auto"/>
          </w:tcPr>
          <w:p w14:paraId="4C694044" w14:textId="77777777" w:rsidR="00D82098" w:rsidRPr="00C03811" w:rsidRDefault="00D82098" w:rsidP="00B60B3B">
            <w:pPr>
              <w:jc w:val="both"/>
              <w:rPr>
                <w:sz w:val="24"/>
                <w:szCs w:val="24"/>
              </w:rPr>
            </w:pPr>
          </w:p>
        </w:tc>
        <w:tc>
          <w:tcPr>
            <w:tcW w:w="10839" w:type="dxa"/>
            <w:gridSpan w:val="2"/>
            <w:shd w:val="clear" w:color="auto" w:fill="auto"/>
          </w:tcPr>
          <w:p w14:paraId="7CD345BE" w14:textId="77777777"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14:paraId="2DFFCB7C" w14:textId="77777777" w:rsidTr="00265551">
        <w:tc>
          <w:tcPr>
            <w:tcW w:w="1078" w:type="dxa"/>
            <w:shd w:val="clear" w:color="auto" w:fill="auto"/>
          </w:tcPr>
          <w:p w14:paraId="18DD3A29" w14:textId="77777777" w:rsidR="00D82098" w:rsidRPr="00C03811" w:rsidRDefault="00D82098" w:rsidP="00B60B3B">
            <w:pPr>
              <w:jc w:val="both"/>
              <w:rPr>
                <w:sz w:val="24"/>
                <w:szCs w:val="24"/>
              </w:rPr>
            </w:pPr>
          </w:p>
        </w:tc>
        <w:tc>
          <w:tcPr>
            <w:tcW w:w="10839" w:type="dxa"/>
            <w:gridSpan w:val="2"/>
            <w:shd w:val="clear" w:color="auto" w:fill="auto"/>
          </w:tcPr>
          <w:p w14:paraId="7A0CFB13" w14:textId="77777777"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14:paraId="5F091358" w14:textId="77777777"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14:paraId="7A37F227"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4F51C48B" w14:textId="77777777" w:rsidR="00D82098" w:rsidRPr="00C03811" w:rsidRDefault="00D82098" w:rsidP="00B60B3B">
            <w:pPr>
              <w:jc w:val="both"/>
              <w:rPr>
                <w:rFonts w:ascii="Arial" w:hAnsi="Arial"/>
                <w:sz w:val="24"/>
                <w:szCs w:val="24"/>
              </w:rPr>
            </w:pPr>
          </w:p>
          <w:p w14:paraId="0EEDE470" w14:textId="77777777"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14:paraId="57614B4B" w14:textId="77777777"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 xml:space="preserve">Bidder should submit Preliminary Insurance (Bid </w:t>
            </w:r>
            <w:proofErr w:type="gramStart"/>
            <w:r w:rsidRPr="00C03811">
              <w:rPr>
                <w:rFonts w:ascii="Arial" w:hAnsi="Arial"/>
                <w:sz w:val="24"/>
                <w:szCs w:val="24"/>
                <w:lang w:val="en-GB"/>
              </w:rPr>
              <w:t>Bond)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14:paraId="4A925556" w14:textId="77777777" w:rsidR="00D82098" w:rsidRPr="00C03811" w:rsidRDefault="00946E1B" w:rsidP="00946E1B">
            <w:pPr>
              <w:spacing w:after="36" w:line="362" w:lineRule="auto"/>
              <w:ind w:left="536" w:right="231"/>
              <w:jc w:val="both"/>
              <w:rPr>
                <w:rFonts w:ascii="Arial" w:hAnsi="Arial"/>
                <w:sz w:val="24"/>
                <w:szCs w:val="24"/>
                <w:lang w:val="en-GB"/>
              </w:rPr>
            </w:pPr>
            <w:r>
              <w:rPr>
                <w:rFonts w:ascii="Arial" w:hAnsi="Arial"/>
                <w:sz w:val="24"/>
                <w:szCs w:val="24"/>
                <w:lang w:val="en-GB"/>
              </w:rPr>
              <w:t xml:space="preserve">2-The </w:t>
            </w:r>
            <w:r w:rsidRPr="00337964">
              <w:rPr>
                <w:rFonts w:ascii="Arial" w:hAnsi="Arial"/>
                <w:sz w:val="24"/>
                <w:szCs w:val="24"/>
                <w:highlight w:val="green"/>
                <w:lang w:val="en-GB"/>
              </w:rPr>
              <w:t>letter of Guarantee</w:t>
            </w:r>
            <w:r w:rsidRPr="004D22E1">
              <w:rPr>
                <w:rFonts w:ascii="Arial" w:hAnsi="Arial"/>
                <w:sz w:val="24"/>
                <w:szCs w:val="24"/>
                <w:lang w:val="en-GB"/>
              </w:rPr>
              <w:t xml:space="preserve"> </w:t>
            </w:r>
            <w:r w:rsidR="00D82098" w:rsidRPr="00C03811">
              <w:rPr>
                <w:rFonts w:ascii="Arial" w:hAnsi="Arial"/>
                <w:sz w:val="24"/>
                <w:szCs w:val="24"/>
                <w:lang w:val="en-GB"/>
              </w:rPr>
              <w:t>should be issued according to the order of the company with</w:t>
            </w:r>
          </w:p>
          <w:p w14:paraId="6AE09CF4" w14:textId="77777777"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14:paraId="45F23F3E" w14:textId="77777777" w:rsidR="00D82098" w:rsidRPr="00C03811" w:rsidRDefault="00D82098" w:rsidP="009A13AA">
            <w:pPr>
              <w:spacing w:after="157"/>
              <w:ind w:left="169"/>
              <w:rPr>
                <w:rFonts w:ascii="Arial" w:hAnsi="Arial"/>
                <w:sz w:val="24"/>
                <w:szCs w:val="24"/>
                <w:lang w:val="en-GB"/>
              </w:rPr>
            </w:pPr>
            <w:r w:rsidRPr="00C03811">
              <w:rPr>
                <w:rFonts w:ascii="Arial" w:hAnsi="Arial"/>
                <w:sz w:val="24"/>
                <w:szCs w:val="24"/>
                <w:lang w:val="en-GB"/>
              </w:rPr>
              <w:t xml:space="preserve">3-The </w:t>
            </w:r>
            <w:r w:rsidR="009A13AA" w:rsidRPr="00337964">
              <w:rPr>
                <w:rFonts w:ascii="Arial" w:hAnsi="Arial"/>
                <w:sz w:val="24"/>
                <w:szCs w:val="24"/>
                <w:highlight w:val="green"/>
                <w:lang w:val="en-GB"/>
              </w:rPr>
              <w:t>letter of Guarantee</w:t>
            </w:r>
            <w:r w:rsidR="009A13AA" w:rsidRPr="004D22E1">
              <w:rPr>
                <w:rFonts w:ascii="Arial" w:hAnsi="Arial"/>
                <w:sz w:val="24"/>
                <w:szCs w:val="24"/>
                <w:lang w:val="en-GB"/>
              </w:rPr>
              <w:t xml:space="preserve"> </w:t>
            </w:r>
            <w:r w:rsidRPr="00C03811">
              <w:rPr>
                <w:rFonts w:ascii="Arial" w:hAnsi="Arial"/>
                <w:sz w:val="24"/>
                <w:szCs w:val="24"/>
                <w:lang w:val="en-GB"/>
              </w:rPr>
              <w:t>should be attached with a letter of authenticity of issuance.</w:t>
            </w:r>
          </w:p>
          <w:p w14:paraId="7970F813" w14:textId="77777777"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14:paraId="7DE9E6D6" w14:textId="77777777"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lastRenderedPageBreak/>
              <w:t>-The guarantee should be issued in the Arabic and English languages.</w:t>
            </w:r>
          </w:p>
          <w:p w14:paraId="11499C5A" w14:textId="77777777" w:rsidR="00AD508A" w:rsidRPr="00C03811" w:rsidRDefault="00D82098" w:rsidP="00AD508A">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14:paraId="4FFFDEDE" w14:textId="77777777" w:rsidR="00D82098" w:rsidRDefault="00D82098" w:rsidP="003E0A83">
            <w:pPr>
              <w:jc w:val="both"/>
              <w:rPr>
                <w:rFonts w:ascii="Arial" w:hAnsi="Arial"/>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14:anchorId="3B41DFCD" wp14:editId="693381A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2615D101" w14:textId="77777777" w:rsidR="001411A3" w:rsidRPr="00C03811" w:rsidRDefault="001411A3" w:rsidP="003E0A83">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p>
        </w:tc>
      </w:tr>
      <w:tr w:rsidR="00D82098" w:rsidRPr="00C03811" w14:paraId="5334825F" w14:textId="77777777" w:rsidTr="00265551">
        <w:tc>
          <w:tcPr>
            <w:tcW w:w="1078" w:type="dxa"/>
            <w:shd w:val="clear" w:color="auto" w:fill="auto"/>
          </w:tcPr>
          <w:p w14:paraId="492E2FC2" w14:textId="77777777"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14:paraId="0BEB0BE8" w14:textId="77777777"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14:paraId="27F58DDB" w14:textId="77777777" w:rsidTr="00265551">
        <w:tc>
          <w:tcPr>
            <w:tcW w:w="1078" w:type="dxa"/>
            <w:shd w:val="clear" w:color="auto" w:fill="auto"/>
          </w:tcPr>
          <w:p w14:paraId="207A4E1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14:paraId="0F13224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6C15ACD1" w14:textId="77777777" w:rsidR="00D82098" w:rsidRPr="00C03811" w:rsidRDefault="00D82098" w:rsidP="00B60B3B">
            <w:pPr>
              <w:jc w:val="both"/>
              <w:rPr>
                <w:sz w:val="24"/>
                <w:szCs w:val="24"/>
              </w:rPr>
            </w:pPr>
          </w:p>
          <w:p w14:paraId="1693B747" w14:textId="77777777" w:rsidR="003949F6" w:rsidRPr="00336FB4" w:rsidRDefault="00D82098" w:rsidP="003949F6">
            <w:pPr>
              <w:spacing w:after="25" w:line="367" w:lineRule="auto"/>
              <w:ind w:left="148" w:firstLine="14"/>
              <w:jc w:val="both"/>
              <w:rPr>
                <w:rFonts w:ascii="Arial" w:hAnsi="Arial"/>
                <w:sz w:val="24"/>
                <w:szCs w:val="24"/>
                <w:highlight w:val="green"/>
                <w:lang w:val="en-GB"/>
              </w:rPr>
            </w:pPr>
            <w:r w:rsidRPr="00C03811">
              <w:rPr>
                <w:rFonts w:ascii="Arial" w:hAnsi="Arial"/>
                <w:sz w:val="24"/>
                <w:szCs w:val="24"/>
                <w:lang w:val="en-GB"/>
              </w:rPr>
              <w:t>In addition to what have been mentioned in the instructions to bidders,</w:t>
            </w:r>
            <w:r w:rsidR="006F31D7">
              <w:rPr>
                <w:rFonts w:ascii="Arial" w:hAnsi="Arial"/>
                <w:sz w:val="24"/>
                <w:szCs w:val="24"/>
                <w:lang w:val="en-GB"/>
              </w:rPr>
              <w:t xml:space="preserve"> the following should b</w:t>
            </w:r>
            <w:r w:rsidR="003949F6">
              <w:rPr>
                <w:rFonts w:ascii="Arial" w:hAnsi="Arial"/>
                <w:sz w:val="24"/>
                <w:szCs w:val="24"/>
                <w:lang w:val="en-GB"/>
              </w:rPr>
              <w:t xml:space="preserve">e </w:t>
            </w:r>
            <w:r w:rsidR="003949F6" w:rsidRPr="00336FB4">
              <w:rPr>
                <w:rFonts w:ascii="Arial" w:hAnsi="Arial"/>
                <w:sz w:val="24"/>
                <w:szCs w:val="24"/>
                <w:highlight w:val="green"/>
                <w:lang w:val="en-GB"/>
              </w:rPr>
              <w:t>added after the bidder is considered to have defaulted in the following cases:-</w:t>
            </w:r>
          </w:p>
          <w:p w14:paraId="3BEAE141" w14:textId="77777777" w:rsidR="00D82098" w:rsidRPr="00336FB4" w:rsidRDefault="003949F6"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His refusal to sign the contract after being notified by the award letter and after being officially warned to sign the contract within 15 days from the date of his warning and without </w:t>
            </w:r>
            <w:proofErr w:type="spellStart"/>
            <w:r w:rsidRPr="00336FB4">
              <w:rPr>
                <w:rFonts w:ascii="Arial" w:hAnsi="Arial"/>
                <w:szCs w:val="24"/>
                <w:highlight w:val="green"/>
                <w:lang w:val="en-GB"/>
              </w:rPr>
              <w:t>alegally</w:t>
            </w:r>
            <w:proofErr w:type="spellEnd"/>
            <w:r w:rsidRPr="00336FB4">
              <w:rPr>
                <w:rFonts w:ascii="Arial" w:hAnsi="Arial"/>
                <w:szCs w:val="24"/>
                <w:highlight w:val="green"/>
                <w:lang w:val="en-GB"/>
              </w:rPr>
              <w:t xml:space="preserve"> valid excuse .</w:t>
            </w:r>
          </w:p>
          <w:p w14:paraId="3CD058E0" w14:textId="77777777"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Failure to provide </w:t>
            </w:r>
            <w:proofErr w:type="spellStart"/>
            <w:r w:rsidRPr="00336FB4">
              <w:rPr>
                <w:rFonts w:ascii="Arial" w:hAnsi="Arial"/>
                <w:szCs w:val="24"/>
                <w:highlight w:val="green"/>
                <w:lang w:val="en-GB"/>
              </w:rPr>
              <w:t>aperfomance</w:t>
            </w:r>
            <w:proofErr w:type="spellEnd"/>
            <w:r w:rsidRPr="00336FB4">
              <w:rPr>
                <w:rFonts w:ascii="Arial" w:hAnsi="Arial"/>
                <w:szCs w:val="24"/>
                <w:highlight w:val="green"/>
                <w:lang w:val="en-GB"/>
              </w:rPr>
              <w:t xml:space="preserve"> bond.</w:t>
            </w:r>
          </w:p>
          <w:p w14:paraId="1FEE502F" w14:textId="77777777"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When providing false data in illegal ways and in violation of the terms </w:t>
            </w:r>
          </w:p>
          <w:p w14:paraId="1486E781" w14:textId="77777777" w:rsidR="008377A3" w:rsidRDefault="008377A3" w:rsidP="003949F6">
            <w:pPr>
              <w:pStyle w:val="ListParagraph"/>
              <w:numPr>
                <w:ilvl w:val="0"/>
                <w:numId w:val="111"/>
              </w:numPr>
              <w:spacing w:after="140"/>
              <w:rPr>
                <w:rFonts w:ascii="Arial" w:hAnsi="Arial"/>
                <w:szCs w:val="24"/>
                <w:lang w:val="en-GB"/>
              </w:rPr>
            </w:pPr>
            <w:r w:rsidRPr="00336FB4">
              <w:rPr>
                <w:rFonts w:ascii="Arial" w:hAnsi="Arial"/>
                <w:szCs w:val="24"/>
                <w:highlight w:val="green"/>
                <w:lang w:val="en-GB"/>
              </w:rPr>
              <w:t xml:space="preserve">Confiscation of the </w:t>
            </w:r>
            <w:proofErr w:type="spellStart"/>
            <w:r w:rsidRPr="00336FB4">
              <w:rPr>
                <w:rFonts w:ascii="Arial" w:hAnsi="Arial"/>
                <w:szCs w:val="24"/>
                <w:highlight w:val="green"/>
                <w:lang w:val="en-GB"/>
              </w:rPr>
              <w:t>intial</w:t>
            </w:r>
            <w:proofErr w:type="spellEnd"/>
            <w:r w:rsidRPr="00336FB4">
              <w:rPr>
                <w:rFonts w:ascii="Arial" w:hAnsi="Arial"/>
                <w:szCs w:val="24"/>
                <w:highlight w:val="green"/>
                <w:lang w:val="en-GB"/>
              </w:rPr>
              <w:t xml:space="preserve"> insurance of the defaulting </w:t>
            </w:r>
            <w:proofErr w:type="gramStart"/>
            <w:r w:rsidRPr="00336FB4">
              <w:rPr>
                <w:rFonts w:ascii="Arial" w:hAnsi="Arial"/>
                <w:szCs w:val="24"/>
                <w:highlight w:val="green"/>
                <w:lang w:val="en-GB"/>
              </w:rPr>
              <w:t>bidder</w:t>
            </w:r>
            <w:r>
              <w:rPr>
                <w:rFonts w:ascii="Arial" w:hAnsi="Arial"/>
                <w:szCs w:val="24"/>
                <w:lang w:val="en-GB"/>
              </w:rPr>
              <w:t xml:space="preserve"> </w:t>
            </w:r>
            <w:r w:rsidR="00A04591">
              <w:rPr>
                <w:rFonts w:ascii="Arial" w:hAnsi="Arial"/>
                <w:szCs w:val="24"/>
                <w:lang w:val="en-GB"/>
              </w:rPr>
              <w:t>.</w:t>
            </w:r>
            <w:proofErr w:type="gramEnd"/>
          </w:p>
          <w:p w14:paraId="166BFDD5" w14:textId="77777777" w:rsidR="00A04591" w:rsidRPr="00A04591" w:rsidRDefault="00A04591" w:rsidP="00A04591">
            <w:pPr>
              <w:pStyle w:val="ListParagraph"/>
              <w:numPr>
                <w:ilvl w:val="0"/>
                <w:numId w:val="111"/>
              </w:numPr>
              <w:spacing w:after="140"/>
              <w:rPr>
                <w:rFonts w:ascii="Arial" w:hAnsi="Arial"/>
                <w:szCs w:val="24"/>
                <w:highlight w:val="green"/>
              </w:rPr>
            </w:pPr>
            <w:r w:rsidRPr="00A04591">
              <w:rPr>
                <w:rFonts w:ascii="Arial" w:hAnsi="Arial"/>
                <w:szCs w:val="24"/>
                <w:highlight w:val="green"/>
                <w:lang w:val="en-GB"/>
              </w:rPr>
              <w:t xml:space="preserve">And awarding the tender </w:t>
            </w:r>
            <w:r w:rsidRPr="00A04591">
              <w:rPr>
                <w:rFonts w:ascii="Arial" w:hAnsi="Arial"/>
                <w:szCs w:val="24"/>
                <w:highlight w:val="green"/>
              </w:rPr>
              <w:t>to the second  candidate</w:t>
            </w:r>
          </w:p>
          <w:p w14:paraId="47F5902C" w14:textId="77777777" w:rsidR="00807B20" w:rsidRPr="00336FB4" w:rsidRDefault="00A04591" w:rsidP="00336FB4">
            <w:pPr>
              <w:pStyle w:val="ListParagraph"/>
              <w:numPr>
                <w:ilvl w:val="0"/>
                <w:numId w:val="111"/>
              </w:numPr>
              <w:spacing w:after="140"/>
              <w:rPr>
                <w:rFonts w:ascii="Arial" w:hAnsi="Arial"/>
                <w:szCs w:val="24"/>
                <w:highlight w:val="green"/>
              </w:rPr>
            </w:pPr>
            <w:r>
              <w:rPr>
                <w:rFonts w:ascii="Arial" w:hAnsi="Arial"/>
                <w:szCs w:val="24"/>
                <w:highlight w:val="green"/>
              </w:rPr>
              <w:t>Download the tenderers</w:t>
            </w:r>
            <w:r w:rsidR="00336FB4">
              <w:rPr>
                <w:rFonts w:ascii="Arial" w:hAnsi="Arial"/>
                <w:szCs w:val="24"/>
                <w:highlight w:val="green"/>
              </w:rPr>
              <w:t xml:space="preserve"> notice of the difference between the two alternatives resulting from the implementation of the contract. </w:t>
            </w:r>
            <w:r w:rsidRPr="00A04591">
              <w:rPr>
                <w:rFonts w:ascii="Arial" w:hAnsi="Arial"/>
                <w:szCs w:val="24"/>
                <w:highlight w:val="green"/>
              </w:rPr>
              <w:t xml:space="preserve"> </w:t>
            </w:r>
            <w:r w:rsidR="00807B20" w:rsidRPr="00336FB4">
              <w:rPr>
                <w:rFonts w:ascii="Arial" w:hAnsi="Arial"/>
                <w:szCs w:val="24"/>
                <w:highlight w:val="green"/>
                <w:lang w:val="en-GB"/>
              </w:rPr>
              <w:t xml:space="preserve">confiscation of the preliminary insurance (bid bond) of the negligent </w:t>
            </w:r>
            <w:proofErr w:type="spellStart"/>
            <w:r w:rsidR="00807B20" w:rsidRPr="00336FB4">
              <w:rPr>
                <w:rFonts w:ascii="Arial" w:hAnsi="Arial"/>
                <w:szCs w:val="24"/>
                <w:highlight w:val="green"/>
                <w:lang w:val="en-GB"/>
              </w:rPr>
              <w:t>bidder</w:t>
            </w:r>
            <w:r w:rsidR="00BE6177">
              <w:rPr>
                <w:rFonts w:ascii="Arial" w:hAnsi="Arial"/>
                <w:szCs w:val="24"/>
                <w:highlight w:val="green"/>
                <w:lang w:val="en-GB"/>
              </w:rPr>
              <w:t>t</w:t>
            </w:r>
            <w:proofErr w:type="spellEnd"/>
            <w:r w:rsidR="00807B20" w:rsidRPr="00336FB4">
              <w:rPr>
                <w:rFonts w:ascii="Arial" w:hAnsi="Arial"/>
                <w:szCs w:val="24"/>
                <w:highlight w:val="green"/>
                <w:lang w:val="en-GB"/>
              </w:rPr>
              <w:t xml:space="preserve"> </w:t>
            </w:r>
          </w:p>
          <w:p w14:paraId="32A8BFE0" w14:textId="77777777" w:rsidR="00D82098" w:rsidRPr="00C03811" w:rsidRDefault="00535DA7" w:rsidP="004B0571">
            <w:pPr>
              <w:ind w:left="104"/>
              <w:rPr>
                <w:rFonts w:ascii="Arial" w:hAnsi="Arial"/>
                <w:sz w:val="24"/>
                <w:szCs w:val="24"/>
                <w:lang w:val="en-GB"/>
              </w:rPr>
            </w:pPr>
            <w:r>
              <w:rPr>
                <w:rFonts w:ascii="Arial" w:hAnsi="Arial"/>
                <w:sz w:val="24"/>
                <w:szCs w:val="24"/>
                <w:lang w:val="en-GB"/>
              </w:rPr>
              <w:t>-</w:t>
            </w:r>
            <w:r w:rsidR="00D82098" w:rsidRPr="00C03811">
              <w:rPr>
                <w:rFonts w:ascii="Arial" w:hAnsi="Arial"/>
                <w:sz w:val="24"/>
                <w:szCs w:val="24"/>
                <w:lang w:val="en-GB"/>
              </w:rPr>
              <w:t>-Executing the contract on his expense without a need to warn him or take any other legal procedure</w:t>
            </w:r>
          </w:p>
          <w:p w14:paraId="0ED5D0B1" w14:textId="77777777"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BB3C163" w14:textId="77777777" w:rsidR="00D82098"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lastRenderedPageBreak/>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7A0EB772" w14:textId="77777777" w:rsidR="00535DA7" w:rsidRPr="00C03811" w:rsidRDefault="00535DA7" w:rsidP="004B0571">
            <w:pPr>
              <w:spacing w:line="355" w:lineRule="auto"/>
              <w:ind w:left="104" w:right="120"/>
              <w:jc w:val="both"/>
              <w:rPr>
                <w:rFonts w:ascii="Arial" w:hAnsi="Arial"/>
                <w:sz w:val="24"/>
                <w:szCs w:val="24"/>
                <w:lang w:val="en-GB"/>
              </w:rPr>
            </w:pPr>
            <w:r>
              <w:rPr>
                <w:rFonts w:ascii="Arial" w:hAnsi="Arial"/>
                <w:sz w:val="24"/>
                <w:szCs w:val="24"/>
                <w:lang w:val="en-GB"/>
              </w:rPr>
              <w:t>-</w:t>
            </w:r>
            <w:r w:rsidR="00BE6177" w:rsidRPr="00BE6177">
              <w:rPr>
                <w:rFonts w:ascii="Arial" w:hAnsi="Arial"/>
                <w:sz w:val="24"/>
                <w:szCs w:val="24"/>
                <w:highlight w:val="green"/>
                <w:lang w:val="en-GB"/>
              </w:rPr>
              <w:t>the defaulting bidder shall bear any additional amounts resulting from default</w:t>
            </w:r>
          </w:p>
          <w:p w14:paraId="21A0915E" w14:textId="77777777"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14:paraId="7806982E" w14:textId="77777777" w:rsidTr="00265551">
        <w:tc>
          <w:tcPr>
            <w:tcW w:w="1078" w:type="dxa"/>
            <w:shd w:val="clear" w:color="auto" w:fill="auto"/>
          </w:tcPr>
          <w:p w14:paraId="124FC1B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14:paraId="18C70A9B"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14:paraId="26EEAB96"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of Attorney issued by the </w:t>
            </w:r>
            <w:proofErr w:type="gramStart"/>
            <w:r w:rsidRPr="00C03811">
              <w:rPr>
                <w:rFonts w:ascii="Arial" w:hAnsi="Arial"/>
                <w:bCs/>
                <w:sz w:val="24"/>
                <w:szCs w:val="24"/>
                <w:lang w:val="en-GB"/>
              </w:rPr>
              <w:t>Bidder  dated</w:t>
            </w:r>
            <w:proofErr w:type="gramEnd"/>
            <w:r w:rsidRPr="00C03811">
              <w:rPr>
                <w:rFonts w:ascii="Arial" w:hAnsi="Arial"/>
                <w:bCs/>
                <w:sz w:val="24"/>
                <w:szCs w:val="24"/>
                <w:lang w:val="en-GB"/>
              </w:rPr>
              <w:t xml:space="preserve"> no more than 3 month or Company Registration Form (Certificate of establishment showing the authorized signatory).</w:t>
            </w:r>
          </w:p>
          <w:p w14:paraId="2D3953B7" w14:textId="77777777" w:rsidR="00D82098" w:rsidRPr="00C03811" w:rsidRDefault="00D82098" w:rsidP="00E41F9E">
            <w:pPr>
              <w:spacing w:line="379" w:lineRule="auto"/>
              <w:ind w:left="125" w:firstLine="252"/>
              <w:rPr>
                <w:rFonts w:ascii="Arial" w:hAnsi="Arial"/>
                <w:sz w:val="24"/>
                <w:szCs w:val="24"/>
                <w:lang w:val="en-GB"/>
              </w:rPr>
            </w:pPr>
          </w:p>
          <w:p w14:paraId="0B4D4C21" w14:textId="77777777"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14:paraId="2F6E4DC1"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14:paraId="35A9AEB2"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14:paraId="499FA460"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14:paraId="0C71DC2E"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14:paraId="07189A5F" w14:textId="77777777"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14:paraId="55E6D0D4" w14:textId="77777777"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14:paraId="12E63633" w14:textId="77777777" w:rsidR="00D82098" w:rsidRPr="00C03811" w:rsidRDefault="00D82098" w:rsidP="00E41F9E">
            <w:pPr>
              <w:spacing w:after="144"/>
              <w:ind w:left="125"/>
              <w:rPr>
                <w:rFonts w:ascii="Arial" w:hAnsi="Arial"/>
                <w:sz w:val="24"/>
                <w:szCs w:val="24"/>
                <w:lang w:val="en-GB"/>
              </w:rPr>
            </w:pPr>
          </w:p>
          <w:p w14:paraId="24BA0C8F" w14:textId="77777777"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14:paraId="10808F1C" w14:textId="77777777"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t>First</w:t>
            </w:r>
            <w:r w:rsidRPr="00C03811">
              <w:rPr>
                <w:rFonts w:ascii="Arial" w:hAnsi="Arial"/>
                <w:sz w:val="24"/>
                <w:szCs w:val="24"/>
                <w:lang w:val="en-GB"/>
              </w:rPr>
              <w:t>—The authorization letter should be authenticated officially by-:</w:t>
            </w:r>
          </w:p>
          <w:p w14:paraId="2EFEF1C0" w14:textId="77777777"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14:paraId="058D1EA8" w14:textId="77777777"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14:paraId="11DDC696" w14:textId="77777777"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lastRenderedPageBreak/>
              <w:t>C -Iraqi embassy its representative in the country of origin.</w:t>
            </w:r>
          </w:p>
          <w:p w14:paraId="04181AC6" w14:textId="77777777"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14:paraId="2BC7CCD6" w14:textId="77777777"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2B09FC58" w14:textId="77777777"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14:paraId="39228433" w14:textId="77777777"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C367642" w14:textId="77777777"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14:paraId="5063CB18" w14:textId="77777777"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14:paraId="1F734125" w14:textId="77777777"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14:paraId="2396F1B9" w14:textId="77777777"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14:paraId="70C41268" w14:textId="77777777"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14:paraId="2D031592" w14:textId="77777777"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,also</w:t>
            </w:r>
            <w:proofErr w:type="gramEnd"/>
            <w:r w:rsidRPr="00C03811">
              <w:rPr>
                <w:rFonts w:ascii="Arial" w:hAnsi="Arial"/>
                <w:sz w:val="24"/>
                <w:szCs w:val="24"/>
                <w:lang w:val="en-GB"/>
              </w:rPr>
              <w:t xml:space="preserve"> the company should </w:t>
            </w:r>
            <w:r w:rsidRPr="00C03811">
              <w:rPr>
                <w:rFonts w:ascii="Arial" w:hAnsi="Arial"/>
                <w:sz w:val="24"/>
                <w:szCs w:val="24"/>
                <w:lang w:val="en-GB"/>
              </w:rPr>
              <w:lastRenderedPageBreak/>
              <w:t>refer to the names of its factories and branches by submitting original authenticated certificates of establishment that proved the company factories &amp; its branches.</w:t>
            </w:r>
          </w:p>
          <w:p w14:paraId="6A5F4A31"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14:paraId="64AE36EE"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14:paraId="0A7E2F57" w14:textId="77777777"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14:paraId="25EADF25" w14:textId="77777777"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E7F4D4F" w14:textId="77777777"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34C59263" w14:textId="77777777"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the state company for marketing drugs and medical appliances, General</w:t>
            </w:r>
          </w:p>
          <w:p w14:paraId="1A8DACC5" w14:textId="77777777"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14:paraId="4829BC03"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14:paraId="041E8CA5"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lastRenderedPageBreak/>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23064958" w14:textId="77777777"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14:paraId="43387FAC" w14:textId="77777777"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14:paraId="6986C6FE" w14:textId="77777777"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728CF27C" w14:textId="77777777"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243F74B0" w14:textId="77777777"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316C3E4F" w14:textId="77777777"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209F2349" w14:textId="77777777"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F-The contracted companies should submit the legal &amp;required assurances according to the conditions of invitation within stipulated period in these instructions.</w:t>
            </w:r>
          </w:p>
          <w:p w14:paraId="14195F0B" w14:textId="77777777"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C5FF354" w14:textId="77777777"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lastRenderedPageBreak/>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14:paraId="69F19FF4" w14:textId="77777777" w:rsidTr="00265551">
        <w:tc>
          <w:tcPr>
            <w:tcW w:w="11917" w:type="dxa"/>
            <w:gridSpan w:val="3"/>
            <w:shd w:val="clear" w:color="auto" w:fill="D9D9D9" w:themeFill="background1" w:themeFillShade="D9"/>
          </w:tcPr>
          <w:p w14:paraId="30092588"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14:paraId="0B2C3C91" w14:textId="77777777" w:rsidTr="00265551">
        <w:tc>
          <w:tcPr>
            <w:tcW w:w="1078" w:type="dxa"/>
            <w:shd w:val="clear" w:color="auto" w:fill="auto"/>
          </w:tcPr>
          <w:p w14:paraId="759253C4"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14:paraId="09A47746" w14:textId="77777777" w:rsidR="00D82098" w:rsidRPr="00C03811" w:rsidRDefault="00D82098" w:rsidP="00B60B3B">
            <w:pPr>
              <w:jc w:val="both"/>
              <w:rPr>
                <w:sz w:val="24"/>
                <w:szCs w:val="24"/>
              </w:rPr>
            </w:pPr>
          </w:p>
        </w:tc>
        <w:tc>
          <w:tcPr>
            <w:tcW w:w="10839" w:type="dxa"/>
            <w:gridSpan w:val="2"/>
            <w:shd w:val="clear" w:color="auto" w:fill="auto"/>
          </w:tcPr>
          <w:p w14:paraId="05806FA8" w14:textId="77777777"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14:paraId="2B482E7D" w14:textId="77777777" w:rsidR="00D82098" w:rsidRPr="00C03811" w:rsidRDefault="00D82098" w:rsidP="00B60B3B">
            <w:pPr>
              <w:jc w:val="both"/>
              <w:rPr>
                <w:sz w:val="24"/>
                <w:szCs w:val="24"/>
                <w:lang w:val="en-GB"/>
              </w:rPr>
            </w:pPr>
          </w:p>
        </w:tc>
      </w:tr>
      <w:tr w:rsidR="00D82098" w:rsidRPr="00C03811" w14:paraId="66E485BE" w14:textId="77777777" w:rsidTr="00265551">
        <w:tc>
          <w:tcPr>
            <w:tcW w:w="1078" w:type="dxa"/>
            <w:shd w:val="clear" w:color="auto" w:fill="auto"/>
          </w:tcPr>
          <w:p w14:paraId="3B1C4145" w14:textId="77777777" w:rsidR="00D82098" w:rsidRPr="00C03811" w:rsidRDefault="00D82098" w:rsidP="00B60B3B">
            <w:pPr>
              <w:jc w:val="both"/>
              <w:rPr>
                <w:sz w:val="24"/>
                <w:szCs w:val="24"/>
              </w:rPr>
            </w:pPr>
          </w:p>
        </w:tc>
        <w:tc>
          <w:tcPr>
            <w:tcW w:w="10839" w:type="dxa"/>
            <w:gridSpan w:val="2"/>
            <w:shd w:val="clear" w:color="auto" w:fill="auto"/>
          </w:tcPr>
          <w:p w14:paraId="4600CF8E" w14:textId="77777777" w:rsidR="002A1CDA" w:rsidRDefault="00954669" w:rsidP="002A1CDA">
            <w:pPr>
              <w:rPr>
                <w:rFonts w:ascii="Helvetica" w:hAnsi="Helvetica"/>
                <w:sz w:val="27"/>
                <w:szCs w:val="27"/>
                <w:shd w:val="clear" w:color="auto" w:fill="D2E3FC"/>
              </w:rPr>
            </w:pPr>
            <w:r w:rsidRPr="002B29BA">
              <w:rPr>
                <w:rFonts w:ascii="Arial Narrow" w:eastAsia="Calibri" w:hAnsi="Arial Narrow" w:cs="Arial"/>
                <w:sz w:val="24"/>
                <w:szCs w:val="24"/>
                <w:highlight w:val="yellow"/>
              </w:rPr>
              <w:t>.</w:t>
            </w:r>
            <w:r w:rsidR="002A1CDA">
              <w:rPr>
                <w:rFonts w:ascii="Helvetica" w:hAnsi="Helvetica"/>
                <w:color w:val="3C4043"/>
                <w:sz w:val="27"/>
                <w:szCs w:val="27"/>
                <w:shd w:val="clear" w:color="auto" w:fill="D2E3FC"/>
              </w:rPr>
              <w:t xml:space="preserve"> 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sidR="002A1CDA">
              <w:rPr>
                <w:rFonts w:ascii="Helvetica" w:hAnsi="Helvetica"/>
                <w:sz w:val="27"/>
                <w:szCs w:val="27"/>
                <w:shd w:val="clear" w:color="auto" w:fill="D2E3FC"/>
              </w:rPr>
              <w:t>the Bid Evaluation and Analysis Committee</w:t>
            </w:r>
          </w:p>
          <w:p w14:paraId="28274C1C" w14:textId="77777777" w:rsidR="002A1CDA" w:rsidRDefault="002A1CDA" w:rsidP="00FA2C9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case of a difference between numbers and writing, the written price shall be relied upon, and the </w:t>
            </w:r>
            <w:r w:rsidR="005D6345">
              <w:rPr>
                <w:rFonts w:ascii="Helvetica" w:hAnsi="Helvetica" w:cs="Times New Roman"/>
                <w:color w:val="3C4043"/>
                <w:sz w:val="27"/>
                <w:szCs w:val="27"/>
                <w:shd w:val="clear" w:color="auto" w:fill="D2E3FC"/>
              </w:rPr>
              <w:t>2-</w:t>
            </w:r>
            <w:r>
              <w:rPr>
                <w:rFonts w:ascii="Helvetica" w:hAnsi="Helvetica" w:cs="Times New Roman"/>
                <w:color w:val="3C4043"/>
                <w:sz w:val="27"/>
                <w:szCs w:val="27"/>
                <w:shd w:val="clear" w:color="auto" w:fill="D2E3FC"/>
              </w:rPr>
              <w:t>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w:t>
            </w:r>
            <w:r w:rsidR="00FA2C97">
              <w:rPr>
                <w:rFonts w:ascii="Helvetica" w:hAnsi="Helvetica" w:cs="Times New Roman"/>
                <w:color w:val="3C4043"/>
                <w:sz w:val="27"/>
                <w:szCs w:val="27"/>
                <w:shd w:val="clear" w:color="auto" w:fill="D2E3FC"/>
              </w:rPr>
              <w:t>ther paragraphs for the bidder.</w:t>
            </w:r>
          </w:p>
          <w:p w14:paraId="069F99A1" w14:textId="77777777" w:rsidR="002A1CDA" w:rsidRPr="00F37343" w:rsidRDefault="002A1CDA" w:rsidP="002A1CD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33D56598" w14:textId="77777777" w:rsidR="002A1CDA" w:rsidRPr="002B29BA" w:rsidRDefault="002A1CDA" w:rsidP="002A1CD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w:t>
            </w:r>
            <w:r>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1CA74339" w14:textId="77777777" w:rsidR="00954669" w:rsidRDefault="00DF4F63" w:rsidP="00954669">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lastRenderedPageBreak/>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7CAB4BA" w14:textId="77777777" w:rsidR="00DF4F63" w:rsidRPr="002B29BA" w:rsidRDefault="00DF4F63" w:rsidP="00954669">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684274D" w14:textId="77777777" w:rsidR="005830D6" w:rsidRPr="005830D6" w:rsidRDefault="005830D6" w:rsidP="00954669">
            <w:pPr>
              <w:pStyle w:val="ListParagraph"/>
              <w:ind w:left="420"/>
              <w:rPr>
                <w:rFonts w:ascii="Arial Narrow" w:eastAsia="Calibri" w:hAnsi="Arial Narrow" w:cs="Arial"/>
                <w:szCs w:val="24"/>
                <w:rtl/>
                <w:lang w:bidi="ar-IQ"/>
              </w:rPr>
            </w:pPr>
          </w:p>
        </w:tc>
      </w:tr>
      <w:tr w:rsidR="00D82098" w:rsidRPr="00C03811" w14:paraId="3C8FEAB7" w14:textId="77777777" w:rsidTr="00265551">
        <w:tc>
          <w:tcPr>
            <w:tcW w:w="1078" w:type="dxa"/>
            <w:shd w:val="clear" w:color="auto" w:fill="auto"/>
          </w:tcPr>
          <w:p w14:paraId="67EBC2E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19.2 (b)  </w:t>
            </w:r>
          </w:p>
          <w:p w14:paraId="5AA0316A" w14:textId="77777777" w:rsidR="00D82098" w:rsidRPr="00C03811" w:rsidRDefault="00D82098" w:rsidP="00B60B3B">
            <w:pPr>
              <w:jc w:val="both"/>
              <w:rPr>
                <w:sz w:val="24"/>
                <w:szCs w:val="24"/>
              </w:rPr>
            </w:pPr>
          </w:p>
        </w:tc>
        <w:tc>
          <w:tcPr>
            <w:tcW w:w="10839" w:type="dxa"/>
            <w:gridSpan w:val="2"/>
            <w:shd w:val="clear" w:color="auto" w:fill="auto"/>
          </w:tcPr>
          <w:p w14:paraId="4E949D21" w14:textId="77777777"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14:paraId="365CCADD" w14:textId="77777777"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14:paraId="20DF4BE4" w14:textId="77777777"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14:paraId="316F27DF"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14:paraId="105958C7"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14:paraId="4EAF77B3" w14:textId="77777777" w:rsidR="00D82098" w:rsidRPr="00C03811" w:rsidRDefault="00D82098" w:rsidP="00493564">
            <w:pPr>
              <w:jc w:val="both"/>
              <w:rPr>
                <w:sz w:val="24"/>
                <w:szCs w:val="24"/>
              </w:rPr>
            </w:pPr>
          </w:p>
        </w:tc>
      </w:tr>
      <w:tr w:rsidR="00D82098" w:rsidRPr="00C03811" w14:paraId="580F2508" w14:textId="77777777" w:rsidTr="00265551">
        <w:tc>
          <w:tcPr>
            <w:tcW w:w="1078" w:type="dxa"/>
            <w:shd w:val="clear" w:color="auto" w:fill="auto"/>
          </w:tcPr>
          <w:p w14:paraId="782C3C6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14:paraId="54163806" w14:textId="77777777" w:rsidR="00D82098" w:rsidRPr="00C03811" w:rsidRDefault="00D82098" w:rsidP="00B60B3B">
            <w:pPr>
              <w:jc w:val="both"/>
              <w:rPr>
                <w:sz w:val="24"/>
                <w:szCs w:val="24"/>
              </w:rPr>
            </w:pPr>
          </w:p>
        </w:tc>
        <w:tc>
          <w:tcPr>
            <w:tcW w:w="10839" w:type="dxa"/>
            <w:gridSpan w:val="2"/>
            <w:shd w:val="clear" w:color="auto" w:fill="auto"/>
          </w:tcPr>
          <w:p w14:paraId="73701AB7" w14:textId="77777777"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t>The Tender, Tender No. and IFB No are:</w:t>
            </w:r>
          </w:p>
          <w:p w14:paraId="2EBDC4D5" w14:textId="72B07259" w:rsidR="00D82098" w:rsidRPr="004437C5" w:rsidRDefault="00D82098" w:rsidP="003F7EC6">
            <w:pPr>
              <w:numPr>
                <w:ilvl w:val="12"/>
                <w:numId w:val="0"/>
              </w:numPr>
              <w:spacing w:line="240" w:lineRule="exact"/>
              <w:jc w:val="both"/>
              <w:rPr>
                <w:rFonts w:ascii="Arial" w:hAnsi="Arial"/>
                <w:bCs/>
                <w:spacing w:val="-2"/>
                <w:sz w:val="24"/>
                <w:szCs w:val="24"/>
                <w:highlight w:val="yellow"/>
              </w:rPr>
            </w:pPr>
            <w:proofErr w:type="spellStart"/>
            <w:proofErr w:type="gram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proofErr w:type="gramEnd"/>
            <w:r w:rsidRPr="004437C5">
              <w:rPr>
                <w:rFonts w:ascii="Arial" w:hAnsi="Arial"/>
                <w:b/>
                <w:spacing w:val="-2"/>
                <w:sz w:val="24"/>
                <w:szCs w:val="24"/>
                <w:highlight w:val="yellow"/>
              </w:rPr>
              <w:t>/</w:t>
            </w:r>
            <w:r w:rsidR="00C2555F">
              <w:rPr>
                <w:rFonts w:ascii="Arial" w:hAnsi="Arial"/>
                <w:b/>
                <w:spacing w:val="-2"/>
                <w:sz w:val="24"/>
                <w:szCs w:val="24"/>
                <w:highlight w:val="yellow"/>
              </w:rPr>
              <w:t>3</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153757">
              <w:rPr>
                <w:rFonts w:ascii="Arial" w:hAnsi="Arial"/>
                <w:b/>
                <w:spacing w:val="-2"/>
                <w:sz w:val="24"/>
                <w:szCs w:val="24"/>
                <w:highlight w:val="yellow"/>
              </w:rPr>
              <w:t>5</w:t>
            </w:r>
          </w:p>
          <w:p w14:paraId="4134FE03" w14:textId="3BA893D4" w:rsidR="00D82098" w:rsidRPr="0003520B" w:rsidRDefault="00D82098" w:rsidP="003F7EC6">
            <w:pPr>
              <w:ind w:left="175"/>
              <w:rPr>
                <w:rFonts w:ascii="Arial" w:hAnsi="Arial"/>
                <w:sz w:val="24"/>
                <w:szCs w:val="24"/>
              </w:rPr>
            </w:pPr>
            <w:r w:rsidRPr="004437C5">
              <w:rPr>
                <w:rFonts w:ascii="Arial" w:hAnsi="Arial"/>
                <w:bCs/>
                <w:spacing w:val="-2"/>
                <w:sz w:val="24"/>
                <w:szCs w:val="24"/>
                <w:highlight w:val="yellow"/>
                <w:u w:val="single"/>
              </w:rPr>
              <w:t>Tender No.:</w:t>
            </w:r>
            <w:r w:rsidR="00C2555F">
              <w:rPr>
                <w:rFonts w:ascii="Arial" w:hAnsi="Arial"/>
                <w:sz w:val="24"/>
                <w:szCs w:val="24"/>
                <w:lang w:val="en-GB"/>
              </w:rPr>
              <w:t>3</w:t>
            </w:r>
          </w:p>
          <w:p w14:paraId="2901A2BE" w14:textId="77777777"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14:paraId="3ECD0AD8" w14:textId="77777777"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14:paraId="5B25E6AB"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14:paraId="641C2214" w14:textId="77777777" w:rsidTr="00265551">
        <w:tc>
          <w:tcPr>
            <w:tcW w:w="1078" w:type="dxa"/>
            <w:shd w:val="clear" w:color="auto" w:fill="auto"/>
          </w:tcPr>
          <w:p w14:paraId="580C87DC" w14:textId="77777777" w:rsidR="00D82098" w:rsidRPr="00C03811" w:rsidRDefault="00D82098" w:rsidP="00B60B3B">
            <w:pPr>
              <w:jc w:val="both"/>
              <w:rPr>
                <w:sz w:val="24"/>
                <w:szCs w:val="24"/>
              </w:rPr>
            </w:pPr>
          </w:p>
        </w:tc>
        <w:tc>
          <w:tcPr>
            <w:tcW w:w="10839" w:type="dxa"/>
            <w:gridSpan w:val="2"/>
            <w:shd w:val="clear" w:color="auto" w:fill="auto"/>
          </w:tcPr>
          <w:p w14:paraId="73C4E899" w14:textId="77777777"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14:paraId="5B62D4C0" w14:textId="77777777" w:rsidTr="00265551">
        <w:tc>
          <w:tcPr>
            <w:tcW w:w="1078" w:type="dxa"/>
            <w:shd w:val="clear" w:color="auto" w:fill="auto"/>
          </w:tcPr>
          <w:p w14:paraId="265433B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14:paraId="07506373" w14:textId="2BC4774B" w:rsidR="00D82098" w:rsidRPr="00C03811" w:rsidRDefault="00D82098" w:rsidP="00BD5067">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C2555F">
              <w:rPr>
                <w:rFonts w:ascii="Arial" w:hAnsi="Arial"/>
                <w:lang w:val="en-GB"/>
              </w:rPr>
              <w:t>7</w:t>
            </w:r>
            <w:r w:rsidRPr="00C03811">
              <w:rPr>
                <w:rFonts w:ascii="Arial" w:hAnsi="Arial"/>
                <w:lang w:val="en-GB"/>
              </w:rPr>
              <w:t xml:space="preserve"> </w:t>
            </w:r>
            <w:r w:rsidRPr="00C03811">
              <w:rPr>
                <w:rFonts w:ascii="Arial" w:hAnsi="Arial"/>
                <w:highlight w:val="yellow"/>
                <w:lang w:val="en-GB"/>
              </w:rPr>
              <w:t xml:space="preserve">/ </w:t>
            </w:r>
            <w:r w:rsidR="00C2555F">
              <w:rPr>
                <w:rFonts w:ascii="Arial" w:hAnsi="Arial"/>
                <w:highlight w:val="yellow"/>
                <w:lang w:val="en-GB"/>
              </w:rPr>
              <w:t>5</w:t>
            </w:r>
            <w:r w:rsidRPr="00C03811">
              <w:rPr>
                <w:rFonts w:ascii="Arial" w:hAnsi="Arial"/>
                <w:highlight w:val="yellow"/>
                <w:lang w:val="en-GB"/>
              </w:rPr>
              <w:t xml:space="preserve"> /202</w:t>
            </w:r>
            <w:r w:rsidR="00153757">
              <w:rPr>
                <w:rFonts w:ascii="Arial" w:hAnsi="Arial"/>
                <w:lang w:val="en-GB"/>
              </w:rPr>
              <w:t>5</w:t>
            </w:r>
          </w:p>
          <w:p w14:paraId="3203EB33"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14:paraId="09633042" w14:textId="77777777" w:rsidTr="00265551">
        <w:tc>
          <w:tcPr>
            <w:tcW w:w="11917" w:type="dxa"/>
            <w:gridSpan w:val="3"/>
            <w:shd w:val="clear" w:color="auto" w:fill="D9D9D9" w:themeFill="background1" w:themeFillShade="D9"/>
          </w:tcPr>
          <w:p w14:paraId="79889FB1" w14:textId="77777777"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14:paraId="0471F20A" w14:textId="77777777" w:rsidTr="004437C5">
        <w:tc>
          <w:tcPr>
            <w:tcW w:w="1144" w:type="dxa"/>
            <w:gridSpan w:val="2"/>
            <w:shd w:val="clear" w:color="auto" w:fill="auto"/>
          </w:tcPr>
          <w:p w14:paraId="3D3EF745" w14:textId="77777777"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14:paraId="33A0DABF"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14:paraId="3CF4B29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14:paraId="1273551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Floor/Room number: Ministry of Health /Environment /The state company for drug and medical </w:t>
            </w:r>
            <w:r w:rsidRPr="00C03811">
              <w:rPr>
                <w:rFonts w:ascii="Arial" w:hAnsi="Arial"/>
                <w:bCs/>
                <w:sz w:val="24"/>
                <w:szCs w:val="24"/>
                <w:lang w:val="en-GB"/>
              </w:rPr>
              <w:lastRenderedPageBreak/>
              <w:t>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proofErr w:type="gramStart"/>
            <w:r w:rsidRPr="00C03811">
              <w:rPr>
                <w:rFonts w:ascii="Arial" w:hAnsi="Arial"/>
                <w:bCs/>
                <w:sz w:val="24"/>
                <w:szCs w:val="24"/>
                <w:lang w:val="en-GB"/>
              </w:rPr>
              <w:t>commitee</w:t>
            </w:r>
            <w:proofErr w:type="spellEnd"/>
            <w:r w:rsidRPr="00C03811">
              <w:rPr>
                <w:rFonts w:ascii="Arial" w:hAnsi="Arial"/>
                <w:bCs/>
                <w:sz w:val="24"/>
                <w:szCs w:val="24"/>
                <w:lang w:val="en-GB"/>
              </w:rPr>
              <w:t>._</w:t>
            </w:r>
            <w:proofErr w:type="gramEnd"/>
            <w:r w:rsidRPr="00C03811">
              <w:rPr>
                <w:rFonts w:ascii="Arial" w:hAnsi="Arial"/>
                <w:bCs/>
                <w:sz w:val="24"/>
                <w:szCs w:val="24"/>
                <w:lang w:val="en-GB"/>
              </w:rPr>
              <w:t>________________  _______</w:t>
            </w:r>
          </w:p>
          <w:p w14:paraId="6D9358B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14:paraId="48BE979B"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14:paraId="52CAE15C" w14:textId="70C76735" w:rsidR="00D82098" w:rsidRPr="00C03811" w:rsidRDefault="00D82098" w:rsidP="00555E65">
            <w:pPr>
              <w:spacing w:line="240" w:lineRule="exact"/>
              <w:rPr>
                <w:rFonts w:ascii="Arial" w:hAnsi="Arial"/>
                <w:bCs/>
                <w:sz w:val="24"/>
                <w:szCs w:val="24"/>
                <w:lang w:val="en-GB"/>
              </w:rPr>
            </w:pPr>
            <w:proofErr w:type="gramStart"/>
            <w:r w:rsidRPr="00C03811">
              <w:rPr>
                <w:rFonts w:ascii="Arial" w:hAnsi="Arial"/>
                <w:bCs/>
                <w:sz w:val="24"/>
                <w:szCs w:val="24"/>
                <w:lang w:val="en-GB"/>
              </w:rPr>
              <w:t>Date:</w:t>
            </w:r>
            <w:r w:rsidRPr="007A1C1C">
              <w:rPr>
                <w:rFonts w:ascii="Arial" w:hAnsi="Arial"/>
                <w:bCs/>
                <w:sz w:val="24"/>
                <w:szCs w:val="24"/>
                <w:highlight w:val="yellow"/>
                <w:lang w:val="en-GB"/>
              </w:rPr>
              <w:t>–</w:t>
            </w:r>
            <w:proofErr w:type="gramEnd"/>
            <w:r w:rsidRPr="007A1C1C">
              <w:rPr>
                <w:rFonts w:ascii="Arial" w:hAnsi="Arial"/>
                <w:bCs/>
                <w:sz w:val="24"/>
                <w:szCs w:val="24"/>
                <w:highlight w:val="yellow"/>
                <w:lang w:val="en-GB"/>
              </w:rPr>
              <w:t xml:space="preserve">   </w:t>
            </w:r>
            <w:r w:rsidR="00C2555F">
              <w:rPr>
                <w:rFonts w:ascii="Arial" w:hAnsi="Arial"/>
                <w:bCs/>
                <w:sz w:val="24"/>
                <w:szCs w:val="24"/>
                <w:lang w:val="en-GB"/>
              </w:rPr>
              <w:t>8</w:t>
            </w:r>
            <w:r w:rsidR="00153757">
              <w:rPr>
                <w:rFonts w:ascii="Arial" w:hAnsi="Arial"/>
                <w:bCs/>
                <w:sz w:val="24"/>
                <w:szCs w:val="24"/>
                <w:lang w:val="en-GB"/>
              </w:rPr>
              <w:t>-</w:t>
            </w:r>
            <w:r w:rsidR="00C2555F">
              <w:rPr>
                <w:rFonts w:ascii="Arial" w:hAnsi="Arial"/>
                <w:bCs/>
                <w:sz w:val="24"/>
                <w:szCs w:val="24"/>
                <w:lang w:val="en-GB"/>
              </w:rPr>
              <w:t>5</w:t>
            </w:r>
            <w:r w:rsidR="00153757">
              <w:rPr>
                <w:rFonts w:ascii="Arial" w:hAnsi="Arial"/>
                <w:bCs/>
                <w:sz w:val="24"/>
                <w:szCs w:val="24"/>
                <w:lang w:val="en-GB"/>
              </w:rPr>
              <w:t>-2025</w:t>
            </w:r>
            <w:r w:rsidRPr="00C03811">
              <w:rPr>
                <w:rFonts w:ascii="Arial" w:hAnsi="Arial"/>
                <w:bCs/>
                <w:sz w:val="24"/>
                <w:szCs w:val="24"/>
                <w:lang w:val="en-GB"/>
              </w:rPr>
              <w:t>______________]</w:t>
            </w:r>
          </w:p>
          <w:p w14:paraId="4C346E46" w14:textId="77777777"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14:paraId="127743D5" w14:textId="77777777" w:rsidR="00D82098" w:rsidRPr="00C03811" w:rsidRDefault="00D82098" w:rsidP="00B60B3B">
            <w:pPr>
              <w:jc w:val="both"/>
              <w:rPr>
                <w:sz w:val="24"/>
                <w:szCs w:val="24"/>
              </w:rPr>
            </w:pPr>
          </w:p>
        </w:tc>
      </w:tr>
      <w:tr w:rsidR="00D82098" w:rsidRPr="00C03811" w14:paraId="7A1E3BAB" w14:textId="77777777" w:rsidTr="004437C5">
        <w:tc>
          <w:tcPr>
            <w:tcW w:w="1144" w:type="dxa"/>
            <w:gridSpan w:val="2"/>
            <w:shd w:val="clear" w:color="auto" w:fill="auto"/>
          </w:tcPr>
          <w:p w14:paraId="225F0AD4" w14:textId="77777777" w:rsidR="00D82098" w:rsidRPr="00C03811" w:rsidRDefault="00D82098" w:rsidP="00B60B3B">
            <w:pPr>
              <w:jc w:val="both"/>
              <w:rPr>
                <w:sz w:val="24"/>
                <w:szCs w:val="24"/>
              </w:rPr>
            </w:pPr>
          </w:p>
        </w:tc>
        <w:tc>
          <w:tcPr>
            <w:tcW w:w="10773" w:type="dxa"/>
            <w:shd w:val="clear" w:color="auto" w:fill="auto"/>
          </w:tcPr>
          <w:p w14:paraId="332F2C66" w14:textId="77777777" w:rsidR="00D82098" w:rsidRPr="00C03811" w:rsidRDefault="00D82098" w:rsidP="00555E65">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w:t>
            </w:r>
            <w:r w:rsidR="00555E65">
              <w:rPr>
                <w:rFonts w:ascii="Arial Narrow" w:eastAsia="Calibri" w:hAnsi="Arial Narrow" w:cs="Arial"/>
                <w:bCs/>
                <w:sz w:val="24"/>
                <w:szCs w:val="24"/>
                <w:u w:val="single"/>
              </w:rPr>
              <w:t xml:space="preserve">rning of the next working day, </w:t>
            </w:r>
            <w:r w:rsidRPr="00C03811">
              <w:rPr>
                <w:rFonts w:ascii="Arial Narrow" w:eastAsia="Calibri" w:hAnsi="Arial Narrow" w:cs="Arial"/>
                <w:bCs/>
                <w:sz w:val="24"/>
                <w:szCs w:val="24"/>
                <w:u w:val="single"/>
              </w:rPr>
              <w:t>..</w:t>
            </w:r>
            <w:r w:rsidRPr="00C03811">
              <w:rPr>
                <w:rFonts w:ascii="Arial Narrow" w:eastAsia="Calibri" w:hAnsi="Arial Narrow" w:cs="Arial"/>
                <w:bCs/>
                <w:sz w:val="24"/>
                <w:szCs w:val="24"/>
              </w:rPr>
              <w:t>}</w:t>
            </w:r>
          </w:p>
          <w:p w14:paraId="33C7268A" w14:textId="77777777" w:rsidR="00D82098" w:rsidRPr="00C03811" w:rsidRDefault="00D82098" w:rsidP="00B60B3B">
            <w:pPr>
              <w:jc w:val="both"/>
              <w:rPr>
                <w:sz w:val="24"/>
                <w:szCs w:val="24"/>
              </w:rPr>
            </w:pPr>
          </w:p>
        </w:tc>
      </w:tr>
      <w:tr w:rsidR="00D82098" w:rsidRPr="00C03811" w14:paraId="7311AD4D" w14:textId="77777777" w:rsidTr="004437C5">
        <w:tc>
          <w:tcPr>
            <w:tcW w:w="1144" w:type="dxa"/>
            <w:gridSpan w:val="2"/>
            <w:shd w:val="clear" w:color="auto" w:fill="auto"/>
          </w:tcPr>
          <w:p w14:paraId="74E41085" w14:textId="77777777"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14:paraId="6C5AB2D4" w14:textId="77777777"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14:paraId="6E8B5A3C" w14:textId="77777777"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D82098" w:rsidRPr="00C03811" w14:paraId="37AC2CD5" w14:textId="77777777" w:rsidTr="004437C5">
        <w:tc>
          <w:tcPr>
            <w:tcW w:w="1144" w:type="dxa"/>
            <w:gridSpan w:val="2"/>
            <w:shd w:val="clear" w:color="auto" w:fill="auto"/>
          </w:tcPr>
          <w:p w14:paraId="08324668"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30.1</w:t>
            </w:r>
          </w:p>
          <w:p w14:paraId="0BC3B8C2" w14:textId="77777777" w:rsidR="00D82098" w:rsidRPr="00C03811" w:rsidRDefault="00D82098" w:rsidP="00B60B3B">
            <w:pPr>
              <w:jc w:val="both"/>
              <w:rPr>
                <w:sz w:val="24"/>
                <w:szCs w:val="24"/>
              </w:rPr>
            </w:pPr>
          </w:p>
        </w:tc>
        <w:tc>
          <w:tcPr>
            <w:tcW w:w="10773" w:type="dxa"/>
            <w:shd w:val="clear" w:color="auto" w:fill="auto"/>
          </w:tcPr>
          <w:p w14:paraId="6E93AE0F" w14:textId="77777777" w:rsidR="00D82098" w:rsidRPr="00C03811" w:rsidRDefault="00D82098" w:rsidP="00B60B3B">
            <w:pPr>
              <w:jc w:val="both"/>
              <w:rPr>
                <w:rFonts w:ascii="Arial Narrow" w:eastAsia="Calibri" w:hAnsi="Arial Narrow" w:cs="Arial"/>
                <w:sz w:val="24"/>
                <w:szCs w:val="24"/>
              </w:rPr>
            </w:pPr>
          </w:p>
          <w:p w14:paraId="32896F82" w14:textId="77777777" w:rsidR="00D017CF" w:rsidRPr="00C03811" w:rsidRDefault="00D017CF" w:rsidP="00D017CF">
            <w:pPr>
              <w:jc w:val="both"/>
              <w:rPr>
                <w:sz w:val="24"/>
                <w:szCs w:val="24"/>
                <w:lang w:val="en-GB"/>
              </w:rPr>
            </w:pPr>
          </w:p>
          <w:p w14:paraId="5D87A405" w14:textId="77777777" w:rsidR="00D82098" w:rsidRPr="00C03811" w:rsidRDefault="00D82098" w:rsidP="00B60B3B">
            <w:pPr>
              <w:jc w:val="both"/>
              <w:rPr>
                <w:sz w:val="24"/>
                <w:szCs w:val="24"/>
                <w:lang w:val="en-GB"/>
              </w:rPr>
            </w:pPr>
          </w:p>
        </w:tc>
      </w:tr>
      <w:tr w:rsidR="00D82098" w:rsidRPr="00C03811" w14:paraId="069F6A43" w14:textId="77777777" w:rsidTr="004437C5">
        <w:tc>
          <w:tcPr>
            <w:tcW w:w="1144" w:type="dxa"/>
            <w:gridSpan w:val="2"/>
            <w:shd w:val="clear" w:color="auto" w:fill="auto"/>
          </w:tcPr>
          <w:p w14:paraId="6340B920" w14:textId="77777777"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14:paraId="450AE0FC" w14:textId="77777777" w:rsidR="00D82098"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proofErr w:type="gramStart"/>
            <w:r w:rsidRPr="00C03811">
              <w:rPr>
                <w:rFonts w:ascii="Arial" w:hAnsi="Arial"/>
                <w:sz w:val="24"/>
                <w:szCs w:val="24"/>
                <w:lang w:val="en-GB"/>
              </w:rPr>
              <w:t>bidders,the</w:t>
            </w:r>
            <w:proofErr w:type="spellEnd"/>
            <w:proofErr w:type="gramEnd"/>
            <w:r w:rsidRPr="00C03811">
              <w:rPr>
                <w:rFonts w:ascii="Arial" w:hAnsi="Arial"/>
                <w:sz w:val="24"/>
                <w:szCs w:val="24"/>
                <w:lang w:val="en-GB"/>
              </w:rPr>
              <w:t xml:space="preserve"> following conditions should be taken into account .</w:t>
            </w:r>
          </w:p>
          <w:p w14:paraId="4D65EDA7" w14:textId="77777777"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In the </w:t>
            </w:r>
            <w:r>
              <w:rPr>
                <w:rFonts w:ascii="Helvetica" w:hAnsi="Helvetica"/>
                <w:color w:val="3C4043"/>
                <w:shd w:val="clear" w:color="auto" w:fill="D2E3FC"/>
              </w:rPr>
              <w:t>case</w:t>
            </w:r>
            <w:r w:rsidRPr="000D1F05">
              <w:rPr>
                <w:rFonts w:ascii="Helvetica" w:hAnsi="Helvetica"/>
                <w:color w:val="3C4043"/>
                <w:shd w:val="clear" w:color="auto" w:fill="D2E3FC"/>
              </w:rPr>
              <w:t xml:space="preserve"> that a responsive bid is received and the most appropriate</w:t>
            </w:r>
            <w:r w:rsidRPr="000D1F05">
              <w:rPr>
                <w:rFonts w:ascii="Helvetica" w:hAnsi="Helvetica"/>
                <w:color w:val="3C4043"/>
                <w:shd w:val="clear" w:color="auto" w:fill="D2E3FC"/>
                <w:rtl/>
              </w:rPr>
              <w:t xml:space="preserve"> </w:t>
            </w:r>
            <w:r w:rsidRPr="000D1F05">
              <w:rPr>
                <w:rFonts w:ascii="Helvetica" w:hAnsi="Helvetica"/>
                <w:color w:val="3C4043"/>
                <w:shd w:val="clear" w:color="auto" w:fill="D2E3FC"/>
              </w:rPr>
              <w:t xml:space="preserve">in  price in addition to the presence of  </w:t>
            </w:r>
          </w:p>
          <w:p w14:paraId="5A5AEBCB" w14:textId="77777777"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6D14B990" w14:textId="77777777" w:rsidR="002611F5" w:rsidRPr="002611F5" w:rsidRDefault="002611F5" w:rsidP="002611F5">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 if the deviation rate in the on un balanced paragraphs exceeds 10% of the total number of paragraphs the referral to this bid will be accepted with </w:t>
            </w:r>
            <w:proofErr w:type="spellStart"/>
            <w:r w:rsidRPr="000D1F05">
              <w:rPr>
                <w:rFonts w:ascii="Helvetica" w:hAnsi="Helvetica" w:cs="Times New Roman"/>
                <w:color w:val="3C4043"/>
                <w:shd w:val="clear" w:color="auto" w:fill="D2E3FC"/>
              </w:rPr>
              <w:t>approvel</w:t>
            </w:r>
            <w:proofErr w:type="spellEnd"/>
            <w:r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Pr="000D1F05">
              <w:rPr>
                <w:rFonts w:ascii="Helvetica" w:hAnsi="Helvetica" w:cs="Times New Roman"/>
                <w:color w:val="3C4043"/>
                <w:shd w:val="clear" w:color="auto" w:fill="D2E3FC"/>
              </w:rPr>
              <w:t>wining</w:t>
            </w:r>
            <w:proofErr w:type="spellEnd"/>
            <w:r w:rsidRPr="000D1F05">
              <w:rPr>
                <w:rFonts w:ascii="Helvetica" w:hAnsi="Helvetica" w:cs="Times New Roman"/>
                <w:color w:val="3C4043"/>
                <w:shd w:val="clear" w:color="auto" w:fill="D2E3FC"/>
              </w:rPr>
              <w:t xml:space="preserve"> bid increase or decrease</w:t>
            </w:r>
            <w:r w:rsidRPr="00F26F38">
              <w:rPr>
                <w:rFonts w:ascii="Arial" w:hAnsi="Arial"/>
                <w:highlight w:val="green"/>
                <w:lang w:val="en-GB"/>
              </w:rPr>
              <w:t>.</w:t>
            </w:r>
          </w:p>
          <w:p w14:paraId="4F1FBBF4" w14:textId="77777777"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w:t>
            </w:r>
            <w:r w:rsidRPr="00295959">
              <w:rPr>
                <w:rFonts w:ascii="Arial" w:hAnsi="Arial"/>
                <w:sz w:val="24"/>
                <w:szCs w:val="24"/>
                <w:lang w:val="en-GB"/>
              </w:rPr>
              <w:lastRenderedPageBreak/>
              <w:t>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0F7A5630"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63491B0B"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w:t>
            </w:r>
          </w:p>
        </w:tc>
      </w:tr>
      <w:tr w:rsidR="00D82098" w:rsidRPr="00C03811" w14:paraId="6EA7392A" w14:textId="77777777" w:rsidTr="004437C5">
        <w:tc>
          <w:tcPr>
            <w:tcW w:w="1144" w:type="dxa"/>
            <w:gridSpan w:val="2"/>
            <w:shd w:val="clear" w:color="auto" w:fill="auto"/>
          </w:tcPr>
          <w:p w14:paraId="2CBC4A1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34.1</w:t>
            </w:r>
          </w:p>
          <w:p w14:paraId="4E72D4E1" w14:textId="77777777" w:rsidR="00D82098" w:rsidRPr="00C03811" w:rsidRDefault="00D82098" w:rsidP="00B60B3B">
            <w:pPr>
              <w:jc w:val="both"/>
              <w:rPr>
                <w:sz w:val="24"/>
                <w:szCs w:val="24"/>
              </w:rPr>
            </w:pPr>
          </w:p>
        </w:tc>
        <w:tc>
          <w:tcPr>
            <w:tcW w:w="10773" w:type="dxa"/>
            <w:shd w:val="clear" w:color="auto" w:fill="auto"/>
          </w:tcPr>
          <w:p w14:paraId="265D9FFF" w14:textId="77777777"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p>
          <w:p w14:paraId="70CFAE75" w14:textId="77777777" w:rsidR="00D82098" w:rsidRPr="00C03811" w:rsidRDefault="00D82098" w:rsidP="00A76B11">
            <w:pPr>
              <w:jc w:val="both"/>
              <w:rPr>
                <w:sz w:val="24"/>
                <w:szCs w:val="24"/>
                <w:rtl/>
                <w:lang w:bidi="ar-IQ"/>
              </w:rPr>
            </w:pPr>
            <w:r w:rsidRPr="00C0381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14:paraId="6A64C0E0" w14:textId="77777777"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14:paraId="364853AD" w14:textId="77777777" w:rsidR="00D82098" w:rsidRPr="00C03811" w:rsidRDefault="00D82098" w:rsidP="0020508D">
            <w:pPr>
              <w:spacing w:line="240" w:lineRule="exact"/>
              <w:ind w:left="419" w:hanging="419"/>
              <w:jc w:val="both"/>
              <w:rPr>
                <w:rFonts w:ascii="Arial" w:hAnsi="Arial"/>
                <w:bCs/>
                <w:sz w:val="24"/>
                <w:szCs w:val="24"/>
              </w:rPr>
            </w:pPr>
          </w:p>
          <w:p w14:paraId="0FBEE8D2" w14:textId="77777777" w:rsidR="00BD5067" w:rsidRDefault="00D82098" w:rsidP="0020508D">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29F67304" w14:textId="77777777" w:rsidR="00D82098" w:rsidRPr="00C03811" w:rsidRDefault="002E015C" w:rsidP="00E848CC">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sidR="00E848CC">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00D82098" w:rsidRPr="00C03811">
              <w:rPr>
                <w:rFonts w:ascii="Arial" w:hAnsi="Arial"/>
                <w:bCs/>
                <w:sz w:val="24"/>
                <w:szCs w:val="24"/>
              </w:rPr>
              <w:t>.</w:t>
            </w:r>
          </w:p>
        </w:tc>
      </w:tr>
      <w:tr w:rsidR="00D82098" w:rsidRPr="00C03811" w14:paraId="36E53E9F" w14:textId="77777777" w:rsidTr="004437C5">
        <w:tc>
          <w:tcPr>
            <w:tcW w:w="1144" w:type="dxa"/>
            <w:gridSpan w:val="2"/>
            <w:shd w:val="clear" w:color="auto" w:fill="auto"/>
          </w:tcPr>
          <w:p w14:paraId="204902DC" w14:textId="77777777" w:rsidR="00D82098" w:rsidRPr="00C03811" w:rsidRDefault="00D82098" w:rsidP="00B60B3B">
            <w:pPr>
              <w:jc w:val="both"/>
              <w:rPr>
                <w:sz w:val="24"/>
                <w:szCs w:val="24"/>
              </w:rPr>
            </w:pPr>
            <w:r w:rsidRPr="00C03811">
              <w:rPr>
                <w:sz w:val="24"/>
                <w:szCs w:val="24"/>
              </w:rPr>
              <w:t>ITB 37.1</w:t>
            </w:r>
          </w:p>
        </w:tc>
        <w:tc>
          <w:tcPr>
            <w:tcW w:w="10773" w:type="dxa"/>
            <w:shd w:val="clear" w:color="auto" w:fill="auto"/>
          </w:tcPr>
          <w:p w14:paraId="2BFF7C7A"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14:paraId="035723E6"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14:paraId="4108DE49"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14:paraId="0C44650C"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1E0A0517" w14:textId="77777777" w:rsidTr="004437C5">
        <w:tc>
          <w:tcPr>
            <w:tcW w:w="1144" w:type="dxa"/>
            <w:gridSpan w:val="2"/>
            <w:shd w:val="clear" w:color="auto" w:fill="auto"/>
          </w:tcPr>
          <w:p w14:paraId="13A03B9F" w14:textId="77777777" w:rsidR="00D82098" w:rsidRPr="00C03811" w:rsidRDefault="00D82098" w:rsidP="00B60B3B">
            <w:pPr>
              <w:jc w:val="both"/>
              <w:rPr>
                <w:sz w:val="24"/>
                <w:szCs w:val="24"/>
              </w:rPr>
            </w:pPr>
          </w:p>
        </w:tc>
        <w:tc>
          <w:tcPr>
            <w:tcW w:w="10773" w:type="dxa"/>
            <w:shd w:val="clear" w:color="auto" w:fill="auto"/>
          </w:tcPr>
          <w:p w14:paraId="051BFEC9"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14:paraId="4E3AF4CD" w14:textId="77777777" w:rsidTr="004437C5">
        <w:tc>
          <w:tcPr>
            <w:tcW w:w="1144" w:type="dxa"/>
            <w:gridSpan w:val="2"/>
            <w:shd w:val="clear" w:color="auto" w:fill="auto"/>
          </w:tcPr>
          <w:p w14:paraId="0172134F" w14:textId="77777777"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lastRenderedPageBreak/>
              <w:t>37.2B</w:t>
            </w:r>
          </w:p>
          <w:p w14:paraId="105B69E9" w14:textId="77777777" w:rsidR="00D82098" w:rsidRPr="00C03811" w:rsidRDefault="00D82098" w:rsidP="00B60B3B">
            <w:pPr>
              <w:jc w:val="both"/>
              <w:rPr>
                <w:sz w:val="24"/>
                <w:szCs w:val="24"/>
              </w:rPr>
            </w:pPr>
          </w:p>
        </w:tc>
        <w:tc>
          <w:tcPr>
            <w:tcW w:w="10773" w:type="dxa"/>
            <w:shd w:val="clear" w:color="auto" w:fill="auto"/>
          </w:tcPr>
          <w:p w14:paraId="1DFAC991" w14:textId="77777777" w:rsidR="006D48E1" w:rsidRPr="00C76528" w:rsidRDefault="006D48E1" w:rsidP="003946DF">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 xml:space="preserve">The participant has no right to object to any of the tender conditions </w:t>
            </w:r>
          </w:p>
          <w:p w14:paraId="39138E50" w14:textId="77777777" w:rsidR="006D48E1" w:rsidRPr="00C76528" w:rsidRDefault="006D48E1" w:rsidP="006D48E1">
            <w:pPr>
              <w:pStyle w:val="HTMLPreformatted"/>
              <w:shd w:val="clear" w:color="auto" w:fill="F8F9FA"/>
              <w:rPr>
                <w:rFonts w:ascii="inherit" w:hAnsi="inherit"/>
                <w:sz w:val="24"/>
                <w:szCs w:val="24"/>
                <w:highlight w:val="green"/>
              </w:rPr>
            </w:pPr>
          </w:p>
          <w:p w14:paraId="3E4771F6" w14:textId="77777777" w:rsidR="00DE1654" w:rsidRPr="00C76528" w:rsidRDefault="00DE1654" w:rsidP="00DE1654">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The winning bidder, who is officially notified of the assignment, must sign the contract within a period not exceeding (30) days for foreign companies And (</w:t>
            </w:r>
            <w:proofErr w:type="gramStart"/>
            <w:r w:rsidRPr="00C76528">
              <w:rPr>
                <w:rFonts w:ascii="inherit" w:hAnsi="inherit"/>
                <w:sz w:val="24"/>
                <w:szCs w:val="24"/>
                <w:highlight w:val="green"/>
              </w:rPr>
              <w:t>14)</w:t>
            </w:r>
            <w:r w:rsidR="002E51CA" w:rsidRPr="00C76528">
              <w:rPr>
                <w:rFonts w:ascii="inherit" w:hAnsi="inherit"/>
                <w:sz w:val="24"/>
                <w:szCs w:val="24"/>
                <w:highlight w:val="green"/>
              </w:rPr>
              <w:t>day</w:t>
            </w:r>
            <w:proofErr w:type="gramEnd"/>
            <w:r w:rsidRPr="00C76528">
              <w:rPr>
                <w:rFonts w:ascii="inherit" w:hAnsi="inherit"/>
                <w:sz w:val="24"/>
                <w:szCs w:val="24"/>
                <w:highlight w:val="green"/>
              </w:rPr>
              <w:t xml:space="preserve"> </w:t>
            </w:r>
            <w:r w:rsidR="0000586B" w:rsidRPr="00C76528">
              <w:rPr>
                <w:rFonts w:ascii="inherit" w:hAnsi="inherit"/>
                <w:sz w:val="24"/>
                <w:szCs w:val="24"/>
                <w:highlight w:val="green"/>
              </w:rPr>
              <w:t xml:space="preserve">working </w:t>
            </w:r>
            <w:r w:rsidRPr="00C76528">
              <w:rPr>
                <w:rFonts w:ascii="inherit" w:hAnsi="inherit"/>
                <w:sz w:val="24"/>
                <w:szCs w:val="24"/>
                <w:highlight w:val="green"/>
              </w:rPr>
              <w:t>days for Iraqi companies from the date of notification of the assignment.</w:t>
            </w:r>
          </w:p>
          <w:p w14:paraId="55EBB2E6" w14:textId="77777777" w:rsidR="00D82098" w:rsidRPr="00C03811" w:rsidRDefault="00D82098" w:rsidP="00DE165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color w:val="000000"/>
                <w:sz w:val="24"/>
                <w:szCs w:val="24"/>
              </w:rPr>
            </w:pPr>
          </w:p>
        </w:tc>
      </w:tr>
      <w:tr w:rsidR="00D82098" w:rsidRPr="00C03811" w14:paraId="266E18BD" w14:textId="77777777" w:rsidTr="004437C5">
        <w:tc>
          <w:tcPr>
            <w:tcW w:w="1144" w:type="dxa"/>
            <w:gridSpan w:val="2"/>
            <w:shd w:val="clear" w:color="auto" w:fill="auto"/>
          </w:tcPr>
          <w:p w14:paraId="46CE2EBE"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14:paraId="6EE419CB" w14:textId="77777777" w:rsidR="00D82098" w:rsidRPr="00C03811" w:rsidRDefault="00D82098" w:rsidP="00B60B3B">
            <w:pPr>
              <w:jc w:val="both"/>
              <w:rPr>
                <w:sz w:val="24"/>
                <w:szCs w:val="24"/>
              </w:rPr>
            </w:pPr>
          </w:p>
        </w:tc>
        <w:tc>
          <w:tcPr>
            <w:tcW w:w="10773" w:type="dxa"/>
            <w:shd w:val="clear" w:color="auto" w:fill="auto"/>
          </w:tcPr>
          <w:p w14:paraId="3FBE7ABB"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r w:rsidR="00311826">
              <w:rPr>
                <w:rFonts w:ascii="Arial Narrow" w:eastAsia="Calibri" w:hAnsi="Arial Narrow" w:cs="Arial"/>
                <w:color w:val="000000"/>
                <w:sz w:val="24"/>
                <w:szCs w:val="24"/>
              </w:rPr>
              <w:t xml:space="preserve"> after </w:t>
            </w:r>
            <w:proofErr w:type="spellStart"/>
            <w:r w:rsidR="00311826">
              <w:rPr>
                <w:rFonts w:ascii="Arial Narrow" w:eastAsia="Calibri" w:hAnsi="Arial Narrow" w:cs="Arial"/>
                <w:color w:val="000000"/>
                <w:sz w:val="24"/>
                <w:szCs w:val="24"/>
              </w:rPr>
              <w:t>reciving</w:t>
            </w:r>
            <w:proofErr w:type="spellEnd"/>
            <w:r w:rsidR="00311826">
              <w:rPr>
                <w:rFonts w:ascii="Arial Narrow" w:eastAsia="Calibri" w:hAnsi="Arial Narrow" w:cs="Arial"/>
                <w:color w:val="000000"/>
                <w:sz w:val="24"/>
                <w:szCs w:val="24"/>
              </w:rPr>
              <w:t xml:space="preserve"> letter and before signing the </w:t>
            </w:r>
            <w:proofErr w:type="gramStart"/>
            <w:r w:rsidR="00311826" w:rsidRPr="006D69D0">
              <w:rPr>
                <w:rFonts w:ascii="Arial Narrow" w:eastAsia="Calibri" w:hAnsi="Arial Narrow" w:cs="Arial"/>
                <w:color w:val="000000"/>
                <w:sz w:val="24"/>
                <w:szCs w:val="24"/>
                <w:highlight w:val="green"/>
              </w:rPr>
              <w:t>contract</w:t>
            </w:r>
            <w:r w:rsidR="00311826">
              <w:rPr>
                <w:rFonts w:ascii="Arial Narrow" w:eastAsia="Calibri" w:hAnsi="Arial Narrow" w:cs="Arial"/>
                <w:color w:val="000000"/>
                <w:sz w:val="24"/>
                <w:szCs w:val="24"/>
              </w:rPr>
              <w:t xml:space="preserve"> .</w:t>
            </w:r>
            <w:proofErr w:type="gramEnd"/>
          </w:p>
          <w:p w14:paraId="097726B0"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3B13DDBE"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042E9785"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0A778676" w14:textId="77777777" w:rsidR="00D82098" w:rsidRPr="00C03811" w:rsidRDefault="00D82098" w:rsidP="00B60B3B">
            <w:pPr>
              <w:jc w:val="both"/>
              <w:rPr>
                <w:sz w:val="24"/>
                <w:szCs w:val="24"/>
              </w:rPr>
            </w:pPr>
          </w:p>
        </w:tc>
      </w:tr>
      <w:tr w:rsidR="00D82098" w:rsidRPr="00C03811" w14:paraId="50A63223" w14:textId="77777777" w:rsidTr="004437C5">
        <w:tc>
          <w:tcPr>
            <w:tcW w:w="1144" w:type="dxa"/>
            <w:gridSpan w:val="2"/>
            <w:shd w:val="clear" w:color="auto" w:fill="auto"/>
          </w:tcPr>
          <w:p w14:paraId="68B7C327" w14:textId="77777777"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14:paraId="6CC6ADB8"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14:paraId="1D036408" w14:textId="77777777" w:rsidR="00D82098" w:rsidRPr="00C03811" w:rsidRDefault="00D82098" w:rsidP="003B7A51">
            <w:pPr>
              <w:pStyle w:val="Head3"/>
              <w:spacing w:after="0" w:line="240" w:lineRule="exact"/>
              <w:rPr>
                <w:rFonts w:ascii="Arial" w:hAnsi="Arial" w:cs="Arial"/>
                <w:sz w:val="24"/>
                <w:szCs w:val="24"/>
              </w:rPr>
            </w:pPr>
            <w:bookmarkStart w:id="54" w:name="_Toc327105399"/>
            <w:r w:rsidRPr="00C03811">
              <w:rPr>
                <w:rFonts w:ascii="Arial" w:hAnsi="Arial" w:cs="Arial"/>
                <w:sz w:val="24"/>
                <w:szCs w:val="24"/>
              </w:rPr>
              <w:t>Vaccines</w:t>
            </w:r>
            <w:bookmarkEnd w:id="54"/>
          </w:p>
          <w:p w14:paraId="262147DF"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14:paraId="65CEFBFE"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65B98B58" w14:textId="77777777" w:rsidTr="004437C5">
        <w:trPr>
          <w:trHeight w:val="1980"/>
        </w:trPr>
        <w:tc>
          <w:tcPr>
            <w:tcW w:w="1144" w:type="dxa"/>
            <w:gridSpan w:val="2"/>
            <w:shd w:val="clear" w:color="auto" w:fill="auto"/>
          </w:tcPr>
          <w:p w14:paraId="12DE5404" w14:textId="77777777"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t>ITB 7.3 (c)</w:t>
            </w:r>
          </w:p>
        </w:tc>
        <w:tc>
          <w:tcPr>
            <w:tcW w:w="10773" w:type="dxa"/>
            <w:shd w:val="clear" w:color="auto" w:fill="auto"/>
          </w:tcPr>
          <w:p w14:paraId="7649D51F" w14:textId="77777777"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14:paraId="098204E5" w14:textId="77777777"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14:paraId="5C0277C4" w14:textId="77777777"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w:t>
            </w:r>
            <w:r w:rsidRPr="00C03811">
              <w:rPr>
                <w:rFonts w:ascii="Arial" w:hAnsi="Arial"/>
                <w:bCs/>
                <w:sz w:val="24"/>
                <w:szCs w:val="24"/>
              </w:rPr>
              <w:lastRenderedPageBreak/>
              <w:t>Technical Specification, the Bidder will provide testing protocols and alternative reference standards.</w:t>
            </w:r>
          </w:p>
        </w:tc>
      </w:tr>
      <w:tr w:rsidR="00D82098" w:rsidRPr="00C03811" w14:paraId="1C790C0F" w14:textId="77777777" w:rsidTr="004437C5">
        <w:trPr>
          <w:trHeight w:val="2405"/>
        </w:trPr>
        <w:tc>
          <w:tcPr>
            <w:tcW w:w="1144" w:type="dxa"/>
            <w:gridSpan w:val="2"/>
            <w:shd w:val="clear" w:color="auto" w:fill="auto"/>
          </w:tcPr>
          <w:p w14:paraId="1A239373" w14:textId="77777777" w:rsidR="00D82098" w:rsidRPr="00C03811" w:rsidRDefault="00D82098" w:rsidP="00B60B3B">
            <w:pPr>
              <w:jc w:val="both"/>
              <w:rPr>
                <w:rFonts w:ascii="Arial" w:hAnsi="Arial"/>
                <w:bCs/>
                <w:sz w:val="24"/>
                <w:szCs w:val="24"/>
              </w:rPr>
            </w:pPr>
          </w:p>
        </w:tc>
        <w:tc>
          <w:tcPr>
            <w:tcW w:w="10773" w:type="dxa"/>
            <w:shd w:val="clear" w:color="auto" w:fill="auto"/>
          </w:tcPr>
          <w:p w14:paraId="61DC6C81" w14:textId="77777777"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14:paraId="603B86E0" w14:textId="77777777"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14:paraId="66B21C6F" w14:textId="77777777"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14:paraId="59F9BF17" w14:textId="77777777"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14:paraId="5D24BD5B" w14:textId="77777777"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14:paraId="65812A64" w14:textId="77777777"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14:paraId="27443278" w14:textId="77777777"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14:paraId="7E50EDE5" w14:textId="77777777"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14:paraId="01C37543" w14:textId="77777777"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14:paraId="4276439C" w14:textId="77777777"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14:paraId="4E0CA153" w14:textId="77777777"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14:paraId="5595BBFA" w14:textId="77777777"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14:paraId="6C5942F4" w14:textId="77777777"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14:paraId="376A8260" w14:textId="77777777" w:rsidR="00D82098" w:rsidRPr="00C03811" w:rsidRDefault="00D82098" w:rsidP="003B7A51">
            <w:pPr>
              <w:ind w:left="630" w:hanging="204"/>
              <w:rPr>
                <w:rFonts w:eastAsia="Arial Unicode MS"/>
                <w:sz w:val="24"/>
                <w:szCs w:val="24"/>
                <w:rtl/>
              </w:rPr>
            </w:pPr>
            <w:r w:rsidRPr="00C03811">
              <w:rPr>
                <w:rFonts w:eastAsia="Arial Unicode MS"/>
                <w:sz w:val="24"/>
                <w:szCs w:val="24"/>
              </w:rPr>
              <w:t xml:space="preserve">in disk, CD &amp; hardcopy (draft from CD or Disk) originally signed and stamped all its paper and all the 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14:paraId="0C1880E8" w14:textId="77777777"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14:paraId="23160A91" w14:textId="77777777"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1FA01EB1" w14:textId="77777777"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w:t>
            </w:r>
            <w:r w:rsidRPr="00C03811">
              <w:rPr>
                <w:rFonts w:eastAsia="Arial Unicode MS"/>
                <w:sz w:val="24"/>
                <w:szCs w:val="24"/>
              </w:rPr>
              <w:lastRenderedPageBreak/>
              <w:t>sign the contract mention the name ,administrative position and original authorization to authorization who will sign the contract</w:t>
            </w:r>
          </w:p>
          <w:p w14:paraId="5CC620C0" w14:textId="77777777"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14:paraId="37E34549" w14:textId="77777777" w:rsidR="00D82098" w:rsidRPr="00C03811" w:rsidRDefault="00D82098" w:rsidP="003B7A51">
            <w:pPr>
              <w:rPr>
                <w:rFonts w:eastAsia="Arial Unicode MS"/>
                <w:sz w:val="24"/>
                <w:szCs w:val="24"/>
                <w:rtl/>
              </w:rPr>
            </w:pPr>
            <w:r w:rsidRPr="00C03811">
              <w:rPr>
                <w:rFonts w:eastAsia="Arial Unicode MS"/>
                <w:sz w:val="24"/>
                <w:szCs w:val="24"/>
              </w:rPr>
              <w:t>11.When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has the right to neglect the offer and to rely upon the paper offer in case of the availability of simple discrepancies.</w:t>
            </w:r>
          </w:p>
          <w:p w14:paraId="24E5CBB3" w14:textId="77777777"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14:paraId="1EC46520" w14:textId="77777777"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14:paraId="6F6840F5" w14:textId="77777777"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14:paraId="0D90EA06" w14:textId="77777777"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14:paraId="0B6E94C4" w14:textId="77777777" w:rsidR="00D82098" w:rsidRPr="00C03811" w:rsidRDefault="00D82098" w:rsidP="00D54723">
            <w:pPr>
              <w:ind w:left="360" w:hanging="360"/>
              <w:rPr>
                <w:rFonts w:eastAsia="Arial Unicode MS"/>
                <w:sz w:val="24"/>
                <w:szCs w:val="24"/>
              </w:rPr>
            </w:pPr>
            <w:proofErr w:type="gramStart"/>
            <w:r w:rsidRPr="00C03811">
              <w:rPr>
                <w:rFonts w:eastAsia="Arial Unicode MS"/>
                <w:sz w:val="24"/>
                <w:szCs w:val="24"/>
              </w:rPr>
              <w:t>16..The</w:t>
            </w:r>
            <w:proofErr w:type="gramEnd"/>
            <w:r w:rsidRPr="00C03811">
              <w:rPr>
                <w:rFonts w:eastAsia="Arial Unicode MS"/>
                <w:sz w:val="24"/>
                <w:szCs w:val="24"/>
              </w:rPr>
              <w:t xml:space="preserv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shipping .</w:t>
            </w:r>
          </w:p>
          <w:p w14:paraId="2C4DD99A" w14:textId="77777777"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14:paraId="41A1BDD7" w14:textId="77777777"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Vial </w:t>
            </w:r>
            <w:proofErr w:type="gramStart"/>
            <w:r w:rsidRPr="00C03811">
              <w:rPr>
                <w:rFonts w:eastAsia="Arial Unicode MS"/>
                <w:sz w:val="24"/>
                <w:szCs w:val="24"/>
              </w:rPr>
              <w:t>Or</w:t>
            </w:r>
            <w:proofErr w:type="gramEnd"/>
            <w:r w:rsidRPr="00C03811">
              <w:rPr>
                <w:rFonts w:eastAsia="Arial Unicode MS"/>
                <w:sz w:val="24"/>
                <w:szCs w:val="24"/>
              </w:rPr>
              <w:t xml:space="preserve"> Amp. Of Item At volume 1ml – 1.5</w:t>
            </w:r>
            <w:proofErr w:type="gramStart"/>
            <w:r w:rsidRPr="00C03811">
              <w:rPr>
                <w:rFonts w:eastAsia="Arial Unicode MS"/>
                <w:sz w:val="24"/>
                <w:szCs w:val="24"/>
              </w:rPr>
              <w:t>ml .</w:t>
            </w:r>
            <w:proofErr w:type="gramEnd"/>
          </w:p>
          <w:p w14:paraId="74FCB339" w14:textId="77777777"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w:t>
            </w:r>
            <w:proofErr w:type="gramStart"/>
            <w:r w:rsidRPr="00C03811">
              <w:rPr>
                <w:rFonts w:eastAsia="Arial Unicode MS"/>
                <w:sz w:val="24"/>
                <w:szCs w:val="24"/>
              </w:rPr>
              <w:t>Of</w:t>
            </w:r>
            <w:proofErr w:type="gramEnd"/>
            <w:r w:rsidRPr="00C03811">
              <w:rPr>
                <w:rFonts w:eastAsia="Arial Unicode MS"/>
                <w:sz w:val="24"/>
                <w:szCs w:val="24"/>
              </w:rPr>
              <w:t xml:space="preserve"> Item At volume 2ml And More.</w:t>
            </w:r>
          </w:p>
          <w:p w14:paraId="1D7494E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18.The Seller Should Submit A Certificate Stating That Items Are Free Form Aids( HIV )Or Any Other Infection Factors Which Transmitted Through Blood &amp; Its Derivatives Through Which Method Test Are Available To Be Revealed Using The Most Necessary Updating Methods.</w:t>
            </w:r>
          </w:p>
          <w:p w14:paraId="1C81643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14:paraId="2AEE8D50"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w:t>
            </w:r>
            <w:r w:rsidRPr="00C03811">
              <w:rPr>
                <w:rFonts w:eastAsia="Arial Unicode MS"/>
                <w:sz w:val="24"/>
                <w:szCs w:val="24"/>
              </w:rPr>
              <w:lastRenderedPageBreak/>
              <w:t>Being Not Complied With The Required Specification Of W.H.O Set Conditions Of Transference Of The Vaccine And Serum</w:t>
            </w:r>
          </w:p>
          <w:p w14:paraId="1CB00F28" w14:textId="77777777"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r w:rsidRPr="00C03811">
              <w:rPr>
                <w:rFonts w:eastAsia="Arial Unicode MS"/>
                <w:sz w:val="24"/>
                <w:szCs w:val="24"/>
              </w:rPr>
              <w:t xml:space="preserve">.Company </w:t>
            </w:r>
            <w:proofErr w:type="gramStart"/>
            <w:r w:rsidRPr="00C03811">
              <w:rPr>
                <w:rFonts w:eastAsia="Arial Unicode MS"/>
                <w:sz w:val="24"/>
                <w:szCs w:val="24"/>
              </w:rPr>
              <w:t>should  provide</w:t>
            </w:r>
            <w:proofErr w:type="gramEnd"/>
            <w:r w:rsidRPr="00C03811">
              <w:rPr>
                <w:rFonts w:eastAsia="Arial Unicode MS"/>
                <w:sz w:val="24"/>
                <w:szCs w:val="24"/>
              </w:rPr>
              <w:t xml:space="preserve"> all shipments of serum and  vaccines with temperature alarm (  Observer </w:t>
            </w:r>
            <w:r w:rsidRPr="00C03811">
              <w:rPr>
                <w:rFonts w:eastAsia="Arial Unicode MS"/>
                <w:b/>
                <w:bCs/>
                <w:sz w:val="24"/>
                <w:szCs w:val="24"/>
              </w:rPr>
              <w:t>Q-</w:t>
            </w:r>
            <w:proofErr w:type="spellStart"/>
            <w:r w:rsidRPr="00C03811">
              <w:rPr>
                <w:rFonts w:eastAsia="Arial Unicode MS"/>
                <w:b/>
                <w:bCs/>
                <w:sz w:val="24"/>
                <w:szCs w:val="24"/>
              </w:rPr>
              <w:t>Tag,CCM</w:t>
            </w:r>
            <w:proofErr w:type="spell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thermometer .)</w:t>
            </w:r>
          </w:p>
          <w:p w14:paraId="294223E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22. The No. Of The Doses Must Be Complied With The Requirement Of Usage Multi – Dose Vaccine Vial Taking In Consideration Adding Additional Volume To The Registered Volume To Avoid Loss In No. Of Doses Upon Usage (Overfill).</w:t>
            </w:r>
          </w:p>
          <w:p w14:paraId="6967715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14:paraId="4073E11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14:paraId="388ED19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14:paraId="5A0BB4C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14:paraId="0E23C44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14:paraId="0D2D032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14:paraId="12DDB2B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14:paraId="5E1E43B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14:paraId="4A189B85" w14:textId="77777777" w:rsidR="00D82098" w:rsidRPr="00C03811" w:rsidRDefault="00D82098" w:rsidP="002E51CA">
            <w:pPr>
              <w:tabs>
                <w:tab w:val="right" w:pos="180"/>
                <w:tab w:val="right" w:pos="900"/>
              </w:tabs>
              <w:rPr>
                <w:rFonts w:eastAsia="Arial Unicode MS"/>
                <w:sz w:val="24"/>
                <w:szCs w:val="24"/>
              </w:rPr>
            </w:pPr>
            <w:r w:rsidRPr="00C03811">
              <w:rPr>
                <w:rFonts w:eastAsia="Arial Unicode MS"/>
                <w:sz w:val="24"/>
                <w:szCs w:val="24"/>
              </w:rPr>
              <w:t>31. Printing of the batch number – date of manufacturing and expiry – method of administration the (Injection only) on the external and internal package for the material and in English Lang</w:t>
            </w:r>
            <w:r w:rsidR="002E51CA">
              <w:rPr>
                <w:rFonts w:eastAsia="Arial Unicode MS"/>
                <w:sz w:val="24"/>
                <w:szCs w:val="24"/>
              </w:rPr>
              <w:t xml:space="preserve">uage &amp; </w:t>
            </w:r>
            <w:r w:rsidR="002E51CA" w:rsidRPr="00BC114E">
              <w:rPr>
                <w:rFonts w:eastAsia="Arial Unicode MS"/>
                <w:sz w:val="24"/>
                <w:szCs w:val="24"/>
                <w:highlight w:val="green"/>
              </w:rPr>
              <w:t xml:space="preserve">otherwise </w:t>
            </w:r>
            <w:proofErr w:type="spellStart"/>
            <w:r w:rsidR="002E51CA" w:rsidRPr="00BC114E">
              <w:rPr>
                <w:rFonts w:eastAsia="Arial Unicode MS"/>
                <w:sz w:val="24"/>
                <w:szCs w:val="24"/>
                <w:highlight w:val="green"/>
              </w:rPr>
              <w:t>acontractual</w:t>
            </w:r>
            <w:proofErr w:type="spellEnd"/>
            <w:r w:rsidR="002E51CA" w:rsidRPr="00BC114E">
              <w:rPr>
                <w:rFonts w:eastAsia="Arial Unicode MS"/>
                <w:sz w:val="24"/>
                <w:szCs w:val="24"/>
                <w:highlight w:val="green"/>
              </w:rPr>
              <w:t xml:space="preserve"> fine shall be imposed at th</w:t>
            </w:r>
            <w:r w:rsidR="00BC114E" w:rsidRPr="00BC114E">
              <w:rPr>
                <w:rFonts w:eastAsia="Arial Unicode MS"/>
                <w:sz w:val="24"/>
                <w:szCs w:val="24"/>
                <w:highlight w:val="green"/>
              </w:rPr>
              <w:t>e rate stipulate in the fines clause in the special conditions.</w:t>
            </w:r>
          </w:p>
          <w:p w14:paraId="2D13279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14:paraId="52E1AEE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14:paraId="36FED95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14:paraId="69E48BC9" w14:textId="77777777"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lastRenderedPageBreak/>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14:paraId="7FD38C29" w14:textId="77777777" w:rsidR="00D82098" w:rsidRPr="00C03811" w:rsidRDefault="00D82098" w:rsidP="002E51CA">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w:t>
            </w:r>
            <w:r w:rsidR="002E51CA" w:rsidRPr="002E51CA">
              <w:rPr>
                <w:rFonts w:eastAsia="Arial Unicode MS"/>
                <w:sz w:val="24"/>
                <w:szCs w:val="24"/>
                <w:highlight w:val="green"/>
              </w:rPr>
              <w:t>20</w:t>
            </w:r>
            <w:r w:rsidRPr="00C03811">
              <w:rPr>
                <w:rFonts w:eastAsia="Arial Unicode MS"/>
                <w:sz w:val="24"/>
                <w:szCs w:val="24"/>
              </w:rPr>
              <w:t>% administrative charges from the total value of failed item and expired item will be added and a delay penalty in case the company not dispatch the compensation with agreed period in the contract and with the agreed percentage.</w:t>
            </w:r>
          </w:p>
          <w:p w14:paraId="71B5018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14:paraId="48092D0D"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14:paraId="231239C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14:paraId="0D3FF412"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14:paraId="6983096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each consignment) before shipping the consignment  in addition to the international stander ref. and method of analysis with first shipment.</w:t>
            </w:r>
          </w:p>
          <w:p w14:paraId="630D0E28" w14:textId="77777777" w:rsidR="00D82098" w:rsidRPr="00C03811" w:rsidRDefault="000B5FFB" w:rsidP="000B5FFB">
            <w:pPr>
              <w:tabs>
                <w:tab w:val="left" w:pos="8280"/>
              </w:tabs>
              <w:ind w:right="-334"/>
              <w:rPr>
                <w:rFonts w:eastAsia="Arial Unicode MS"/>
                <w:sz w:val="24"/>
                <w:szCs w:val="24"/>
              </w:rPr>
            </w:pPr>
            <w:r>
              <w:rPr>
                <w:rFonts w:eastAsia="Arial Unicode MS"/>
                <w:sz w:val="24"/>
                <w:szCs w:val="24"/>
              </w:rPr>
              <w:t>42</w:t>
            </w:r>
            <w:r w:rsidR="00D82098" w:rsidRPr="00C03811">
              <w:rPr>
                <w:rFonts w:eastAsia="Arial Unicode MS"/>
                <w:sz w:val="24"/>
                <w:szCs w:val="24"/>
              </w:rPr>
              <w:t>.</w:t>
            </w:r>
            <w:r w:rsidRPr="00CD5759">
              <w:rPr>
                <w:rFonts w:eastAsia="Arial Unicode MS"/>
                <w:sz w:val="24"/>
                <w:szCs w:val="24"/>
                <w:highlight w:val="green"/>
              </w:rPr>
              <w:t xml:space="preserve">the second party shall remove any materials proven to be defective from the delivery </w:t>
            </w:r>
            <w:proofErr w:type="spellStart"/>
            <w:r w:rsidRPr="00CD5759">
              <w:rPr>
                <w:rFonts w:eastAsia="Arial Unicode MS"/>
                <w:sz w:val="24"/>
                <w:szCs w:val="24"/>
                <w:highlight w:val="green"/>
              </w:rPr>
              <w:t>locatrion</w:t>
            </w:r>
            <w:proofErr w:type="spellEnd"/>
            <w:r w:rsidRPr="00CD5759">
              <w:rPr>
                <w:rFonts w:eastAsia="Arial Unicode MS"/>
                <w:sz w:val="24"/>
                <w:szCs w:val="24"/>
                <w:highlight w:val="green"/>
              </w:rPr>
              <w:t xml:space="preserve"> or any damage resulting from that within a </w:t>
            </w:r>
            <w:proofErr w:type="gramStart"/>
            <w:r w:rsidRPr="00CD5759">
              <w:rPr>
                <w:rFonts w:eastAsia="Arial Unicode MS"/>
                <w:sz w:val="24"/>
                <w:szCs w:val="24"/>
                <w:highlight w:val="green"/>
              </w:rPr>
              <w:t>periods of 45 days</w:t>
            </w:r>
            <w:proofErr w:type="gramEnd"/>
            <w:r w:rsidRPr="00CD5759">
              <w:rPr>
                <w:rFonts w:eastAsia="Arial Unicode MS"/>
                <w:sz w:val="24"/>
                <w:szCs w:val="24"/>
                <w:highlight w:val="green"/>
              </w:rPr>
              <w:t xml:space="preserve"> from the date of notification of the decision to reject </w:t>
            </w:r>
            <w:proofErr w:type="spellStart"/>
            <w:r w:rsidRPr="00CD5759">
              <w:rPr>
                <w:rFonts w:eastAsia="Arial Unicode MS"/>
                <w:sz w:val="24"/>
                <w:szCs w:val="24"/>
                <w:highlight w:val="green"/>
              </w:rPr>
              <w:t>rthe</w:t>
            </w:r>
            <w:proofErr w:type="spellEnd"/>
            <w:r w:rsidRPr="00CD5759">
              <w:rPr>
                <w:rFonts w:eastAsia="Arial Unicode MS"/>
                <w:sz w:val="24"/>
                <w:szCs w:val="24"/>
                <w:highlight w:val="green"/>
              </w:rPr>
              <w:t xml:space="preserve"> mater</w:t>
            </w:r>
            <w:r w:rsidR="00AE25A4" w:rsidRPr="00CD5759">
              <w:rPr>
                <w:rFonts w:eastAsia="Arial Unicode MS"/>
                <w:sz w:val="24"/>
                <w:szCs w:val="24"/>
                <w:highlight w:val="green"/>
              </w:rPr>
              <w:t>ials if he fails to remove them within the aforementioned period he shall be deemed to have waived all his rights related to those materials</w:t>
            </w:r>
            <w:r w:rsidR="00AA6BF7">
              <w:rPr>
                <w:rFonts w:eastAsia="Arial Unicode MS"/>
                <w:sz w:val="24"/>
                <w:szCs w:val="24"/>
              </w:rPr>
              <w:t>.</w:t>
            </w:r>
          </w:p>
          <w:p w14:paraId="06E50EE5" w14:textId="77777777" w:rsidR="00D82098" w:rsidRPr="00C03811" w:rsidRDefault="00D82098" w:rsidP="003B7A51">
            <w:pPr>
              <w:spacing w:line="240" w:lineRule="exact"/>
              <w:ind w:left="560" w:right="-14" w:hanging="560"/>
              <w:rPr>
                <w:rFonts w:ascii="Arial" w:hAnsi="Arial"/>
                <w:bCs/>
                <w:sz w:val="24"/>
                <w:szCs w:val="24"/>
              </w:rPr>
            </w:pPr>
          </w:p>
        </w:tc>
      </w:tr>
    </w:tbl>
    <w:p w14:paraId="6AD05D02" w14:textId="77777777" w:rsidR="006E4937" w:rsidRDefault="006E4937"/>
    <w:p w14:paraId="568D1375" w14:textId="77777777" w:rsidR="006F3DA7" w:rsidRDefault="006F3DA7"/>
    <w:p w14:paraId="7D30418C" w14:textId="77777777"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14:paraId="3DF894F9" w14:textId="77777777" w:rsidTr="007A1C1C">
        <w:tc>
          <w:tcPr>
            <w:tcW w:w="10490" w:type="dxa"/>
            <w:shd w:val="clear" w:color="auto" w:fill="D9D9D9" w:themeFill="background1" w:themeFillShade="D9"/>
          </w:tcPr>
          <w:p w14:paraId="3F4F9417" w14:textId="77777777"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14:paraId="6AF1167C" w14:textId="77777777" w:rsidR="00D82098" w:rsidRPr="007A1C1C" w:rsidRDefault="00D82098">
            <w:pPr>
              <w:rPr>
                <w:sz w:val="24"/>
                <w:szCs w:val="24"/>
              </w:rPr>
            </w:pPr>
          </w:p>
        </w:tc>
      </w:tr>
      <w:tr w:rsidR="00D82098" w:rsidRPr="007A1C1C" w14:paraId="453A244C" w14:textId="77777777" w:rsidTr="007A1C1C">
        <w:tc>
          <w:tcPr>
            <w:tcW w:w="10490" w:type="dxa"/>
          </w:tcPr>
          <w:p w14:paraId="0477ED1A" w14:textId="77777777"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14:paraId="07CFAD5B" w14:textId="77777777" w:rsidR="00D82098" w:rsidRPr="007A1C1C" w:rsidRDefault="00D82098">
            <w:pPr>
              <w:rPr>
                <w:b/>
                <w:bCs/>
                <w:sz w:val="24"/>
                <w:szCs w:val="24"/>
              </w:rPr>
            </w:pPr>
          </w:p>
        </w:tc>
      </w:tr>
      <w:tr w:rsidR="00D82098" w:rsidRPr="007A1C1C" w14:paraId="50A732DC" w14:textId="77777777" w:rsidTr="007A1C1C">
        <w:tc>
          <w:tcPr>
            <w:tcW w:w="10490" w:type="dxa"/>
          </w:tcPr>
          <w:p w14:paraId="628F3FD7" w14:textId="77777777" w:rsidR="00D82098" w:rsidRPr="007A1C1C" w:rsidRDefault="00D82098" w:rsidP="00382749">
            <w:pPr>
              <w:jc w:val="lowKashida"/>
              <w:rPr>
                <w:sz w:val="24"/>
                <w:szCs w:val="24"/>
              </w:rPr>
            </w:pPr>
            <w:r w:rsidRPr="007A1C1C">
              <w:rPr>
                <w:sz w:val="24"/>
                <w:szCs w:val="24"/>
                <w:lang w:val="en-GB"/>
              </w:rPr>
              <w:lastRenderedPageBreak/>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14:paraId="2C90F8D8" w14:textId="77777777" w:rsidR="00D82098" w:rsidRPr="007A1C1C" w:rsidRDefault="00D82098">
            <w:pPr>
              <w:rPr>
                <w:sz w:val="24"/>
                <w:szCs w:val="24"/>
              </w:rPr>
            </w:pPr>
          </w:p>
        </w:tc>
      </w:tr>
      <w:tr w:rsidR="00D82098" w:rsidRPr="007A1C1C" w14:paraId="75256574" w14:textId="77777777" w:rsidTr="007A1C1C">
        <w:tc>
          <w:tcPr>
            <w:tcW w:w="10490" w:type="dxa"/>
            <w:shd w:val="clear" w:color="auto" w:fill="auto"/>
          </w:tcPr>
          <w:p w14:paraId="39570B32" w14:textId="77777777"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t xml:space="preserve">2. Qualification Criteria </w:t>
            </w:r>
          </w:p>
          <w:p w14:paraId="5B555EDF" w14:textId="77777777" w:rsidR="00D82098" w:rsidRPr="007A1C1C" w:rsidRDefault="00D82098">
            <w:pPr>
              <w:rPr>
                <w:sz w:val="24"/>
                <w:szCs w:val="24"/>
              </w:rPr>
            </w:pPr>
          </w:p>
        </w:tc>
      </w:tr>
      <w:tr w:rsidR="00D82098" w:rsidRPr="007A1C1C" w14:paraId="66F09C0F" w14:textId="77777777" w:rsidTr="007A1C1C">
        <w:tc>
          <w:tcPr>
            <w:tcW w:w="10490" w:type="dxa"/>
            <w:shd w:val="clear" w:color="auto" w:fill="auto"/>
          </w:tcPr>
          <w:p w14:paraId="36B2082E"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14:paraId="096E81E4" w14:textId="77777777" w:rsidTr="007A1C1C">
        <w:tc>
          <w:tcPr>
            <w:tcW w:w="10490" w:type="dxa"/>
            <w:shd w:val="clear" w:color="auto" w:fill="auto"/>
          </w:tcPr>
          <w:p w14:paraId="379FD300" w14:textId="77777777"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14:paraId="2DF93B27" w14:textId="77777777" w:rsidTr="007A1C1C">
        <w:tc>
          <w:tcPr>
            <w:tcW w:w="10490" w:type="dxa"/>
            <w:shd w:val="clear" w:color="auto" w:fill="auto"/>
          </w:tcPr>
          <w:p w14:paraId="6F79C7F7" w14:textId="77777777"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14:paraId="5490A643" w14:textId="77777777" w:rsidTr="007A1C1C">
        <w:tc>
          <w:tcPr>
            <w:tcW w:w="10490" w:type="dxa"/>
            <w:shd w:val="clear" w:color="auto" w:fill="auto"/>
          </w:tcPr>
          <w:p w14:paraId="4D5F1AB6"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626E1F9B" w14:textId="77777777" w:rsidTr="007A1C1C">
        <w:tc>
          <w:tcPr>
            <w:tcW w:w="10490" w:type="dxa"/>
            <w:shd w:val="clear" w:color="auto" w:fill="auto"/>
          </w:tcPr>
          <w:p w14:paraId="4C4732A1" w14:textId="77777777"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14:paraId="0A7907B8" w14:textId="77777777" w:rsidTr="007A1C1C">
        <w:tc>
          <w:tcPr>
            <w:tcW w:w="10490" w:type="dxa"/>
            <w:shd w:val="clear" w:color="auto" w:fill="auto"/>
          </w:tcPr>
          <w:p w14:paraId="35BF6456"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14:paraId="3FC8C308" w14:textId="77777777" w:rsidTr="007A1C1C">
        <w:tc>
          <w:tcPr>
            <w:tcW w:w="10490" w:type="dxa"/>
            <w:shd w:val="clear" w:color="auto" w:fill="auto"/>
          </w:tcPr>
          <w:p w14:paraId="6029D477"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14:paraId="4BA18AB8" w14:textId="77777777" w:rsidTr="007A1C1C">
        <w:tc>
          <w:tcPr>
            <w:tcW w:w="10490" w:type="dxa"/>
            <w:shd w:val="clear" w:color="auto" w:fill="auto"/>
          </w:tcPr>
          <w:p w14:paraId="13EECFAB"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14:paraId="52FC9FBD" w14:textId="77777777" w:rsidTr="007A1C1C">
        <w:tc>
          <w:tcPr>
            <w:tcW w:w="10490" w:type="dxa"/>
            <w:shd w:val="clear" w:color="auto" w:fill="auto"/>
          </w:tcPr>
          <w:p w14:paraId="0F538625"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124DEFFE" w14:textId="77777777" w:rsidR="00D82098" w:rsidRPr="007A1C1C" w:rsidRDefault="00D82098">
            <w:pPr>
              <w:rPr>
                <w:sz w:val="24"/>
                <w:szCs w:val="24"/>
              </w:rPr>
            </w:pPr>
          </w:p>
        </w:tc>
      </w:tr>
      <w:tr w:rsidR="00D82098" w:rsidRPr="007A1C1C" w14:paraId="63B44C80" w14:textId="77777777" w:rsidTr="007A1C1C">
        <w:tc>
          <w:tcPr>
            <w:tcW w:w="10490" w:type="dxa"/>
            <w:shd w:val="clear" w:color="auto" w:fill="auto"/>
          </w:tcPr>
          <w:p w14:paraId="408905E7"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(e) Details of the field quality control facilities, services and set of tests conducted</w:t>
            </w:r>
          </w:p>
        </w:tc>
      </w:tr>
      <w:tr w:rsidR="00D82098" w:rsidRPr="007A1C1C" w14:paraId="549795BA" w14:textId="77777777" w:rsidTr="007A1C1C">
        <w:tc>
          <w:tcPr>
            <w:tcW w:w="10490" w:type="dxa"/>
            <w:shd w:val="clear" w:color="auto" w:fill="auto"/>
          </w:tcPr>
          <w:p w14:paraId="16E7C5AF"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14:paraId="0473D389" w14:textId="77777777" w:rsidTr="007A1C1C">
        <w:tc>
          <w:tcPr>
            <w:tcW w:w="10490" w:type="dxa"/>
            <w:shd w:val="clear" w:color="auto" w:fill="auto"/>
          </w:tcPr>
          <w:p w14:paraId="5657E187"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14:paraId="0B8DFF42" w14:textId="77777777" w:rsidTr="007A1C1C">
        <w:tc>
          <w:tcPr>
            <w:tcW w:w="10490" w:type="dxa"/>
            <w:shd w:val="clear" w:color="auto" w:fill="auto"/>
          </w:tcPr>
          <w:p w14:paraId="6A86D9ED" w14:textId="77777777"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14:paraId="52634AEA"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14:paraId="463DC97A"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14:paraId="4B671853"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14:paraId="4D1CFB2C" w14:textId="77777777"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lastRenderedPageBreak/>
              <w:t>(d)</w:t>
            </w:r>
            <w:r w:rsidRPr="007A1C1C">
              <w:rPr>
                <w:rFonts w:ascii="Arial" w:hAnsi="Arial"/>
                <w:bCs/>
                <w:sz w:val="24"/>
                <w:szCs w:val="24"/>
                <w:highlight w:val="lightGray"/>
              </w:rPr>
              <w:tab/>
              <w:t>list of major supply contracts conducted within the last five years and relevant certifications endorsed by respective Clients</w:t>
            </w:r>
            <w:proofErr w:type="gramStart"/>
            <w:r w:rsidRPr="007A1C1C">
              <w:rPr>
                <w:rFonts w:ascii="Arial" w:hAnsi="Arial"/>
                <w:bCs/>
                <w:sz w:val="24"/>
                <w:szCs w:val="24"/>
                <w:highlight w:val="lightGray"/>
              </w:rPr>
              <w:t>. }</w:t>
            </w:r>
            <w:proofErr w:type="gramEnd"/>
          </w:p>
          <w:p w14:paraId="6BDCAAB6" w14:textId="77777777" w:rsidR="00D82098" w:rsidRPr="007A1C1C" w:rsidRDefault="00D82098" w:rsidP="009E6BD6">
            <w:pPr>
              <w:rPr>
                <w:rFonts w:ascii="Arial Narrow" w:eastAsia="Calibri" w:hAnsi="Arial Narrow" w:cs="Arial"/>
                <w:sz w:val="24"/>
                <w:szCs w:val="24"/>
              </w:rPr>
            </w:pPr>
          </w:p>
        </w:tc>
      </w:tr>
      <w:tr w:rsidR="00D82098" w:rsidRPr="007A1C1C" w14:paraId="7469523A" w14:textId="77777777" w:rsidTr="007A1C1C">
        <w:tc>
          <w:tcPr>
            <w:tcW w:w="10490" w:type="dxa"/>
            <w:shd w:val="clear" w:color="auto" w:fill="auto"/>
          </w:tcPr>
          <w:p w14:paraId="61863342"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lastRenderedPageBreak/>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14:paraId="7C74EC79" w14:textId="77777777" w:rsidTr="007A1C1C">
        <w:tc>
          <w:tcPr>
            <w:tcW w:w="10490" w:type="dxa"/>
            <w:shd w:val="clear" w:color="auto" w:fill="auto"/>
          </w:tcPr>
          <w:p w14:paraId="07846074" w14:textId="77777777"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30529545" w14:textId="77777777" w:rsidTr="007A1C1C">
        <w:tc>
          <w:tcPr>
            <w:tcW w:w="10490" w:type="dxa"/>
            <w:shd w:val="clear" w:color="auto" w:fill="auto"/>
          </w:tcPr>
          <w:p w14:paraId="2CA0CFD9"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The bidder has a certificate of Good Distribution Practice, as the case may be.</w:t>
            </w:r>
          </w:p>
        </w:tc>
      </w:tr>
      <w:tr w:rsidR="00D82098" w:rsidRPr="007A1C1C" w14:paraId="74BCC3AB" w14:textId="77777777" w:rsidTr="007A1C1C">
        <w:tc>
          <w:tcPr>
            <w:tcW w:w="10490" w:type="dxa"/>
            <w:shd w:val="clear" w:color="auto" w:fill="auto"/>
          </w:tcPr>
          <w:p w14:paraId="6B353EF2"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14:paraId="3604B1C7" w14:textId="77777777" w:rsidTr="007A1C1C">
        <w:tc>
          <w:tcPr>
            <w:tcW w:w="10490" w:type="dxa"/>
          </w:tcPr>
          <w:p w14:paraId="08AB7DC5"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14:paraId="3E11C38D" w14:textId="77777777" w:rsidTr="007A1C1C">
        <w:tc>
          <w:tcPr>
            <w:tcW w:w="10490" w:type="dxa"/>
          </w:tcPr>
          <w:p w14:paraId="6D24F682"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14:paraId="56229209" w14:textId="77777777" w:rsidTr="007A1C1C">
        <w:tc>
          <w:tcPr>
            <w:tcW w:w="10490" w:type="dxa"/>
          </w:tcPr>
          <w:p w14:paraId="4A87C878"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14:paraId="23F8BBF6" w14:textId="77777777" w:rsidTr="007A1C1C">
        <w:tc>
          <w:tcPr>
            <w:tcW w:w="10490" w:type="dxa"/>
          </w:tcPr>
          <w:p w14:paraId="0749596F"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14:paraId="25B3780A" w14:textId="77777777" w:rsidTr="007A1C1C">
        <w:tc>
          <w:tcPr>
            <w:tcW w:w="10490" w:type="dxa"/>
          </w:tcPr>
          <w:p w14:paraId="184F8E88"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F1BB9CB" w14:textId="77777777" w:rsidR="00D82098" w:rsidRPr="007A1C1C" w:rsidRDefault="00D82098" w:rsidP="005B05F9">
            <w:pPr>
              <w:jc w:val="both"/>
              <w:rPr>
                <w:sz w:val="24"/>
                <w:szCs w:val="24"/>
              </w:rPr>
            </w:pPr>
          </w:p>
        </w:tc>
      </w:tr>
      <w:tr w:rsidR="00D82098" w:rsidRPr="007A1C1C" w14:paraId="6BF329B5" w14:textId="77777777" w:rsidTr="007A1C1C">
        <w:tc>
          <w:tcPr>
            <w:tcW w:w="10490" w:type="dxa"/>
          </w:tcPr>
          <w:p w14:paraId="7110E28F"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14:paraId="2FD07A5E" w14:textId="77777777" w:rsidR="00D82098" w:rsidRPr="007A1C1C" w:rsidRDefault="00D82098" w:rsidP="005B05F9">
            <w:pPr>
              <w:jc w:val="both"/>
              <w:rPr>
                <w:sz w:val="24"/>
                <w:szCs w:val="24"/>
              </w:rPr>
            </w:pPr>
          </w:p>
        </w:tc>
      </w:tr>
      <w:tr w:rsidR="00D82098" w:rsidRPr="007A1C1C" w14:paraId="4B302118" w14:textId="77777777" w:rsidTr="007A1C1C">
        <w:tc>
          <w:tcPr>
            <w:tcW w:w="10490" w:type="dxa"/>
          </w:tcPr>
          <w:p w14:paraId="6A94027B"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 A list of the vaccines under manufacturing currently by the bidder with the number and date of the license / registration of the products.</w:t>
            </w:r>
          </w:p>
        </w:tc>
      </w:tr>
      <w:tr w:rsidR="00D82098" w:rsidRPr="007A1C1C" w14:paraId="6E27CAF2" w14:textId="77777777" w:rsidTr="007A1C1C">
        <w:tc>
          <w:tcPr>
            <w:tcW w:w="10490" w:type="dxa"/>
          </w:tcPr>
          <w:p w14:paraId="10726B97"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14:paraId="1096397B" w14:textId="77777777" w:rsidR="00D82098" w:rsidRPr="007A1C1C" w:rsidRDefault="00D82098" w:rsidP="005B05F9">
            <w:pPr>
              <w:jc w:val="both"/>
              <w:rPr>
                <w:sz w:val="24"/>
                <w:szCs w:val="24"/>
              </w:rPr>
            </w:pPr>
          </w:p>
        </w:tc>
      </w:tr>
      <w:tr w:rsidR="00D82098" w:rsidRPr="007A1C1C" w14:paraId="693FD971" w14:textId="77777777" w:rsidTr="007A1C1C">
        <w:tc>
          <w:tcPr>
            <w:tcW w:w="10490" w:type="dxa"/>
          </w:tcPr>
          <w:p w14:paraId="07A186A6"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14:paraId="5AB754F6" w14:textId="77777777" w:rsidR="00D82098" w:rsidRPr="007A1C1C" w:rsidRDefault="00D82098" w:rsidP="005B05F9">
            <w:pPr>
              <w:jc w:val="both"/>
              <w:rPr>
                <w:rFonts w:ascii="Arial Narrow" w:eastAsia="Calibri" w:hAnsi="Arial Narrow" w:cs="Arial"/>
                <w:sz w:val="24"/>
                <w:szCs w:val="24"/>
                <w:lang w:bidi="ar-IQ"/>
              </w:rPr>
            </w:pPr>
          </w:p>
          <w:p w14:paraId="46434638" w14:textId="77777777"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14:paraId="1DE9BEEB" w14:textId="77777777" w:rsidR="00D82098" w:rsidRPr="007A1C1C" w:rsidRDefault="00D82098" w:rsidP="005B05F9">
            <w:pPr>
              <w:jc w:val="both"/>
              <w:rPr>
                <w:rFonts w:ascii="Arial Narrow" w:eastAsia="Calibri" w:hAnsi="Arial Narrow" w:cs="Arial"/>
                <w:sz w:val="24"/>
                <w:szCs w:val="24"/>
                <w:lang w:bidi="ar-IQ"/>
              </w:rPr>
            </w:pPr>
          </w:p>
          <w:p w14:paraId="2B4DF86B"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560CAD09" w14:textId="77777777" w:rsidTr="007A1C1C">
        <w:tc>
          <w:tcPr>
            <w:tcW w:w="10490" w:type="dxa"/>
          </w:tcPr>
          <w:p w14:paraId="5185A335" w14:textId="77777777" w:rsidR="00D82098" w:rsidRPr="007A1C1C" w:rsidRDefault="00D82098" w:rsidP="00AF2333">
            <w:pPr>
              <w:rPr>
                <w:sz w:val="24"/>
                <w:szCs w:val="24"/>
                <w:lang w:bidi="ar-IQ"/>
              </w:rPr>
            </w:pPr>
            <w:r w:rsidRPr="007A1C1C">
              <w:rPr>
                <w:sz w:val="24"/>
                <w:szCs w:val="24"/>
              </w:rPr>
              <w:lastRenderedPageBreak/>
              <w:t>2- Financial efficiency and ability</w:t>
            </w:r>
          </w:p>
          <w:p w14:paraId="0ED31C52" w14:textId="77777777"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14:paraId="53F23720" w14:textId="77777777" w:rsidR="00D82098" w:rsidRPr="007A1C1C" w:rsidRDefault="00D82098" w:rsidP="00AF2333">
            <w:pPr>
              <w:spacing w:line="240" w:lineRule="exact"/>
              <w:ind w:left="851" w:hanging="284"/>
              <w:jc w:val="both"/>
              <w:rPr>
                <w:rFonts w:ascii="Arial" w:hAnsi="Arial"/>
                <w:b/>
                <w:bCs/>
                <w:sz w:val="24"/>
                <w:szCs w:val="24"/>
              </w:rPr>
            </w:pPr>
            <w:r w:rsidRPr="007A1C1C">
              <w:rPr>
                <w:sz w:val="24"/>
                <w:szCs w:val="24"/>
              </w:rPr>
              <w:t xml:space="preserve">b-annual income: of years </w:t>
            </w:r>
            <w:proofErr w:type="gramStart"/>
            <w:r w:rsidRPr="007A1C1C">
              <w:rPr>
                <w:sz w:val="24"/>
                <w:szCs w:val="24"/>
              </w:rPr>
              <w:t>from(</w:t>
            </w:r>
            <w:proofErr w:type="gramEnd"/>
            <w:r w:rsidRPr="007A1C1C">
              <w:rPr>
                <w:sz w:val="24"/>
                <w:szCs w:val="24"/>
              </w:rPr>
              <w:t>1-10).</w:t>
            </w:r>
          </w:p>
          <w:p w14:paraId="0E39AF74"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0C5DFE7B" w14:textId="77777777" w:rsidTr="007A1C1C">
        <w:tc>
          <w:tcPr>
            <w:tcW w:w="10490" w:type="dxa"/>
          </w:tcPr>
          <w:p w14:paraId="3F571F71"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14:paraId="5D5C99DF" w14:textId="77777777" w:rsidTr="007A1C1C">
        <w:tc>
          <w:tcPr>
            <w:tcW w:w="10490" w:type="dxa"/>
          </w:tcPr>
          <w:p w14:paraId="0CF872A7"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14:paraId="32532C76" w14:textId="77777777" w:rsidR="00D82098" w:rsidRPr="007A1C1C" w:rsidRDefault="00D82098" w:rsidP="00831CEB">
            <w:pPr>
              <w:rPr>
                <w:rFonts w:ascii="Arial Narrow" w:eastAsia="Calibri" w:hAnsi="Arial Narrow" w:cs="Arial"/>
                <w:sz w:val="24"/>
                <w:szCs w:val="24"/>
                <w:lang w:bidi="ar-IQ"/>
              </w:rPr>
            </w:pPr>
          </w:p>
          <w:p w14:paraId="3BDD82C2"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14:paraId="3BEE28CA"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14:paraId="3A9F9ED5"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14:paraId="189D15DE" w14:textId="77777777" w:rsidR="00D82098" w:rsidRPr="007A1C1C" w:rsidRDefault="00D82098" w:rsidP="00831CEB">
            <w:pPr>
              <w:rPr>
                <w:rFonts w:ascii="Arial Narrow" w:eastAsia="Calibri" w:hAnsi="Arial Narrow" w:cs="Arial"/>
                <w:sz w:val="24"/>
                <w:szCs w:val="24"/>
                <w:lang w:bidi="ar-IQ"/>
              </w:rPr>
            </w:pPr>
          </w:p>
        </w:tc>
      </w:tr>
      <w:tr w:rsidR="00D82098" w:rsidRPr="007A1C1C" w14:paraId="70E32930" w14:textId="77777777" w:rsidTr="007A1C1C">
        <w:tc>
          <w:tcPr>
            <w:tcW w:w="10490" w:type="dxa"/>
          </w:tcPr>
          <w:p w14:paraId="4487F101" w14:textId="77777777"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14:paraId="2E3589E8" w14:textId="77777777"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14:paraId="56F85B40" w14:textId="77777777" w:rsidR="00D82098" w:rsidRDefault="00D82098" w:rsidP="00841C53">
            <w:pPr>
              <w:pStyle w:val="ListParagraph"/>
              <w:spacing w:line="240" w:lineRule="exact"/>
              <w:ind w:left="43"/>
              <w:rPr>
                <w:rFonts w:ascii="Arial" w:hAnsi="Arial" w:cs="Arial"/>
                <w:szCs w:val="24"/>
                <w:rtl/>
              </w:rPr>
            </w:pPr>
            <w:r w:rsidRPr="007A1C1C">
              <w:rPr>
                <w:rFonts w:ascii="Arial" w:hAnsi="Arial" w:cs="Arial"/>
                <w:szCs w:val="24"/>
              </w:rPr>
              <w:t>* Number of years required for similar works range between (5-10) years                 *noting that requested similar works is "potential" in small works.</w:t>
            </w:r>
          </w:p>
          <w:p w14:paraId="10D19B84" w14:textId="77777777" w:rsidR="00354B2F" w:rsidRPr="007A1C1C" w:rsidRDefault="00354B2F" w:rsidP="00841C53">
            <w:pPr>
              <w:pStyle w:val="ListParagraph"/>
              <w:spacing w:line="240" w:lineRule="exact"/>
              <w:ind w:left="43"/>
              <w:rPr>
                <w:rFonts w:ascii="Arial" w:hAnsi="Arial" w:cs="Arial"/>
                <w:szCs w:val="24"/>
              </w:rPr>
            </w:pPr>
            <w:r>
              <w:rPr>
                <w:rFonts w:ascii="Arial" w:hAnsi="Arial" w:cs="Arial"/>
                <w:szCs w:val="24"/>
              </w:rPr>
              <w:t>* G</w:t>
            </w:r>
            <w:r w:rsidR="00DE304D">
              <w:rPr>
                <w:rFonts w:ascii="Arial" w:hAnsi="Arial" w:cs="Arial"/>
                <w:szCs w:val="24"/>
              </w:rPr>
              <w:t xml:space="preserve">ranting security clearance to all </w:t>
            </w:r>
            <w:proofErr w:type="gramStart"/>
            <w:r w:rsidR="00DE304D">
              <w:rPr>
                <w:rFonts w:ascii="Arial" w:hAnsi="Arial" w:cs="Arial"/>
                <w:szCs w:val="24"/>
              </w:rPr>
              <w:t>companies ,</w:t>
            </w:r>
            <w:proofErr w:type="gramEnd"/>
            <w:r w:rsidR="00DE304D">
              <w:rPr>
                <w:rFonts w:ascii="Arial" w:hAnsi="Arial" w:cs="Arial"/>
                <w:szCs w:val="24"/>
              </w:rPr>
              <w:t xml:space="preserve"> organizations and non –governmental institution contracting with the ministry </w:t>
            </w:r>
            <w:r w:rsidR="0008272B">
              <w:rPr>
                <w:rFonts w:ascii="Arial" w:hAnsi="Arial" w:cs="Arial"/>
                <w:szCs w:val="24"/>
              </w:rPr>
              <w:t xml:space="preserve">and considering security clearance </w:t>
            </w:r>
            <w:proofErr w:type="spellStart"/>
            <w:r w:rsidR="0008272B">
              <w:rPr>
                <w:rFonts w:ascii="Arial" w:hAnsi="Arial" w:cs="Arial"/>
                <w:szCs w:val="24"/>
              </w:rPr>
              <w:t>aconditioin</w:t>
            </w:r>
            <w:proofErr w:type="spellEnd"/>
            <w:r w:rsidR="0008272B">
              <w:rPr>
                <w:rFonts w:ascii="Arial" w:hAnsi="Arial" w:cs="Arial"/>
                <w:szCs w:val="24"/>
              </w:rPr>
              <w:t xml:space="preserve"> for contracting with them</w:t>
            </w:r>
            <w:r w:rsidR="00D31ACE">
              <w:rPr>
                <w:rFonts w:ascii="Arial" w:hAnsi="Arial" w:cs="Arial"/>
                <w:szCs w:val="24"/>
              </w:rPr>
              <w:t>.</w:t>
            </w:r>
          </w:p>
          <w:p w14:paraId="5447D4B1" w14:textId="77777777" w:rsidR="00D82098" w:rsidRPr="007A1C1C" w:rsidRDefault="00D82098" w:rsidP="00841C53">
            <w:pPr>
              <w:bidi/>
              <w:jc w:val="both"/>
              <w:rPr>
                <w:sz w:val="24"/>
                <w:szCs w:val="24"/>
                <w:rtl/>
                <w:lang w:bidi="ar-IQ"/>
              </w:rPr>
            </w:pPr>
          </w:p>
          <w:p w14:paraId="62B77DEA" w14:textId="77777777" w:rsidR="000A3F4E" w:rsidRPr="007A1C1C" w:rsidRDefault="000A3F4E" w:rsidP="000A3F4E">
            <w:pPr>
              <w:pStyle w:val="ListParagraph"/>
              <w:spacing w:line="240" w:lineRule="exact"/>
              <w:ind w:left="630"/>
              <w:contextualSpacing w:val="0"/>
              <w:rPr>
                <w:rFonts w:ascii="Arial" w:hAnsi="Arial" w:cs="Arial"/>
                <w:b/>
                <w:bCs/>
                <w:szCs w:val="24"/>
              </w:rPr>
            </w:pPr>
          </w:p>
          <w:p w14:paraId="34665E43" w14:textId="77777777"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14:paraId="563B0B87" w14:textId="77777777"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14:paraId="293AC977" w14:textId="77777777" w:rsidTr="00587871">
              <w:trPr>
                <w:trHeight w:val="1548"/>
                <w:jc w:val="center"/>
              </w:trPr>
              <w:tc>
                <w:tcPr>
                  <w:tcW w:w="2835" w:type="dxa"/>
                  <w:shd w:val="clear" w:color="auto" w:fill="auto"/>
                  <w:vAlign w:val="center"/>
                </w:tcPr>
                <w:p w14:paraId="3236160E"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lastRenderedPageBreak/>
                    <w:t>For contracts  that do not  increase their cost the is for 5 billion dinars</w:t>
                  </w:r>
                </w:p>
              </w:tc>
              <w:tc>
                <w:tcPr>
                  <w:tcW w:w="2835" w:type="dxa"/>
                  <w:shd w:val="clear" w:color="auto" w:fill="auto"/>
                  <w:vAlign w:val="center"/>
                </w:tcPr>
                <w:p w14:paraId="5FF8F305"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14:paraId="6C900225"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14:paraId="6BAF44E4" w14:textId="77777777"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14:paraId="3DF2DDFB" w14:textId="77777777"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14:paraId="5BBA18B5" w14:textId="77777777" w:rsidTr="00587871">
              <w:trPr>
                <w:trHeight w:val="4236"/>
                <w:jc w:val="center"/>
              </w:trPr>
              <w:tc>
                <w:tcPr>
                  <w:tcW w:w="2835" w:type="dxa"/>
                  <w:shd w:val="clear" w:color="auto" w:fill="auto"/>
                </w:tcPr>
                <w:p w14:paraId="4F4FA78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1-Nationality: And it shall be implemented according to Article (1,4) of the instructions for bidders mentioned in the first section of the document</w:t>
                  </w:r>
                </w:p>
                <w:p w14:paraId="3DDBDDCF"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36D92544"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43777E17"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5A2D10C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0DE93C4C" w14:textId="77777777"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14:paraId="47BAE43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67D1B2B9"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72C24B81"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22D78E13"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42722C4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311923D7" w14:textId="77777777" w:rsidR="000A3F4E" w:rsidRPr="007A1C1C" w:rsidRDefault="000A3F4E" w:rsidP="00587871">
                  <w:pPr>
                    <w:jc w:val="right"/>
                    <w:rPr>
                      <w:rFonts w:ascii="Times New Roman" w:eastAsia="Times New Roman" w:hAnsi="Times New Roman" w:cs="Times New Roman"/>
                      <w:sz w:val="24"/>
                      <w:szCs w:val="24"/>
                    </w:rPr>
                  </w:pPr>
                </w:p>
                <w:p w14:paraId="2C80C19A" w14:textId="77777777"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14:paraId="62900A4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4AE67399"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05ED847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03FF481C"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737E183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4773B8BE" w14:textId="77777777" w:rsidR="000A3F4E" w:rsidRPr="007A1C1C" w:rsidRDefault="000A3F4E" w:rsidP="00587871">
                  <w:pPr>
                    <w:rPr>
                      <w:rFonts w:ascii="Times New Roman" w:eastAsia="Times New Roman" w:hAnsi="Times New Roman" w:cs="Times New Roman"/>
                      <w:sz w:val="24"/>
                      <w:szCs w:val="24"/>
                    </w:rPr>
                  </w:pPr>
                </w:p>
                <w:p w14:paraId="3D8324DE" w14:textId="77777777"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14:paraId="6B2A3C4D"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14:paraId="4E584624"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14:paraId="2B87A9C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14:paraId="0E88CA7A"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14:paraId="30CC70F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14:paraId="2E170BAD"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14:paraId="4527B20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14:paraId="1EE6A47F" w14:textId="77777777" w:rsidR="000A3F4E" w:rsidRPr="007A1C1C" w:rsidRDefault="000A3F4E" w:rsidP="00587871">
                  <w:pPr>
                    <w:rPr>
                      <w:rFonts w:ascii="Times New Roman" w:eastAsia="Times New Roman" w:hAnsi="Times New Roman" w:cs="Times New Roman"/>
                      <w:sz w:val="24"/>
                      <w:szCs w:val="24"/>
                    </w:rPr>
                  </w:pPr>
                </w:p>
                <w:p w14:paraId="114154B6" w14:textId="77777777"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14:paraId="125B82EA" w14:textId="77777777"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14:paraId="51326D21" w14:textId="77777777" w:rsidTr="00587871">
              <w:trPr>
                <w:trHeight w:val="1831"/>
                <w:jc w:val="center"/>
              </w:trPr>
              <w:tc>
                <w:tcPr>
                  <w:tcW w:w="2835" w:type="dxa"/>
                  <w:shd w:val="clear" w:color="auto" w:fill="auto"/>
                </w:tcPr>
                <w:p w14:paraId="0D52BF75" w14:textId="77777777"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t>liquid pecuniary</w:t>
                  </w:r>
                  <w:r w:rsidRPr="007A1C1C">
                    <w:rPr>
                      <w:szCs w:val="24"/>
                    </w:rPr>
                    <w:t xml:space="preserve"> = ESTIMATED COST  x  20%</w:t>
                  </w:r>
                </w:p>
                <w:p w14:paraId="3A87ADF7" w14:textId="77777777"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14:paraId="0229BAFF" w14:textId="77777777"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14:paraId="15F76915" w14:textId="77777777"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14:paraId="4F87170F" w14:textId="77777777"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14:paraId="0C8C6F6C" w14:textId="77777777"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14:paraId="029B34F7" w14:textId="77777777"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14:paraId="174B9A16" w14:textId="77777777"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4A62F3DE"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14:paraId="58B452F1" w14:textId="77777777" w:rsidTr="00587871">
              <w:trPr>
                <w:trHeight w:val="2212"/>
                <w:jc w:val="center"/>
              </w:trPr>
              <w:tc>
                <w:tcPr>
                  <w:tcW w:w="2835" w:type="dxa"/>
                  <w:shd w:val="clear" w:color="auto" w:fill="auto"/>
                  <w:vAlign w:val="center"/>
                </w:tcPr>
                <w:p w14:paraId="169170E5" w14:textId="77777777"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14:paraId="64A4B5DD"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1DE1D3BA"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14:paraId="7B844462"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1C405E30" w14:textId="77777777"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14:paraId="6C6A1134"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14:paraId="3C22F9D1"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24D69F91"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14:paraId="799DCC6A" w14:textId="77777777" w:rsidTr="00587871">
              <w:trPr>
                <w:trHeight w:val="1690"/>
                <w:jc w:val="center"/>
              </w:trPr>
              <w:tc>
                <w:tcPr>
                  <w:tcW w:w="2835" w:type="dxa"/>
                  <w:shd w:val="clear" w:color="auto" w:fill="auto"/>
                  <w:vAlign w:val="center"/>
                </w:tcPr>
                <w:p w14:paraId="18DEDC84"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14:paraId="38BE7C2F"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14:paraId="7EAEF4CE"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18F28BF5"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14:paraId="2BEFF911"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14:paraId="3032CA75"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278DB6B5"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02A70D2F" w14:textId="77777777"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14:paraId="5DB165DE"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14:paraId="259F252E" w14:textId="77777777" w:rsidTr="00587871">
              <w:trPr>
                <w:trHeight w:val="1690"/>
                <w:jc w:val="center"/>
              </w:trPr>
              <w:tc>
                <w:tcPr>
                  <w:tcW w:w="2835" w:type="dxa"/>
                  <w:shd w:val="clear" w:color="auto" w:fill="auto"/>
                  <w:vAlign w:val="center"/>
                </w:tcPr>
                <w:p w14:paraId="35B7FC63"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14:paraId="6E5A41CC"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14:paraId="179B152A"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3387AF05" w14:textId="77777777"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14:paraId="77522695"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14:paraId="656223B6" w14:textId="77777777" w:rsidR="000A3F4E" w:rsidRPr="007A1C1C" w:rsidRDefault="000A3F4E" w:rsidP="000A3F4E">
            <w:pPr>
              <w:pStyle w:val="ListParagraph"/>
              <w:bidi/>
              <w:spacing w:line="340" w:lineRule="exact"/>
              <w:ind w:left="600" w:right="-567"/>
              <w:rPr>
                <w:color w:val="000000"/>
                <w:szCs w:val="24"/>
                <w:rtl/>
                <w:lang w:bidi="ar-IQ"/>
              </w:rPr>
            </w:pPr>
          </w:p>
          <w:p w14:paraId="0100DA55" w14:textId="77777777" w:rsidR="000A3F4E" w:rsidRPr="007A1C1C" w:rsidRDefault="000A3F4E" w:rsidP="000A3F4E">
            <w:pPr>
              <w:bidi/>
              <w:jc w:val="both"/>
              <w:rPr>
                <w:sz w:val="24"/>
                <w:szCs w:val="24"/>
                <w:rtl/>
                <w:lang w:bidi="ar-IQ"/>
              </w:rPr>
            </w:pPr>
          </w:p>
          <w:p w14:paraId="18C4A0DC" w14:textId="77777777" w:rsidR="000A3F4E" w:rsidRPr="007A1C1C" w:rsidRDefault="000A3F4E" w:rsidP="000A3F4E">
            <w:pPr>
              <w:bidi/>
              <w:jc w:val="both"/>
              <w:rPr>
                <w:sz w:val="24"/>
                <w:szCs w:val="24"/>
                <w:rtl/>
                <w:lang w:bidi="ar-IQ"/>
              </w:rPr>
            </w:pPr>
          </w:p>
          <w:p w14:paraId="4A5BD151" w14:textId="77777777" w:rsidR="000A3F4E" w:rsidRPr="007A1C1C" w:rsidRDefault="000A3F4E" w:rsidP="000A3F4E">
            <w:pPr>
              <w:bidi/>
              <w:jc w:val="both"/>
              <w:rPr>
                <w:sz w:val="24"/>
                <w:szCs w:val="24"/>
                <w:rtl/>
                <w:lang w:bidi="ar-IQ"/>
              </w:rPr>
            </w:pPr>
          </w:p>
          <w:p w14:paraId="3F79FB03" w14:textId="77777777" w:rsidR="000A3F4E" w:rsidRPr="007A1C1C" w:rsidRDefault="000A3F4E" w:rsidP="000A3F4E">
            <w:pPr>
              <w:bidi/>
              <w:jc w:val="both"/>
              <w:rPr>
                <w:sz w:val="24"/>
                <w:szCs w:val="24"/>
                <w:rtl/>
                <w:lang w:bidi="ar-IQ"/>
              </w:rPr>
            </w:pPr>
          </w:p>
          <w:p w14:paraId="459F7782" w14:textId="77777777" w:rsidR="000A3F4E" w:rsidRPr="007A1C1C" w:rsidRDefault="000A3F4E" w:rsidP="000A3F4E">
            <w:pPr>
              <w:bidi/>
              <w:jc w:val="both"/>
              <w:rPr>
                <w:sz w:val="24"/>
                <w:szCs w:val="24"/>
                <w:rtl/>
                <w:lang w:bidi="ar-IQ"/>
              </w:rPr>
            </w:pPr>
          </w:p>
          <w:p w14:paraId="11B892C4" w14:textId="77777777" w:rsidR="000A3F4E" w:rsidRPr="007A1C1C" w:rsidRDefault="000A3F4E" w:rsidP="000A3F4E">
            <w:pPr>
              <w:bidi/>
              <w:jc w:val="both"/>
              <w:rPr>
                <w:sz w:val="24"/>
                <w:szCs w:val="24"/>
                <w:rtl/>
                <w:lang w:bidi="ar-IQ"/>
              </w:rPr>
            </w:pPr>
          </w:p>
        </w:tc>
      </w:tr>
      <w:tr w:rsidR="00D82098" w:rsidRPr="007A1C1C" w14:paraId="60139B4E" w14:textId="77777777" w:rsidTr="007A1C1C">
        <w:tc>
          <w:tcPr>
            <w:tcW w:w="10490" w:type="dxa"/>
          </w:tcPr>
          <w:p w14:paraId="55B01B49" w14:textId="77777777"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 transport</w:t>
            </w:r>
            <w:proofErr w:type="gramEnd"/>
            <w:r w:rsidRPr="007A1C1C">
              <w:rPr>
                <w:sz w:val="24"/>
                <w:szCs w:val="24"/>
              </w:rPr>
              <w:t>, insurance &amp; delivery and delivery place of the items.</w:t>
            </w:r>
          </w:p>
        </w:tc>
      </w:tr>
      <w:tr w:rsidR="00D82098" w:rsidRPr="007A1C1C" w14:paraId="283BA344" w14:textId="77777777" w:rsidTr="007A1C1C">
        <w:tc>
          <w:tcPr>
            <w:tcW w:w="10490" w:type="dxa"/>
          </w:tcPr>
          <w:p w14:paraId="6B39ECBB" w14:textId="77777777"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14:paraId="18E14646" w14:textId="77777777" w:rsidTr="007A1C1C">
        <w:tc>
          <w:tcPr>
            <w:tcW w:w="10490" w:type="dxa"/>
          </w:tcPr>
          <w:p w14:paraId="12F33FBF" w14:textId="77777777"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14:paraId="7A8B9672" w14:textId="77777777" w:rsidTr="007A1C1C">
        <w:tc>
          <w:tcPr>
            <w:tcW w:w="10490" w:type="dxa"/>
          </w:tcPr>
          <w:p w14:paraId="1551B4A3" w14:textId="77777777"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14:paraId="1A957103" w14:textId="77777777" w:rsidTr="007A1C1C">
        <w:tc>
          <w:tcPr>
            <w:tcW w:w="10490" w:type="dxa"/>
          </w:tcPr>
          <w:p w14:paraId="58178D52" w14:textId="77777777"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14:paraId="666CA68B" w14:textId="77777777" w:rsidTr="007A1C1C">
        <w:tc>
          <w:tcPr>
            <w:tcW w:w="10490" w:type="dxa"/>
          </w:tcPr>
          <w:p w14:paraId="721D3AFB" w14:textId="77777777"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14:paraId="74116960" w14:textId="77777777" w:rsidTr="007A1C1C">
        <w:tc>
          <w:tcPr>
            <w:tcW w:w="10490" w:type="dxa"/>
          </w:tcPr>
          <w:p w14:paraId="713E09F8" w14:textId="77777777"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14:paraId="54A95E42" w14:textId="77777777" w:rsidTr="007A1C1C">
        <w:tc>
          <w:tcPr>
            <w:tcW w:w="10490" w:type="dxa"/>
          </w:tcPr>
          <w:p w14:paraId="5B04727F" w14:textId="77777777"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14:paraId="787BB37B" w14:textId="77777777" w:rsidTr="007A1C1C">
        <w:tc>
          <w:tcPr>
            <w:tcW w:w="10490" w:type="dxa"/>
          </w:tcPr>
          <w:p w14:paraId="0091E7F1" w14:textId="77777777"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14:paraId="330154B5" w14:textId="77777777" w:rsidTr="007A1C1C">
        <w:tc>
          <w:tcPr>
            <w:tcW w:w="10490" w:type="dxa"/>
          </w:tcPr>
          <w:p w14:paraId="3CA178F6"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14:paraId="19AA3D60"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14:paraId="181E9F61" w14:textId="77777777" w:rsidTr="007A1C1C">
        <w:tc>
          <w:tcPr>
            <w:tcW w:w="10490" w:type="dxa"/>
          </w:tcPr>
          <w:p w14:paraId="551B6C82" w14:textId="77777777"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14:paraId="2E260157" w14:textId="77777777" w:rsidTr="007A1C1C">
        <w:tc>
          <w:tcPr>
            <w:tcW w:w="10490" w:type="dxa"/>
          </w:tcPr>
          <w:p w14:paraId="69D51225" w14:textId="77777777"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between (5-10).</w:t>
            </w:r>
          </w:p>
        </w:tc>
      </w:tr>
      <w:tr w:rsidR="00D82098" w:rsidRPr="007A1C1C" w14:paraId="5247440E" w14:textId="77777777" w:rsidTr="007A1C1C">
        <w:tc>
          <w:tcPr>
            <w:tcW w:w="10490" w:type="dxa"/>
          </w:tcPr>
          <w:p w14:paraId="030E2FAA" w14:textId="77777777" w:rsidR="00D82098" w:rsidRPr="007A1C1C" w:rsidRDefault="00D82098" w:rsidP="00C36467">
            <w:pPr>
              <w:jc w:val="both"/>
              <w:rPr>
                <w:rFonts w:ascii="Arial Narrow" w:eastAsia="Calibri" w:hAnsi="Arial Narrow" w:cs="Arial"/>
                <w:sz w:val="24"/>
                <w:szCs w:val="24"/>
                <w:lang w:bidi="ar-IQ"/>
              </w:rPr>
            </w:pPr>
          </w:p>
        </w:tc>
      </w:tr>
    </w:tbl>
    <w:p w14:paraId="130AA8E1" w14:textId="77777777"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14:paraId="08DACF6A" w14:textId="77777777" w:rsidTr="007A1C1C">
        <w:tc>
          <w:tcPr>
            <w:tcW w:w="11624" w:type="dxa"/>
            <w:shd w:val="clear" w:color="auto" w:fill="D9D9D9" w:themeFill="background1" w:themeFillShade="D9"/>
          </w:tcPr>
          <w:p w14:paraId="1AFD776A" w14:textId="77777777" w:rsidR="00D82098" w:rsidRPr="004A4BE4" w:rsidRDefault="00D82098" w:rsidP="00C36467">
            <w:pPr>
              <w:keepNext/>
              <w:keepLines/>
              <w:spacing w:before="480"/>
              <w:jc w:val="both"/>
              <w:outlineLvl w:val="0"/>
              <w:rPr>
                <w:rFonts w:ascii="Arial Narrow" w:hAnsi="Arial Narrow"/>
                <w:b/>
                <w:bCs/>
                <w:sz w:val="24"/>
                <w:szCs w:val="24"/>
              </w:rPr>
            </w:pPr>
            <w:bookmarkStart w:id="55" w:name="_Toc327105403"/>
            <w:r w:rsidRPr="004A4BE4">
              <w:rPr>
                <w:rFonts w:ascii="Arial Narrow" w:hAnsi="Arial Narrow"/>
                <w:b/>
                <w:bCs/>
                <w:sz w:val="24"/>
                <w:szCs w:val="24"/>
              </w:rPr>
              <w:lastRenderedPageBreak/>
              <w:t xml:space="preserve">Section IV. </w:t>
            </w:r>
            <w:bookmarkEnd w:id="55"/>
            <w:r w:rsidRPr="004A4BE4">
              <w:rPr>
                <w:rFonts w:ascii="Arial Narrow" w:hAnsi="Arial Narrow"/>
                <w:b/>
                <w:bCs/>
                <w:sz w:val="24"/>
                <w:szCs w:val="24"/>
              </w:rPr>
              <w:t>Bidding documents</w:t>
            </w:r>
          </w:p>
        </w:tc>
      </w:tr>
      <w:tr w:rsidR="00D82098" w14:paraId="2229FF08" w14:textId="77777777" w:rsidTr="007A1C1C">
        <w:tc>
          <w:tcPr>
            <w:tcW w:w="11624" w:type="dxa"/>
          </w:tcPr>
          <w:p w14:paraId="4D53C7EF" w14:textId="77777777"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6" w:name="_Toc327105404"/>
            <w:r w:rsidRPr="00C36467">
              <w:rPr>
                <w:rFonts w:ascii="Arial Narrow" w:eastAsia="Calibri" w:hAnsi="Arial Narrow" w:cs="Arial"/>
                <w:b/>
                <w:bCs/>
                <w:sz w:val="18"/>
                <w:szCs w:val="18"/>
              </w:rPr>
              <w:t xml:space="preserve">Notes </w:t>
            </w:r>
            <w:bookmarkStart w:id="57" w:name="_Toc327105405"/>
            <w:bookmarkEnd w:id="56"/>
            <w:r w:rsidRPr="00C36467">
              <w:rPr>
                <w:rFonts w:ascii="Arial Narrow" w:eastAsia="Calibri" w:hAnsi="Arial Narrow" w:cs="Arial"/>
                <w:b/>
                <w:bCs/>
                <w:sz w:val="18"/>
                <w:szCs w:val="18"/>
              </w:rPr>
              <w:t xml:space="preserve">on the </w:t>
            </w:r>
            <w:bookmarkEnd w:id="57"/>
            <w:r w:rsidRPr="00C36467">
              <w:rPr>
                <w:rFonts w:ascii="Arial Narrow" w:eastAsia="Calibri" w:hAnsi="Arial Narrow" w:cs="Arial"/>
                <w:b/>
                <w:bCs/>
                <w:sz w:val="18"/>
                <w:szCs w:val="18"/>
              </w:rPr>
              <w:t>Bidding documents</w:t>
            </w:r>
          </w:p>
        </w:tc>
      </w:tr>
      <w:tr w:rsidR="00D82098" w14:paraId="175CA5B0" w14:textId="77777777" w:rsidTr="007A1C1C">
        <w:tc>
          <w:tcPr>
            <w:tcW w:w="11624" w:type="dxa"/>
          </w:tcPr>
          <w:p w14:paraId="40299C44"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14:paraId="1D366D9D" w14:textId="77777777" w:rsidTr="007A1C1C">
        <w:tc>
          <w:tcPr>
            <w:tcW w:w="11624" w:type="dxa"/>
          </w:tcPr>
          <w:p w14:paraId="584D0144"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14:paraId="4BF9F927" w14:textId="77777777" w:rsidTr="007A1C1C">
        <w:tc>
          <w:tcPr>
            <w:tcW w:w="11624" w:type="dxa"/>
          </w:tcPr>
          <w:p w14:paraId="4C17E6B1"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14:paraId="352BE911" w14:textId="77777777" w:rsidTr="007A1C1C">
        <w:tc>
          <w:tcPr>
            <w:tcW w:w="11624" w:type="dxa"/>
          </w:tcPr>
          <w:p w14:paraId="4FD839BD"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14:paraId="3B0BE155" w14:textId="77777777" w:rsidTr="007A1C1C">
        <w:tc>
          <w:tcPr>
            <w:tcW w:w="11624" w:type="dxa"/>
          </w:tcPr>
          <w:p w14:paraId="7099101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14:paraId="027AF1D7" w14:textId="77777777" w:rsidTr="007A1C1C">
        <w:tc>
          <w:tcPr>
            <w:tcW w:w="11624" w:type="dxa"/>
          </w:tcPr>
          <w:p w14:paraId="51D047B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14:paraId="3E5CA035" w14:textId="77777777"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14:paraId="77DADC51" w14:textId="77777777" w:rsidTr="007A1C1C">
        <w:tc>
          <w:tcPr>
            <w:tcW w:w="11624" w:type="dxa"/>
          </w:tcPr>
          <w:p w14:paraId="419C7DC0" w14:textId="77777777"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14:paraId="2B9114E2" w14:textId="77777777" w:rsidR="00D82098" w:rsidRPr="00C36467" w:rsidRDefault="00D82098" w:rsidP="00C36467">
            <w:pPr>
              <w:jc w:val="both"/>
              <w:rPr>
                <w:sz w:val="18"/>
                <w:szCs w:val="18"/>
              </w:rPr>
            </w:pPr>
          </w:p>
        </w:tc>
      </w:tr>
      <w:tr w:rsidR="00D82098" w14:paraId="36F6EFBD" w14:textId="77777777" w:rsidTr="007A1C1C">
        <w:tc>
          <w:tcPr>
            <w:tcW w:w="11624" w:type="dxa"/>
          </w:tcPr>
          <w:p w14:paraId="224314CD" w14:textId="77777777"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14:paraId="0281BC3E" w14:textId="77777777"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461F39BD" w14:textId="77777777" w:rsidR="00D82098" w:rsidRPr="007A1C1C" w:rsidRDefault="00D82098" w:rsidP="00C36467">
            <w:pPr>
              <w:jc w:val="both"/>
              <w:rPr>
                <w:sz w:val="18"/>
                <w:szCs w:val="18"/>
                <w:lang w:val="en-GB"/>
              </w:rPr>
            </w:pPr>
          </w:p>
        </w:tc>
      </w:tr>
      <w:tr w:rsidR="00D82098" w14:paraId="2480EE8F" w14:textId="77777777" w:rsidTr="007A1C1C">
        <w:tc>
          <w:tcPr>
            <w:tcW w:w="11624" w:type="dxa"/>
          </w:tcPr>
          <w:p w14:paraId="3A57FB9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14:paraId="5C5C29E5" w14:textId="77777777"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56C0260F" w14:textId="77777777" w:rsidR="00D82098" w:rsidRPr="007A1C1C" w:rsidRDefault="00D82098" w:rsidP="00C36467">
            <w:pPr>
              <w:jc w:val="both"/>
              <w:rPr>
                <w:sz w:val="18"/>
                <w:szCs w:val="18"/>
                <w:lang w:val="en-GB"/>
              </w:rPr>
            </w:pPr>
          </w:p>
        </w:tc>
      </w:tr>
    </w:tbl>
    <w:p w14:paraId="014CA704" w14:textId="77777777"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14:paraId="1B4BF3B8" w14:textId="77777777" w:rsidTr="007A1C1C">
        <w:tc>
          <w:tcPr>
            <w:tcW w:w="11624" w:type="dxa"/>
            <w:gridSpan w:val="3"/>
            <w:shd w:val="clear" w:color="auto" w:fill="auto"/>
          </w:tcPr>
          <w:p w14:paraId="74AFE75E" w14:textId="77777777"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14:paraId="41555264" w14:textId="77777777" w:rsidTr="007A1C1C">
        <w:tc>
          <w:tcPr>
            <w:tcW w:w="11624" w:type="dxa"/>
            <w:gridSpan w:val="3"/>
            <w:shd w:val="clear" w:color="auto" w:fill="auto"/>
          </w:tcPr>
          <w:p w14:paraId="4BD18E85" w14:textId="77777777"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14:paraId="0F081173" w14:textId="77777777" w:rsidTr="007A1C1C">
        <w:tc>
          <w:tcPr>
            <w:tcW w:w="11624" w:type="dxa"/>
            <w:gridSpan w:val="3"/>
            <w:shd w:val="clear" w:color="auto" w:fill="auto"/>
          </w:tcPr>
          <w:p w14:paraId="0146AA83" w14:textId="27B961AB" w:rsidR="00D82098" w:rsidRPr="002F062E" w:rsidRDefault="00D82098" w:rsidP="00AC3CD8">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w:t>
            </w:r>
            <w:proofErr w:type="gramStart"/>
            <w:r w:rsidRPr="005A275B">
              <w:rPr>
                <w:rFonts w:ascii="Arial Narrow" w:hAnsi="Arial Narrow"/>
                <w:sz w:val="18"/>
                <w:szCs w:val="18"/>
                <w:highlight w:val="yellow"/>
              </w:rPr>
              <w:t xml:space="preserve">shall </w:t>
            </w:r>
            <w:r w:rsidRPr="005A275B">
              <w:rPr>
                <w:rFonts w:ascii="Arial Narrow" w:hAnsi="Arial Narrow"/>
                <w:sz w:val="18"/>
                <w:szCs w:val="18"/>
                <w:highlight w:val="yellow"/>
                <w:u w:val="single"/>
              </w:rPr>
              <w:t xml:space="preserve"> insert</w:t>
            </w:r>
            <w:proofErr w:type="gramEnd"/>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C2555F">
              <w:rPr>
                <w:rFonts w:ascii="Arial Narrow" w:hAnsi="Arial Narrow"/>
                <w:b/>
                <w:bCs/>
                <w:sz w:val="18"/>
                <w:szCs w:val="18"/>
                <w:highlight w:val="yellow"/>
              </w:rPr>
              <w:t>3</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153757">
              <w:rPr>
                <w:rFonts w:ascii="Arial Narrow" w:hAnsi="Arial Narrow"/>
                <w:b/>
                <w:bCs/>
                <w:sz w:val="18"/>
                <w:szCs w:val="18"/>
              </w:rPr>
              <w:t>5</w:t>
            </w:r>
          </w:p>
        </w:tc>
      </w:tr>
      <w:tr w:rsidR="00D82098" w14:paraId="4CBBB3D6" w14:textId="77777777" w:rsidTr="007A1C1C">
        <w:tc>
          <w:tcPr>
            <w:tcW w:w="11624" w:type="dxa"/>
            <w:gridSpan w:val="3"/>
            <w:shd w:val="clear" w:color="auto" w:fill="auto"/>
          </w:tcPr>
          <w:p w14:paraId="4392228C" w14:textId="19F870CB" w:rsidR="00D82098" w:rsidRPr="002F062E" w:rsidRDefault="00D82098" w:rsidP="00AC3CD8">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C2555F">
              <w:rPr>
                <w:rFonts w:ascii="Arial Narrow" w:hAnsi="Arial Narrow"/>
                <w:sz w:val="18"/>
                <w:szCs w:val="18"/>
                <w:highlight w:val="yellow"/>
              </w:rPr>
              <w:t>3</w:t>
            </w:r>
            <w:r w:rsidR="00AC3CD8">
              <w:rPr>
                <w:rFonts w:ascii="Arial Narrow" w:hAnsi="Arial Narrow"/>
                <w:sz w:val="18"/>
                <w:szCs w:val="18"/>
                <w:highlight w:val="yellow"/>
              </w:rPr>
              <w:t>D</w:t>
            </w:r>
            <w:r w:rsidRPr="005A275B">
              <w:rPr>
                <w:rFonts w:ascii="Arial Narrow" w:hAnsi="Arial Narrow"/>
                <w:sz w:val="18"/>
                <w:szCs w:val="18"/>
                <w:highlight w:val="yellow"/>
              </w:rPr>
              <w:t>]”}</w:t>
            </w:r>
          </w:p>
          <w:p w14:paraId="58443BEC" w14:textId="77777777" w:rsidR="00D82098" w:rsidRPr="002F062E" w:rsidRDefault="00D82098">
            <w:pPr>
              <w:rPr>
                <w:sz w:val="18"/>
                <w:szCs w:val="18"/>
              </w:rPr>
            </w:pPr>
          </w:p>
        </w:tc>
      </w:tr>
      <w:tr w:rsidR="00D82098" w14:paraId="048113F1" w14:textId="77777777" w:rsidTr="007A1C1C">
        <w:tc>
          <w:tcPr>
            <w:tcW w:w="11624" w:type="dxa"/>
            <w:gridSpan w:val="3"/>
            <w:shd w:val="clear" w:color="auto" w:fill="auto"/>
          </w:tcPr>
          <w:p w14:paraId="57EEF02F" w14:textId="77777777"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14:paraId="3EA15A06" w14:textId="77777777" w:rsidTr="007A1C1C">
        <w:tc>
          <w:tcPr>
            <w:tcW w:w="11624" w:type="dxa"/>
            <w:gridSpan w:val="3"/>
            <w:shd w:val="clear" w:color="auto" w:fill="auto"/>
          </w:tcPr>
          <w:p w14:paraId="66E6C85C"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14:paraId="693597F0" w14:textId="77777777" w:rsidTr="007A1C1C">
        <w:tc>
          <w:tcPr>
            <w:tcW w:w="11624" w:type="dxa"/>
            <w:gridSpan w:val="3"/>
            <w:shd w:val="clear" w:color="auto" w:fill="auto"/>
          </w:tcPr>
          <w:p w14:paraId="4F076189" w14:textId="77777777"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14:paraId="6FC377BB" w14:textId="77777777" w:rsidTr="007A1C1C">
        <w:tc>
          <w:tcPr>
            <w:tcW w:w="528" w:type="dxa"/>
            <w:shd w:val="clear" w:color="auto" w:fill="auto"/>
          </w:tcPr>
          <w:p w14:paraId="4812C3DB" w14:textId="77777777" w:rsidR="00D82098" w:rsidRPr="002F062E" w:rsidRDefault="00D82098">
            <w:pPr>
              <w:rPr>
                <w:sz w:val="18"/>
                <w:szCs w:val="18"/>
              </w:rPr>
            </w:pPr>
          </w:p>
        </w:tc>
        <w:tc>
          <w:tcPr>
            <w:tcW w:w="2036" w:type="dxa"/>
            <w:shd w:val="clear" w:color="auto" w:fill="auto"/>
          </w:tcPr>
          <w:p w14:paraId="12F07118"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14:paraId="2D2F529A" w14:textId="77777777" w:rsidR="00D82098" w:rsidRPr="002F062E" w:rsidRDefault="00D82098">
            <w:pPr>
              <w:rPr>
                <w:sz w:val="18"/>
                <w:szCs w:val="18"/>
              </w:rPr>
            </w:pPr>
          </w:p>
        </w:tc>
        <w:tc>
          <w:tcPr>
            <w:tcW w:w="9060" w:type="dxa"/>
            <w:shd w:val="clear" w:color="auto" w:fill="auto"/>
          </w:tcPr>
          <w:p w14:paraId="0B80B038" w14:textId="77777777"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14:paraId="62F518C0" w14:textId="77777777" w:rsidR="00D82098" w:rsidRPr="002F062E" w:rsidRDefault="00D82098">
            <w:pPr>
              <w:rPr>
                <w:sz w:val="18"/>
                <w:szCs w:val="18"/>
              </w:rPr>
            </w:pPr>
          </w:p>
        </w:tc>
      </w:tr>
      <w:tr w:rsidR="00D82098" w14:paraId="673BE52A" w14:textId="77777777" w:rsidTr="007A1C1C">
        <w:tc>
          <w:tcPr>
            <w:tcW w:w="528" w:type="dxa"/>
            <w:shd w:val="clear" w:color="auto" w:fill="auto"/>
          </w:tcPr>
          <w:p w14:paraId="38D5360C"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6687409A"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14:paraId="6DC63068"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14:paraId="18596A18" w14:textId="77777777" w:rsidTr="007A1C1C">
        <w:tc>
          <w:tcPr>
            <w:tcW w:w="528" w:type="dxa"/>
            <w:shd w:val="clear" w:color="auto" w:fill="auto"/>
          </w:tcPr>
          <w:p w14:paraId="7FD35EEF"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6AEDFF7E"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14:paraId="476F6A9A"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14:paraId="12A44701" w14:textId="77777777" w:rsidTr="007A1C1C">
        <w:tc>
          <w:tcPr>
            <w:tcW w:w="11624" w:type="dxa"/>
            <w:gridSpan w:val="3"/>
            <w:shd w:val="clear" w:color="auto" w:fill="auto"/>
          </w:tcPr>
          <w:p w14:paraId="3947CD85"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D82098" w14:paraId="3B3280C1" w14:textId="77777777" w:rsidTr="007A1C1C">
        <w:tc>
          <w:tcPr>
            <w:tcW w:w="11624" w:type="dxa"/>
            <w:gridSpan w:val="3"/>
            <w:shd w:val="clear" w:color="auto" w:fill="auto"/>
          </w:tcPr>
          <w:p w14:paraId="4344A31E"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14:paraId="6CA63722" w14:textId="77777777" w:rsidTr="007A1C1C">
        <w:tc>
          <w:tcPr>
            <w:tcW w:w="11624" w:type="dxa"/>
            <w:gridSpan w:val="3"/>
            <w:shd w:val="clear" w:color="auto" w:fill="auto"/>
          </w:tcPr>
          <w:p w14:paraId="1B823133"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14:paraId="2CE87133" w14:textId="77777777" w:rsidTr="007A1C1C">
        <w:tc>
          <w:tcPr>
            <w:tcW w:w="11624" w:type="dxa"/>
            <w:gridSpan w:val="3"/>
            <w:shd w:val="clear" w:color="auto" w:fill="auto"/>
          </w:tcPr>
          <w:p w14:paraId="3F9E09BD" w14:textId="77777777"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14:paraId="298782D0" w14:textId="77777777" w:rsidTr="007A1C1C">
        <w:tc>
          <w:tcPr>
            <w:tcW w:w="11624" w:type="dxa"/>
            <w:gridSpan w:val="3"/>
            <w:shd w:val="clear" w:color="auto" w:fill="auto"/>
          </w:tcPr>
          <w:p w14:paraId="6C4B8DB0"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14:paraId="4EB2325D" w14:textId="77777777"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14:paraId="159466C6" w14:textId="77777777" w:rsidTr="007A1C1C">
        <w:tc>
          <w:tcPr>
            <w:tcW w:w="11482" w:type="dxa"/>
          </w:tcPr>
          <w:p w14:paraId="2542FA98"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14:paraId="5E6A2095" w14:textId="77777777" w:rsidTr="007A1C1C">
        <w:tc>
          <w:tcPr>
            <w:tcW w:w="11482" w:type="dxa"/>
          </w:tcPr>
          <w:p w14:paraId="79376D54"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14:paraId="0B2A2E4E" w14:textId="77777777" w:rsidTr="007A1C1C">
        <w:tc>
          <w:tcPr>
            <w:tcW w:w="11482" w:type="dxa"/>
          </w:tcPr>
          <w:p w14:paraId="2870D1B7"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14:paraId="499AAB95" w14:textId="77777777" w:rsidTr="007A1C1C">
        <w:tc>
          <w:tcPr>
            <w:tcW w:w="11482" w:type="dxa"/>
          </w:tcPr>
          <w:p w14:paraId="6C3F0B20"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14:paraId="3F9B94AA" w14:textId="77777777" w:rsidTr="007A1C1C">
        <w:tc>
          <w:tcPr>
            <w:tcW w:w="11482" w:type="dxa"/>
          </w:tcPr>
          <w:p w14:paraId="4DB54EC4" w14:textId="77777777"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14:paraId="5E69014F" w14:textId="77777777" w:rsidTr="007A1C1C">
        <w:tc>
          <w:tcPr>
            <w:tcW w:w="11482" w:type="dxa"/>
          </w:tcPr>
          <w:p w14:paraId="4EA300F8" w14:textId="77777777"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 xml:space="preserve">We are not a Government-owned Entity in Republic of </w:t>
            </w:r>
            <w:proofErr w:type="gramStart"/>
            <w:r w:rsidRPr="002F062E">
              <w:rPr>
                <w:rFonts w:ascii="Arial Narrow" w:hAnsi="Arial Narrow"/>
                <w:color w:val="000000"/>
                <w:sz w:val="18"/>
                <w:szCs w:val="18"/>
                <w:lang w:val="en-GB"/>
              </w:rPr>
              <w:t>Iraq./</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14:paraId="04E09C5B" w14:textId="77777777" w:rsidTr="007A1C1C">
        <w:tc>
          <w:tcPr>
            <w:tcW w:w="11482" w:type="dxa"/>
          </w:tcPr>
          <w:p w14:paraId="7D641E05"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14:paraId="6A0DFBA5" w14:textId="77777777" w:rsidTr="007A1C1C">
        <w:tc>
          <w:tcPr>
            <w:tcW w:w="11482" w:type="dxa"/>
          </w:tcPr>
          <w:p w14:paraId="37DB1052"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14:paraId="09614B72" w14:textId="77777777" w:rsidTr="007A1C1C">
        <w:tc>
          <w:tcPr>
            <w:tcW w:w="11482" w:type="dxa"/>
          </w:tcPr>
          <w:p w14:paraId="357BCB53" w14:textId="77777777"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and that Mr. /Ms.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14:paraId="6933F595" w14:textId="77777777" w:rsidR="00D82098" w:rsidRPr="002F062E" w:rsidRDefault="00D82098">
            <w:pPr>
              <w:rPr>
                <w:sz w:val="18"/>
                <w:szCs w:val="18"/>
                <w:lang w:val="en-GB"/>
              </w:rPr>
            </w:pPr>
          </w:p>
        </w:tc>
      </w:tr>
      <w:tr w:rsidR="00D82098" w14:paraId="2D73F392" w14:textId="77777777" w:rsidTr="007A1C1C">
        <w:tc>
          <w:tcPr>
            <w:tcW w:w="11482" w:type="dxa"/>
          </w:tcPr>
          <w:p w14:paraId="7498009E" w14:textId="77777777"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14:paraId="065CB40C" w14:textId="77777777" w:rsidR="00D82098" w:rsidRPr="002F062E" w:rsidRDefault="00D82098">
            <w:pPr>
              <w:rPr>
                <w:sz w:val="18"/>
                <w:szCs w:val="18"/>
              </w:rPr>
            </w:pPr>
          </w:p>
        </w:tc>
      </w:tr>
      <w:tr w:rsidR="00D82098" w14:paraId="496BA95C" w14:textId="77777777" w:rsidTr="007A1C1C">
        <w:tc>
          <w:tcPr>
            <w:tcW w:w="11482" w:type="dxa"/>
          </w:tcPr>
          <w:p w14:paraId="5453FF41" w14:textId="77777777"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14:paraId="35744AF0" w14:textId="77777777" w:rsidR="00D82098" w:rsidRPr="002F062E" w:rsidRDefault="00D82098">
            <w:pPr>
              <w:rPr>
                <w:sz w:val="18"/>
                <w:szCs w:val="18"/>
              </w:rPr>
            </w:pPr>
          </w:p>
        </w:tc>
      </w:tr>
      <w:tr w:rsidR="00D82098" w14:paraId="2275C895" w14:textId="77777777" w:rsidTr="007A1C1C">
        <w:tc>
          <w:tcPr>
            <w:tcW w:w="11482" w:type="dxa"/>
          </w:tcPr>
          <w:p w14:paraId="424D15E6" w14:textId="77777777"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14:paraId="224DEC7A" w14:textId="77777777" w:rsidR="00D82098" w:rsidRPr="002F062E" w:rsidRDefault="00D82098">
            <w:pPr>
              <w:rPr>
                <w:sz w:val="18"/>
                <w:szCs w:val="18"/>
              </w:rPr>
            </w:pPr>
          </w:p>
        </w:tc>
      </w:tr>
      <w:tr w:rsidR="00D82098" w14:paraId="69FB6001" w14:textId="77777777" w:rsidTr="007A1C1C">
        <w:tc>
          <w:tcPr>
            <w:tcW w:w="11482" w:type="dxa"/>
          </w:tcPr>
          <w:p w14:paraId="1B9CC1D1"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14:paraId="67C41F8D" w14:textId="77777777" w:rsidR="00D82098" w:rsidRPr="002F062E" w:rsidRDefault="00D82098">
            <w:pPr>
              <w:rPr>
                <w:sz w:val="18"/>
                <w:szCs w:val="18"/>
              </w:rPr>
            </w:pPr>
          </w:p>
        </w:tc>
      </w:tr>
      <w:tr w:rsidR="00D82098" w14:paraId="6DCBDDEA" w14:textId="77777777" w:rsidTr="007A1C1C">
        <w:tc>
          <w:tcPr>
            <w:tcW w:w="11482" w:type="dxa"/>
          </w:tcPr>
          <w:p w14:paraId="6B9EE2E6"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14:paraId="497377E8" w14:textId="77777777" w:rsidR="00D82098" w:rsidRPr="002F062E" w:rsidRDefault="00D82098">
            <w:pPr>
              <w:rPr>
                <w:sz w:val="18"/>
                <w:szCs w:val="18"/>
              </w:rPr>
            </w:pPr>
          </w:p>
        </w:tc>
      </w:tr>
    </w:tbl>
    <w:p w14:paraId="410D43A8" w14:textId="77777777" w:rsidR="00D60D09" w:rsidRDefault="00D60D09"/>
    <w:p w14:paraId="34E9625E" w14:textId="77777777" w:rsidR="00FB5348" w:rsidRDefault="00FB5348"/>
    <w:p w14:paraId="786F7DEC" w14:textId="77777777" w:rsidR="00885130" w:rsidRDefault="00212EFA" w:rsidP="007A1C1C">
      <w:pPr>
        <w:rPr>
          <w:rFonts w:ascii="Times New Roman" w:hAnsi="Times New Roman"/>
          <w:b/>
          <w:bCs/>
          <w:color w:val="000000"/>
          <w:sz w:val="28"/>
          <w:szCs w:val="28"/>
          <w:lang w:bidi="ar-IQ"/>
        </w:rPr>
      </w:pPr>
      <w:r>
        <w:br w:type="page"/>
      </w:r>
    </w:p>
    <w:p w14:paraId="683EB567" w14:textId="77777777" w:rsidR="00D2216A" w:rsidRDefault="00D2216A" w:rsidP="00D2216A">
      <w:pPr>
        <w:bidi/>
        <w:rPr>
          <w:rtl/>
          <w:lang w:bidi="ar-IQ"/>
        </w:rPr>
      </w:pPr>
    </w:p>
    <w:p w14:paraId="48C21532" w14:textId="77777777"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0D27B8BC" w14:textId="77777777" w:rsidTr="00073752">
        <w:tc>
          <w:tcPr>
            <w:tcW w:w="15922" w:type="dxa"/>
            <w:gridSpan w:val="21"/>
          </w:tcPr>
          <w:p w14:paraId="58B404C4"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79DA1073" w14:textId="77777777" w:rsidTr="00073752">
        <w:tc>
          <w:tcPr>
            <w:tcW w:w="15922" w:type="dxa"/>
            <w:gridSpan w:val="21"/>
          </w:tcPr>
          <w:p w14:paraId="47E6BC7E"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B7E6B34" w14:textId="77777777" w:rsidTr="00073752">
        <w:tc>
          <w:tcPr>
            <w:tcW w:w="783" w:type="dxa"/>
            <w:shd w:val="clear" w:color="auto" w:fill="F2F2F2"/>
            <w:vAlign w:val="center"/>
          </w:tcPr>
          <w:p w14:paraId="3DB6147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0D3B3F3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34F6019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A7F66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32A524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46EE8C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DE5F53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9FCF24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27E8847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1E2D77F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515FBF7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6141A4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2E4FD18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4725455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BE2D22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47A52C6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26A596E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399BF9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FC684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6DD6A2E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5E3467C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3E306DEC" w14:textId="77777777" w:rsidTr="00073752">
        <w:tc>
          <w:tcPr>
            <w:tcW w:w="783" w:type="dxa"/>
          </w:tcPr>
          <w:p w14:paraId="5BE373E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FE2E9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F33C2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FC3CB77" w14:textId="77777777"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14:paraId="1561949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B8DF7D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68BEA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D67E4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5A5255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B9620E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978C4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9066F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6FA26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59323A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8CCAB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D52BD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300138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FADB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6BF7CF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2B0B2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D5843D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5B7A3FF8" w14:textId="77777777" w:rsidTr="00073752">
        <w:tc>
          <w:tcPr>
            <w:tcW w:w="783" w:type="dxa"/>
          </w:tcPr>
          <w:p w14:paraId="62F5BB4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81F0D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A615E5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46D2CE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B5FCEE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591C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4A88A9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0DA3A3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EF75A7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25774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028E54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BF13B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08A1B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D3FC8A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302B98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A94C66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88C9D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58FDF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1EE0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294C5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068B1C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9C307B9" w14:textId="77777777" w:rsidTr="00073752">
        <w:tc>
          <w:tcPr>
            <w:tcW w:w="783" w:type="dxa"/>
          </w:tcPr>
          <w:p w14:paraId="7BF4EA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DE489A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3813D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02CF0F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724E1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CDDD86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5C3B55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10C73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EB73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FBC1A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340DFE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ADAC8F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65D2F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E5FF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57645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544E25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AAED0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5326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F1BA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29D1D9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84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E1CA3AF" w14:textId="77777777" w:rsidTr="00073752">
        <w:tc>
          <w:tcPr>
            <w:tcW w:w="783" w:type="dxa"/>
          </w:tcPr>
          <w:p w14:paraId="7A0C36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19E24D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AF74C8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C3EBD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E07A32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60BDCE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0263E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63C1B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AEFF0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E759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36D870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BE3260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3619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A85F0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F5CC9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5AAAF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00897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997C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57072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BAC5E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046FB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CDFA32B" w14:textId="77777777" w:rsidTr="00073752">
        <w:tc>
          <w:tcPr>
            <w:tcW w:w="783" w:type="dxa"/>
          </w:tcPr>
          <w:p w14:paraId="0BC05F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E0CF27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BF65E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6B5F7B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DECC6F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F9954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405F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8A540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6B2125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8757D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E6E9D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499AAD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3B26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64BC7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42FB6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57B6AB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BA7F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FBAE74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046B5E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BE34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02C8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099CFD2" w14:textId="77777777" w:rsidTr="00073752">
        <w:tc>
          <w:tcPr>
            <w:tcW w:w="783" w:type="dxa"/>
          </w:tcPr>
          <w:p w14:paraId="7A8371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FB577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FA7AF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F0E9A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E5BC8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222F22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1AF9B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8DA45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8BBD67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91FB87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0F3DB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29980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B998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2CED9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A4128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686A6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C6368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695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43CCC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86E16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81DA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74836473" w14:textId="77777777" w:rsidTr="00073752">
        <w:tc>
          <w:tcPr>
            <w:tcW w:w="783" w:type="dxa"/>
          </w:tcPr>
          <w:p w14:paraId="37C68F1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6C63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43074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1E8483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72729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7B12F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0942D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FB1E76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7068D1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5F9A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BAA7CA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67BDC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8C79E5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D12B9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2702A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40BD5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50B6AB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209FB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3F0CB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7CB67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1444E7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84D6E6D" w14:textId="77777777" w:rsidTr="00073752">
        <w:tc>
          <w:tcPr>
            <w:tcW w:w="783" w:type="dxa"/>
          </w:tcPr>
          <w:p w14:paraId="6FB1909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A0460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506170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5ADEEE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CB24C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33D3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23A234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B67DC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A80B4B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6A2A0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7FE14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95643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D6E0A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186564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9A8723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E32064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71C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726F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1E16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946EB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C7B3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4F9115D" w14:textId="77777777" w:rsidTr="00073752">
        <w:tc>
          <w:tcPr>
            <w:tcW w:w="783" w:type="dxa"/>
          </w:tcPr>
          <w:p w14:paraId="1D9206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60A2C8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F5B35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919F0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339E4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EF2FA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A84833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ABBC2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F5F4F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67DEB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9D6FE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7F3F1A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48B96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A0EE5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89181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1351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D3754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EBE64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9196C5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5DB4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DD83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8669F3C" w14:textId="77777777" w:rsidTr="00073752">
        <w:tc>
          <w:tcPr>
            <w:tcW w:w="783" w:type="dxa"/>
          </w:tcPr>
          <w:p w14:paraId="721C0A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8D946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280FEF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9C2A37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B062CF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6F76EE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D653FD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26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DD66A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5CB8F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D45D8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B875B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2DAE9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32E35F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ED7EC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C92894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A8D07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5157B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29DF69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1090DA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5D2B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54415D0" w14:textId="77777777" w:rsidTr="00073752">
        <w:tc>
          <w:tcPr>
            <w:tcW w:w="783" w:type="dxa"/>
          </w:tcPr>
          <w:p w14:paraId="33F77E0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8AA22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1F24B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74BEB5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68FC3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5DBB7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AED8A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5F32B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CD6A5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88DDD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AB363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EFF58B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4FB30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37919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D9ABB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49CED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347DB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6C1FF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7061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15447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94849C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0FAA306" w14:textId="77777777" w:rsidTr="00073752">
        <w:tc>
          <w:tcPr>
            <w:tcW w:w="783" w:type="dxa"/>
          </w:tcPr>
          <w:p w14:paraId="6005AC5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4B0A4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7B1EC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FBBB3A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EE70F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15B4B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67E449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519D9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BBFB29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43462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8C38D1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087C4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D9490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76DD22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B239D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05C0D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682E2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63557C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77426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E01A6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63D54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88BB7E4" w14:textId="77777777" w:rsidTr="00073752">
        <w:tc>
          <w:tcPr>
            <w:tcW w:w="783" w:type="dxa"/>
          </w:tcPr>
          <w:p w14:paraId="7A4CCB8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F2A25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EFB77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024A98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98901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819DA0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2CED8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62CD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D60AC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0D71E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7B6E7A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EE1EA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BE956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1ACBA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A8AD8A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A75D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EC881C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28C79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7D497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17825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94D60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CE513F6" w14:textId="77777777" w:rsidTr="00073752">
        <w:tc>
          <w:tcPr>
            <w:tcW w:w="783" w:type="dxa"/>
          </w:tcPr>
          <w:p w14:paraId="331A793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9A95FE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1D176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BBD608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B2BFC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18540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02E2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9BE54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5AB2F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3592E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F54C59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22DB6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EAC37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FD557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67BA2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027B6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9D6F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8B855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2B8BF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9481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02D82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613F760" w14:textId="77777777" w:rsidTr="00073752">
        <w:tc>
          <w:tcPr>
            <w:tcW w:w="783" w:type="dxa"/>
          </w:tcPr>
          <w:p w14:paraId="1B3B89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60C4D2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0F814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82801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1DC3B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E92A4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40760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A0720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E6478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F6207E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ED6B2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D8C2ED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5ED348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063E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2AA95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523D45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A9684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6003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D6A966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D19D9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3B6C79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7ADA15BF" w14:textId="77777777" w:rsidTr="00073752">
        <w:tc>
          <w:tcPr>
            <w:tcW w:w="783" w:type="dxa"/>
          </w:tcPr>
          <w:p w14:paraId="6705D99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6796D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B5CDE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4D118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4ABF9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999D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42A2B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C16D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78C1B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12D9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F41B54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6D4FE2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426D3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09E949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B7CB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F4F2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EF8F9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811D1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451F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AD32A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2156BE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7FF6E48" w14:textId="77777777" w:rsidTr="00073752">
        <w:tc>
          <w:tcPr>
            <w:tcW w:w="783" w:type="dxa"/>
          </w:tcPr>
          <w:p w14:paraId="1B81388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76140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8F6F2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4B30A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3A83F6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895222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C4BA3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CBD2F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0D53D6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FA0D5A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38316DF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B537D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CF73F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43CDB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DB8F9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4E0DE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97729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813A7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7ACF54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14B27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B26BBC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F24B4AC" w14:textId="77777777" w:rsidTr="00073752">
        <w:tc>
          <w:tcPr>
            <w:tcW w:w="783" w:type="dxa"/>
          </w:tcPr>
          <w:p w14:paraId="0D368C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0BC14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A69AE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35E614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6C7154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E88CE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1552F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C16863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726AF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2205B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E696D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D8DA70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E4D3E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469BD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8665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9F1C2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AC5A6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B8AFC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DF330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5909D5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F0E2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F078061" w14:textId="77777777" w:rsidTr="00073752">
        <w:tc>
          <w:tcPr>
            <w:tcW w:w="783" w:type="dxa"/>
          </w:tcPr>
          <w:p w14:paraId="4E341B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0064E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CF4CB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63307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EAAAA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456E3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45793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EC6D7A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D4D32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5A122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1BF1DA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BE0895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000F4D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FBDC53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E443C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C6739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A4CC2B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DD5D6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946EF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718C6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B2394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5361D08" w14:textId="77777777" w:rsidTr="00073752">
        <w:tc>
          <w:tcPr>
            <w:tcW w:w="783" w:type="dxa"/>
          </w:tcPr>
          <w:p w14:paraId="4DD4CCD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7C28E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DDBC2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2B03E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E64E1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F2C1F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AB7D1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8DFF5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2E76B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31446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BEA01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B4DF9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97C8A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9D7228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D54985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1643E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DB533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9336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996BE0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703EF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FF32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6F298BC7" w14:textId="77777777" w:rsidTr="00073752">
        <w:tc>
          <w:tcPr>
            <w:tcW w:w="783" w:type="dxa"/>
          </w:tcPr>
          <w:p w14:paraId="480486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0A72C7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860C1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2DE77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B89A93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B2DF3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CEF08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92C521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45587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03A64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B22EA6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587E84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9E7E5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05F588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4D3EC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33A2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500E5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E5E456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19A86A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2C412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CCD685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8BEE792" w14:textId="77777777" w:rsidTr="00073752">
        <w:tc>
          <w:tcPr>
            <w:tcW w:w="783" w:type="dxa"/>
          </w:tcPr>
          <w:p w14:paraId="27E442F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AE99F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FAAED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B6CADA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34E0B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0BAE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F443C7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D113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AD68CC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3E4BC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9135E5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717FE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E7B65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EFEA66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4261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F906E4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2E390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38ED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EC426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3BD3C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D3FD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A7EE3C5" w14:textId="77777777" w:rsidTr="00073752">
        <w:tc>
          <w:tcPr>
            <w:tcW w:w="783" w:type="dxa"/>
          </w:tcPr>
          <w:p w14:paraId="1EC68F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26F81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ACB92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EC6538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98059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BF991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0559C6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F5E8C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939B1E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56BBB4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0FC2E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599FF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E5C8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D452E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21F12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D10E7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C8F33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B7D9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264D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8AA6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2AC972" w14:textId="77777777"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14:paraId="10F4CFBD" w14:textId="77777777" w:rsidR="00D2216A" w:rsidRPr="00F6508E" w:rsidRDefault="00D2216A" w:rsidP="00D2216A">
      <w:pPr>
        <w:jc w:val="both"/>
        <w:rPr>
          <w:szCs w:val="24"/>
        </w:rPr>
      </w:pPr>
    </w:p>
    <w:p w14:paraId="1AD250F7"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1178DC44" w14:textId="77777777" w:rsidR="00D2216A" w:rsidRPr="00F6508E" w:rsidRDefault="00D2216A" w:rsidP="00D2216A">
      <w:pPr>
        <w:pStyle w:val="BodyText2"/>
        <w:rPr>
          <w:szCs w:val="24"/>
        </w:rPr>
      </w:pPr>
    </w:p>
    <w:p w14:paraId="64A6C995" w14:textId="77777777"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6D9051C3" w14:textId="77777777"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550FC60D" w14:textId="77777777" w:rsidTr="00073752">
        <w:tc>
          <w:tcPr>
            <w:tcW w:w="5307" w:type="dxa"/>
          </w:tcPr>
          <w:p w14:paraId="549D909D" w14:textId="77777777" w:rsidR="00D2216A" w:rsidRPr="00233B59" w:rsidRDefault="00D2216A" w:rsidP="00073752">
            <w:pPr>
              <w:pStyle w:val="Default"/>
              <w:jc w:val="both"/>
              <w:rPr>
                <w:lang w:val="en-US" w:eastAsia="en-US"/>
              </w:rPr>
            </w:pPr>
          </w:p>
        </w:tc>
        <w:tc>
          <w:tcPr>
            <w:tcW w:w="5307" w:type="dxa"/>
          </w:tcPr>
          <w:p w14:paraId="3BC1AABB" w14:textId="77777777" w:rsidR="00D2216A" w:rsidRPr="00233B59" w:rsidRDefault="00D2216A" w:rsidP="00073752">
            <w:pPr>
              <w:pStyle w:val="Default"/>
              <w:jc w:val="both"/>
              <w:rPr>
                <w:lang w:val="en-US" w:eastAsia="en-US"/>
              </w:rPr>
            </w:pPr>
          </w:p>
        </w:tc>
        <w:tc>
          <w:tcPr>
            <w:tcW w:w="5308" w:type="dxa"/>
          </w:tcPr>
          <w:p w14:paraId="0FBF9DA8" w14:textId="77777777" w:rsidR="00D2216A" w:rsidRPr="00F6508E" w:rsidRDefault="00D2216A" w:rsidP="00073752">
            <w:pPr>
              <w:pStyle w:val="Default"/>
              <w:jc w:val="both"/>
            </w:pPr>
            <w:r w:rsidRPr="00F6508E">
              <w:t xml:space="preserve">Signature of Bidder__________________________   </w:t>
            </w:r>
          </w:p>
          <w:p w14:paraId="450FE1B7" w14:textId="77777777" w:rsidR="00D2216A" w:rsidRPr="00F6508E" w:rsidRDefault="00D2216A" w:rsidP="00073752">
            <w:pPr>
              <w:pStyle w:val="Default"/>
              <w:jc w:val="both"/>
            </w:pPr>
            <w:r w:rsidRPr="00F6508E">
              <w:t>Name &amp; Designation_________________________</w:t>
            </w:r>
          </w:p>
          <w:p w14:paraId="0D52FF5A" w14:textId="77777777" w:rsidR="00D2216A" w:rsidRPr="00F6508E" w:rsidRDefault="00D2216A" w:rsidP="00073752">
            <w:pPr>
              <w:pStyle w:val="Default"/>
              <w:jc w:val="both"/>
            </w:pPr>
            <w:r w:rsidRPr="00F6508E">
              <w:t>Seal of the Bidder ___________________________</w:t>
            </w:r>
          </w:p>
          <w:p w14:paraId="441AD951" w14:textId="77777777" w:rsidR="00D2216A" w:rsidRPr="00F6508E" w:rsidRDefault="00D2216A" w:rsidP="00073752">
            <w:pPr>
              <w:pStyle w:val="Default"/>
              <w:jc w:val="both"/>
              <w:rPr>
                <w:lang w:eastAsia="en-US"/>
              </w:rPr>
            </w:pPr>
            <w:r w:rsidRPr="00F6508E">
              <w:t>Date:  _____________________________________</w:t>
            </w:r>
          </w:p>
        </w:tc>
      </w:tr>
    </w:tbl>
    <w:p w14:paraId="592DC174" w14:textId="77777777" w:rsidR="00D2216A" w:rsidRPr="00D2216A" w:rsidRDefault="00D2216A" w:rsidP="00D2216A">
      <w:pPr>
        <w:bidi/>
        <w:rPr>
          <w:rtl/>
          <w:lang w:bidi="ar-IQ"/>
        </w:rPr>
      </w:pPr>
    </w:p>
    <w:p w14:paraId="4B636C16" w14:textId="77777777" w:rsidR="00D2216A" w:rsidRDefault="00D2216A" w:rsidP="00D2216A">
      <w:pPr>
        <w:bidi/>
        <w:rPr>
          <w:lang w:bidi="ar-IQ"/>
        </w:rPr>
      </w:pPr>
    </w:p>
    <w:p w14:paraId="403665E1" w14:textId="77777777" w:rsidR="00212EFA" w:rsidRPr="005D7F0F" w:rsidRDefault="00212EFA" w:rsidP="00212EFA">
      <w:pPr>
        <w:bidi/>
        <w:rPr>
          <w:sz w:val="32"/>
          <w:szCs w:val="32"/>
          <w:rtl/>
          <w:lang w:bidi="ar-IQ"/>
        </w:rPr>
      </w:pPr>
    </w:p>
    <w:p w14:paraId="01EF3312" w14:textId="77777777"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7EC76D9" w14:textId="77777777" w:rsidTr="00073752">
        <w:tc>
          <w:tcPr>
            <w:tcW w:w="2421" w:type="dxa"/>
            <w:gridSpan w:val="2"/>
          </w:tcPr>
          <w:p w14:paraId="5086F43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645377B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7124658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1C57887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651A2AE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3B468243" w14:textId="77777777" w:rsidTr="00073752">
        <w:tc>
          <w:tcPr>
            <w:tcW w:w="2421" w:type="dxa"/>
            <w:gridSpan w:val="2"/>
          </w:tcPr>
          <w:p w14:paraId="05982CA4"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9F53FD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09EA75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185BF9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313022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130B234A" w14:textId="77777777" w:rsidTr="00073752">
        <w:tc>
          <w:tcPr>
            <w:tcW w:w="1214" w:type="dxa"/>
            <w:shd w:val="clear" w:color="auto" w:fill="F2F2F2"/>
            <w:vAlign w:val="bottom"/>
          </w:tcPr>
          <w:p w14:paraId="1B0013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D0BAD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741DF3D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3C2126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5EE1EA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BDB6C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4BCDFFD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38DC233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703F951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5248C38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8279F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448D199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741ADC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4577677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0C8E3D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05D8D3D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6A43D62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77BFB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A5EBE3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1FB5176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014FC4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C2B92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E9847E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08F43433" w14:textId="77777777" w:rsidTr="00073752">
        <w:tc>
          <w:tcPr>
            <w:tcW w:w="1214" w:type="dxa"/>
          </w:tcPr>
          <w:p w14:paraId="2D55947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72D771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63F843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DC086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E575E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6E8EC5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0BED19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237C6D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7BA5B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5D91CBD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D4556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809396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4ECBB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9BCBE6A" w14:textId="77777777" w:rsidTr="00073752">
        <w:tc>
          <w:tcPr>
            <w:tcW w:w="1214" w:type="dxa"/>
          </w:tcPr>
          <w:p w14:paraId="1B833BD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49C04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5D92E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0D88F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6EFB0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ECCB81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EC034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2E990EA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40D38D9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0EEC5FF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D29FC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EB6004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573510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8D2B5EA" w14:textId="77777777" w:rsidTr="00073752">
        <w:tc>
          <w:tcPr>
            <w:tcW w:w="1214" w:type="dxa"/>
          </w:tcPr>
          <w:p w14:paraId="48E1C29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7F2419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3CC176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7AB7FF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59584E7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BC7061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D42936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4E1D9C7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108C7C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E5779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28875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BDDA9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61AF9AC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3699AD1F" w14:textId="77777777" w:rsidR="00DE11BF" w:rsidRPr="00F6508E" w:rsidRDefault="00DE11BF" w:rsidP="00DE11BF"/>
    <w:p w14:paraId="4093534E"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6EEFB764" w14:textId="77777777" w:rsidR="00DE11BF" w:rsidRPr="00F6508E" w:rsidRDefault="00DE11BF" w:rsidP="00DE11BF">
      <w:pPr>
        <w:pStyle w:val="BodyText2"/>
        <w:rPr>
          <w:szCs w:val="24"/>
        </w:rPr>
      </w:pPr>
    </w:p>
    <w:p w14:paraId="7D5B7248"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83C3735"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14714830" w14:textId="77777777" w:rsidTr="00073752">
        <w:trPr>
          <w:trHeight w:val="1147"/>
        </w:trPr>
        <w:tc>
          <w:tcPr>
            <w:tcW w:w="4837" w:type="dxa"/>
          </w:tcPr>
          <w:p w14:paraId="791EBA40" w14:textId="77777777" w:rsidR="00DE11BF" w:rsidRPr="00233B59" w:rsidRDefault="00DE11BF" w:rsidP="00073752">
            <w:pPr>
              <w:pStyle w:val="Default"/>
              <w:jc w:val="both"/>
              <w:rPr>
                <w:lang w:val="en-US" w:eastAsia="en-US"/>
              </w:rPr>
            </w:pPr>
          </w:p>
        </w:tc>
        <w:tc>
          <w:tcPr>
            <w:tcW w:w="4060" w:type="dxa"/>
          </w:tcPr>
          <w:p w14:paraId="2ADC2CD3" w14:textId="77777777" w:rsidR="00DE11BF" w:rsidRPr="00233B59" w:rsidRDefault="00DE11BF" w:rsidP="00073752">
            <w:pPr>
              <w:pStyle w:val="Default"/>
              <w:jc w:val="both"/>
              <w:rPr>
                <w:lang w:val="en-US" w:eastAsia="en-US"/>
              </w:rPr>
            </w:pPr>
          </w:p>
        </w:tc>
        <w:tc>
          <w:tcPr>
            <w:tcW w:w="6025" w:type="dxa"/>
          </w:tcPr>
          <w:p w14:paraId="5BB072FE" w14:textId="77777777" w:rsidR="00DE11BF" w:rsidRPr="00F6508E" w:rsidRDefault="00DE11BF" w:rsidP="00073752">
            <w:pPr>
              <w:pStyle w:val="Default"/>
              <w:jc w:val="both"/>
            </w:pPr>
            <w:r w:rsidRPr="00F6508E">
              <w:t xml:space="preserve">Signature of Bidder__________________________   </w:t>
            </w:r>
          </w:p>
          <w:p w14:paraId="1B385A09" w14:textId="77777777" w:rsidR="00DE11BF" w:rsidRPr="00F6508E" w:rsidRDefault="00DE11BF" w:rsidP="00073752">
            <w:pPr>
              <w:pStyle w:val="Default"/>
              <w:jc w:val="both"/>
            </w:pPr>
            <w:r w:rsidRPr="00F6508E">
              <w:t>Name &amp; Designation_________________________</w:t>
            </w:r>
          </w:p>
          <w:p w14:paraId="5BE2C3FD" w14:textId="77777777" w:rsidR="00DE11BF" w:rsidRPr="00F6508E" w:rsidRDefault="00DE11BF" w:rsidP="00073752">
            <w:pPr>
              <w:pStyle w:val="Default"/>
              <w:jc w:val="both"/>
            </w:pPr>
            <w:r w:rsidRPr="00F6508E">
              <w:t>Seal of the Bidder ___________________________</w:t>
            </w:r>
          </w:p>
          <w:p w14:paraId="2585AE02" w14:textId="77777777" w:rsidR="00DE11BF" w:rsidRPr="00127592" w:rsidRDefault="00DE11BF" w:rsidP="00073752">
            <w:pPr>
              <w:pStyle w:val="Default"/>
              <w:jc w:val="both"/>
              <w:rPr>
                <w:lang w:val="en-US" w:eastAsia="en-US"/>
              </w:rPr>
            </w:pPr>
            <w:r w:rsidRPr="00F6508E">
              <w:t>Date:  _____________________________________</w:t>
            </w:r>
          </w:p>
        </w:tc>
      </w:tr>
    </w:tbl>
    <w:p w14:paraId="58EB1B86"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4E8BC576" w14:textId="77777777" w:rsidR="00885130" w:rsidRDefault="00885130" w:rsidP="00212EFA">
      <w:pPr>
        <w:tabs>
          <w:tab w:val="right" w:pos="15336"/>
        </w:tabs>
        <w:ind w:left="34" w:right="-900"/>
        <w:rPr>
          <w:rFonts w:ascii="Arial Narrow" w:hAnsi="Arial Narrow"/>
          <w:sz w:val="20"/>
          <w:lang w:bidi="ar-IQ"/>
        </w:rPr>
      </w:pPr>
    </w:p>
    <w:p w14:paraId="63231B47" w14:textId="77777777" w:rsidR="00D82098" w:rsidRDefault="00D82098" w:rsidP="00212EFA">
      <w:pPr>
        <w:tabs>
          <w:tab w:val="right" w:pos="15336"/>
        </w:tabs>
        <w:ind w:left="34" w:right="-900"/>
        <w:rPr>
          <w:rFonts w:ascii="Arial Narrow" w:hAnsi="Arial Narrow"/>
          <w:sz w:val="20"/>
          <w:lang w:bidi="ar-IQ"/>
        </w:rPr>
      </w:pPr>
    </w:p>
    <w:p w14:paraId="54DA63B5"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9300CB1" w14:textId="77777777"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14:paraId="351DF234" w14:textId="77777777" w:rsidTr="004E4C2A">
        <w:trPr>
          <w:trHeight w:val="1004"/>
        </w:trPr>
        <w:tc>
          <w:tcPr>
            <w:tcW w:w="328" w:type="pct"/>
            <w:gridSpan w:val="2"/>
            <w:vMerge w:val="restart"/>
          </w:tcPr>
          <w:p w14:paraId="2363B8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14:paraId="43A5C9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14:paraId="4A252A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14:paraId="0EE05E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08953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14:paraId="3F5A81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0E1420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40AF22" w14:textId="77777777" w:rsidTr="004E4C2A">
        <w:tc>
          <w:tcPr>
            <w:tcW w:w="328" w:type="pct"/>
            <w:gridSpan w:val="2"/>
            <w:vMerge/>
          </w:tcPr>
          <w:p w14:paraId="58E195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14:paraId="6124A27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14:paraId="557A3F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14:paraId="4DDB0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14:paraId="67CF6C19"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14:paraId="1B72E6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14:paraId="21F175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14:paraId="157036D5" w14:textId="77777777" w:rsidTr="004E4C2A">
        <w:trPr>
          <w:trHeight w:val="1609"/>
        </w:trPr>
        <w:tc>
          <w:tcPr>
            <w:tcW w:w="127" w:type="pct"/>
            <w:shd w:val="clear" w:color="auto" w:fill="F2F2F2"/>
          </w:tcPr>
          <w:p w14:paraId="178B82A5"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14:paraId="5E1FBED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14:paraId="02EA3D11"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14:paraId="6F3576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14:paraId="7116282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14:paraId="7A0F73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14:paraId="3DD0CD2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14:paraId="0E5B1E6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14:paraId="58AAD3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14:paraId="2C724D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14:paraId="382000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14:paraId="3EC2E3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14:paraId="559855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14:paraId="5017C17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14:paraId="3A66D77D"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14:paraId="1665B2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14:paraId="568354C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14:paraId="07586BA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14:paraId="6625B35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14:paraId="4F5DDE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14:paraId="5F377D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14:paraId="6ECD4370"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14:paraId="53A1003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14:paraId="62915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14:paraId="7CA4F32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14:paraId="5F10754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C2555F" w:rsidRPr="00233B59" w14:paraId="39DA436C" w14:textId="77777777" w:rsidTr="00104B4E">
        <w:trPr>
          <w:trHeight w:val="1609"/>
        </w:trPr>
        <w:tc>
          <w:tcPr>
            <w:tcW w:w="127" w:type="pct"/>
            <w:shd w:val="clear" w:color="auto" w:fill="F2F2F2"/>
          </w:tcPr>
          <w:p w14:paraId="0CF43D88" w14:textId="77777777" w:rsidR="00C2555F"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10E94E12"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6164BCD6" w14:textId="77777777" w:rsidR="00C2555F" w:rsidRDefault="00C2555F" w:rsidP="00C2555F">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14:paraId="70AD55B3" w14:textId="14D64C3F" w:rsidR="00C2555F" w:rsidRDefault="00C2555F" w:rsidP="00C2555F">
            <w:pPr>
              <w:rPr>
                <w:rFonts w:ascii="Arial" w:hAnsi="Arial" w:cs="Arial"/>
                <w:color w:val="000000"/>
                <w:sz w:val="16"/>
                <w:szCs w:val="16"/>
              </w:rPr>
            </w:pPr>
            <w:r>
              <w:rPr>
                <w:rFonts w:ascii="Arial" w:hAnsi="Arial" w:cs="Arial"/>
                <w:b/>
                <w:bCs/>
                <w:color w:val="000000"/>
              </w:rPr>
              <w:t>16-A00-020</w:t>
            </w:r>
          </w:p>
        </w:tc>
        <w:tc>
          <w:tcPr>
            <w:tcW w:w="301" w:type="pct"/>
            <w:shd w:val="clear" w:color="auto" w:fill="F2F2F2"/>
            <w:vAlign w:val="center"/>
          </w:tcPr>
          <w:p w14:paraId="44BDACD0" w14:textId="7C37BC8A" w:rsidR="00C2555F" w:rsidRDefault="00C2555F" w:rsidP="00C2555F">
            <w:pPr>
              <w:rPr>
                <w:rFonts w:ascii="Arial" w:hAnsi="Arial" w:cs="Arial"/>
                <w:color w:val="000000"/>
              </w:rPr>
            </w:pPr>
            <w:r>
              <w:rPr>
                <w:rFonts w:ascii="Arial" w:hAnsi="Arial" w:cs="Arial"/>
                <w:b/>
                <w:bCs/>
                <w:color w:val="000000"/>
              </w:rPr>
              <w:t>B.C.G ampoule-20doses</w:t>
            </w:r>
          </w:p>
        </w:tc>
        <w:tc>
          <w:tcPr>
            <w:tcW w:w="251" w:type="pct"/>
            <w:shd w:val="clear" w:color="auto" w:fill="F2F2F2"/>
            <w:vAlign w:val="center"/>
          </w:tcPr>
          <w:p w14:paraId="3B9B79E9"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56A0AB05" w14:textId="77777777" w:rsidR="00C2555F" w:rsidRDefault="00C2555F" w:rsidP="00C2555F">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6CCDD4AD" w14:textId="77777777" w:rsidR="00C2555F" w:rsidRDefault="00C2555F" w:rsidP="00C2555F">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F64E656" w14:textId="77777777" w:rsidR="00C2555F" w:rsidRDefault="00C2555F" w:rsidP="00C2555F">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4CE543E3"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126A42B8"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118E4BDD"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1B01078C"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118B4A6C" w14:textId="77777777" w:rsidR="00C2555F"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7B2CC6E" w14:textId="77777777" w:rsidR="00C2555F" w:rsidRPr="00233B59" w:rsidRDefault="00C2555F" w:rsidP="00C2555F">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11595E79"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89F883"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440F880A"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2E2C84B"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712AA4DC"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0C036DEE" w14:textId="77777777" w:rsidR="00C2555F"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7A9D0D69" w14:textId="77777777" w:rsidR="00C2555F" w:rsidRDefault="00C2555F" w:rsidP="00C2555F">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7618800F"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24F5B6AA"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016D4AF0"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58E08EFC" w14:textId="77777777" w:rsidR="00C2555F"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5595E6E" w14:textId="77777777" w:rsidR="00DE11BF" w:rsidRPr="00F6508E" w:rsidRDefault="00DE11BF" w:rsidP="00DE11BF">
      <w:pPr>
        <w:jc w:val="both"/>
        <w:rPr>
          <w:szCs w:val="24"/>
        </w:rPr>
      </w:pPr>
      <w:r w:rsidRPr="00F6508E">
        <w:rPr>
          <w:szCs w:val="24"/>
        </w:rPr>
        <w:lastRenderedPageBreak/>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50884D6B" w14:textId="77777777" w:rsidR="00DE11BF" w:rsidRPr="005F17BD" w:rsidRDefault="00DE11BF" w:rsidP="00DE11BF">
      <w:pPr>
        <w:pStyle w:val="Default"/>
        <w:ind w:right="-900"/>
        <w:jc w:val="both"/>
        <w:rPr>
          <w:u w:val="single"/>
          <w:lang w:val="en-US"/>
        </w:rPr>
      </w:pPr>
    </w:p>
    <w:p w14:paraId="180EE933"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0F150F84"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600E118"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5AC81AA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2CAE8AC" w14:textId="77777777" w:rsidTr="00073752">
        <w:tc>
          <w:tcPr>
            <w:tcW w:w="5307" w:type="dxa"/>
            <w:vAlign w:val="bottom"/>
          </w:tcPr>
          <w:p w14:paraId="49B356B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00120FA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F78D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30FAF37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65C232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37BC9A9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598307B1"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D4CBA05" w14:textId="77777777" w:rsidR="00885130" w:rsidRDefault="00885130" w:rsidP="00DE11BF">
      <w:pPr>
        <w:tabs>
          <w:tab w:val="right" w:pos="15336"/>
        </w:tabs>
        <w:bidi/>
        <w:ind w:left="34" w:right="-900"/>
        <w:rPr>
          <w:rFonts w:ascii="Arial Narrow" w:hAnsi="Arial Narrow"/>
          <w:sz w:val="20"/>
          <w:rtl/>
          <w:lang w:bidi="ar-IQ"/>
        </w:rPr>
      </w:pPr>
    </w:p>
    <w:p w14:paraId="538919BF" w14:textId="77777777" w:rsidR="00DE11BF" w:rsidRDefault="00DE11BF" w:rsidP="00DE11BF">
      <w:pPr>
        <w:tabs>
          <w:tab w:val="right" w:pos="15336"/>
        </w:tabs>
        <w:bidi/>
        <w:ind w:left="34" w:right="-900"/>
        <w:rPr>
          <w:rFonts w:ascii="Arial Narrow" w:hAnsi="Arial Narrow"/>
          <w:sz w:val="20"/>
          <w:rtl/>
          <w:lang w:bidi="ar-IQ"/>
        </w:rPr>
      </w:pPr>
    </w:p>
    <w:p w14:paraId="4DAD9C9D" w14:textId="77777777" w:rsidR="00DE11BF" w:rsidRDefault="00DE11BF" w:rsidP="00DE11BF">
      <w:pPr>
        <w:tabs>
          <w:tab w:val="right" w:pos="15336"/>
        </w:tabs>
        <w:bidi/>
        <w:ind w:left="34" w:right="-900"/>
        <w:rPr>
          <w:rFonts w:ascii="Arial Narrow" w:hAnsi="Arial Narrow"/>
          <w:sz w:val="20"/>
          <w:rtl/>
          <w:lang w:bidi="ar-IQ"/>
        </w:rPr>
      </w:pPr>
    </w:p>
    <w:p w14:paraId="185DFFEA" w14:textId="77777777" w:rsidR="00560253" w:rsidRDefault="00560253" w:rsidP="00560253">
      <w:pPr>
        <w:tabs>
          <w:tab w:val="right" w:pos="15336"/>
        </w:tabs>
        <w:bidi/>
        <w:ind w:left="34" w:right="-900"/>
        <w:rPr>
          <w:rFonts w:ascii="Arial Narrow" w:hAnsi="Arial Narrow"/>
          <w:sz w:val="20"/>
          <w:rtl/>
          <w:lang w:bidi="ar-IQ"/>
        </w:rPr>
      </w:pPr>
    </w:p>
    <w:p w14:paraId="692F756B" w14:textId="77777777" w:rsidR="00560253" w:rsidRDefault="00560253" w:rsidP="00560253">
      <w:pPr>
        <w:tabs>
          <w:tab w:val="right" w:pos="15336"/>
        </w:tabs>
        <w:bidi/>
        <w:ind w:left="34" w:right="-900"/>
        <w:rPr>
          <w:rFonts w:ascii="Arial Narrow" w:hAnsi="Arial Narrow"/>
          <w:sz w:val="20"/>
          <w:rtl/>
          <w:lang w:bidi="ar-IQ"/>
        </w:rPr>
      </w:pPr>
    </w:p>
    <w:p w14:paraId="5CB879AA" w14:textId="77777777" w:rsidR="00560253" w:rsidRDefault="00560253" w:rsidP="00560253">
      <w:pPr>
        <w:tabs>
          <w:tab w:val="right" w:pos="15336"/>
        </w:tabs>
        <w:bidi/>
        <w:ind w:left="34" w:right="-900"/>
        <w:rPr>
          <w:rFonts w:ascii="Arial Narrow" w:hAnsi="Arial Narrow"/>
          <w:sz w:val="20"/>
          <w:rtl/>
          <w:lang w:bidi="ar-IQ"/>
        </w:rPr>
      </w:pPr>
    </w:p>
    <w:p w14:paraId="2C2048E6" w14:textId="77777777" w:rsidR="00CA2B39" w:rsidRDefault="00CA2B39" w:rsidP="00CA2B39">
      <w:pPr>
        <w:tabs>
          <w:tab w:val="right" w:pos="15336"/>
        </w:tabs>
        <w:bidi/>
        <w:ind w:left="34" w:right="-900"/>
        <w:rPr>
          <w:rFonts w:ascii="Arial Narrow" w:hAnsi="Arial Narrow"/>
          <w:sz w:val="20"/>
          <w:rtl/>
          <w:lang w:bidi="ar-IQ"/>
        </w:rPr>
      </w:pPr>
    </w:p>
    <w:p w14:paraId="6D9966BC" w14:textId="77777777" w:rsidR="00CA2B39" w:rsidRDefault="00CA2B39" w:rsidP="00CA2B39">
      <w:pPr>
        <w:tabs>
          <w:tab w:val="right" w:pos="15336"/>
        </w:tabs>
        <w:bidi/>
        <w:ind w:left="34" w:right="-900"/>
        <w:rPr>
          <w:rFonts w:ascii="Arial Narrow" w:hAnsi="Arial Narrow"/>
          <w:sz w:val="20"/>
          <w:rtl/>
          <w:lang w:bidi="ar-IQ"/>
        </w:rPr>
      </w:pPr>
    </w:p>
    <w:p w14:paraId="31072991" w14:textId="77777777" w:rsidR="0003520B" w:rsidRDefault="0003520B" w:rsidP="0003520B">
      <w:pPr>
        <w:tabs>
          <w:tab w:val="right" w:pos="15336"/>
        </w:tabs>
        <w:bidi/>
        <w:ind w:left="34" w:right="-900"/>
        <w:rPr>
          <w:rFonts w:ascii="Arial Narrow" w:hAnsi="Arial Narrow"/>
          <w:sz w:val="20"/>
          <w:rtl/>
          <w:lang w:bidi="ar-IQ"/>
        </w:rPr>
      </w:pPr>
    </w:p>
    <w:p w14:paraId="7AD26F79" w14:textId="77777777" w:rsidR="0003520B" w:rsidRDefault="0003520B" w:rsidP="0003520B">
      <w:pPr>
        <w:tabs>
          <w:tab w:val="right" w:pos="15336"/>
        </w:tabs>
        <w:bidi/>
        <w:ind w:left="34" w:right="-900"/>
        <w:rPr>
          <w:rFonts w:ascii="Arial Narrow" w:hAnsi="Arial Narrow"/>
          <w:sz w:val="20"/>
          <w:rtl/>
          <w:lang w:bidi="ar-IQ"/>
        </w:rPr>
      </w:pPr>
    </w:p>
    <w:p w14:paraId="760B5FF4" w14:textId="77777777" w:rsidR="0003520B" w:rsidRDefault="0003520B" w:rsidP="0003520B">
      <w:pPr>
        <w:tabs>
          <w:tab w:val="right" w:pos="15336"/>
        </w:tabs>
        <w:bidi/>
        <w:ind w:left="34" w:right="-900"/>
        <w:rPr>
          <w:rFonts w:ascii="Arial Narrow" w:hAnsi="Arial Narrow"/>
          <w:sz w:val="20"/>
          <w:rtl/>
          <w:lang w:bidi="ar-IQ"/>
        </w:rPr>
      </w:pPr>
    </w:p>
    <w:p w14:paraId="2D6CFC2B" w14:textId="77777777" w:rsidR="0003520B" w:rsidRDefault="0003520B" w:rsidP="0003520B">
      <w:pPr>
        <w:tabs>
          <w:tab w:val="right" w:pos="15336"/>
        </w:tabs>
        <w:bidi/>
        <w:ind w:left="34" w:right="-900"/>
        <w:rPr>
          <w:rFonts w:ascii="Arial Narrow" w:hAnsi="Arial Narrow"/>
          <w:sz w:val="20"/>
          <w:rtl/>
          <w:lang w:bidi="ar-IQ"/>
        </w:rPr>
      </w:pPr>
    </w:p>
    <w:p w14:paraId="4912C015" w14:textId="77777777" w:rsidR="0003520B" w:rsidRDefault="0003520B" w:rsidP="0003520B">
      <w:pPr>
        <w:tabs>
          <w:tab w:val="right" w:pos="15336"/>
        </w:tabs>
        <w:bidi/>
        <w:ind w:left="34" w:right="-900"/>
        <w:rPr>
          <w:rFonts w:ascii="Arial Narrow" w:hAnsi="Arial Narrow"/>
          <w:sz w:val="20"/>
          <w:rtl/>
          <w:lang w:bidi="ar-IQ"/>
        </w:rPr>
      </w:pPr>
    </w:p>
    <w:p w14:paraId="6F5FC3E3" w14:textId="77777777" w:rsidR="00DE11BF" w:rsidRDefault="00DE11BF" w:rsidP="00DE11BF">
      <w:pPr>
        <w:tabs>
          <w:tab w:val="right" w:pos="15336"/>
        </w:tabs>
        <w:bidi/>
        <w:ind w:left="34" w:right="-900"/>
        <w:rPr>
          <w:rFonts w:ascii="Arial Narrow" w:hAnsi="Arial Narrow"/>
          <w:sz w:val="20"/>
          <w:rtl/>
        </w:rPr>
      </w:pPr>
    </w:p>
    <w:p w14:paraId="47EAC8A3"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51FE1B8"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57F7286" w14:textId="77777777" w:rsidTr="00073752">
        <w:tc>
          <w:tcPr>
            <w:tcW w:w="10377" w:type="dxa"/>
            <w:gridSpan w:val="17"/>
          </w:tcPr>
          <w:p w14:paraId="032314C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73E0F453"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180A12C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4EF4B126" w14:textId="77777777" w:rsidTr="00073752">
        <w:tc>
          <w:tcPr>
            <w:tcW w:w="10377" w:type="dxa"/>
            <w:gridSpan w:val="17"/>
            <w:vAlign w:val="center"/>
          </w:tcPr>
          <w:p w14:paraId="15595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20BC8B7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7C3E5D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7F9D41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5B670F74" w14:textId="77777777" w:rsidTr="00073752">
        <w:tc>
          <w:tcPr>
            <w:tcW w:w="669" w:type="dxa"/>
            <w:shd w:val="clear" w:color="auto" w:fill="F2F2F2"/>
            <w:vAlign w:val="center"/>
          </w:tcPr>
          <w:p w14:paraId="1C3CC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3B7D5F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E98BAF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6448E2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5B141A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2D36950C"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2200AA6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0E96F2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4FEFC4E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3C61A9B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09B966A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28A377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221EB0E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E75DF1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5AFD612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45842A0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7A4CE5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73093C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4471D191"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5D8180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C2478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2E371344"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11EADF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A9DB18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0EB19D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4EFBEBD0"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1927A3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5C205B21" w14:textId="77777777" w:rsidTr="00073752">
        <w:tc>
          <w:tcPr>
            <w:tcW w:w="669" w:type="dxa"/>
          </w:tcPr>
          <w:p w14:paraId="1BC8CA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11DD4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0728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4DE9A22"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1ACBFED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EFD4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6E005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B37EAA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B3121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6D8F4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C2104D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9C28D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7B7B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D761A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6DB8C8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FAB1C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27C53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6AEEC3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FAA16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B3AE3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3415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22608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2D82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502F8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DF431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4EE31C67" w14:textId="77777777" w:rsidTr="00073752">
        <w:tc>
          <w:tcPr>
            <w:tcW w:w="669" w:type="dxa"/>
          </w:tcPr>
          <w:p w14:paraId="6054EDE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38C7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E525B7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188B057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85CC8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0A92E0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FB80E5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30ACC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0482A3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B87BB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12DF05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A6AAFE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9EAC0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7DD986F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1D1B3E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929F7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A09196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A217DA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1DF6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32DFD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65A6C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608FC0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11BA3D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0CB2D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D916B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23EC53C" w14:textId="77777777" w:rsidTr="00073752">
        <w:tc>
          <w:tcPr>
            <w:tcW w:w="669" w:type="dxa"/>
          </w:tcPr>
          <w:p w14:paraId="79C57A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7FF2D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37B1FF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586643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BFFD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37D6C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C2D58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687522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06834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8B50B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4952D2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9F1DB0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D70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774F1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C5E80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4082AD2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03A59B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99158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80063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203C1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5341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B7A80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5B0FCF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1E51C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D7C3D0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6F70BCD4" w14:textId="77777777" w:rsidTr="00073752">
        <w:tc>
          <w:tcPr>
            <w:tcW w:w="669" w:type="dxa"/>
          </w:tcPr>
          <w:p w14:paraId="0D215A6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95DF7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7AA74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14918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C3478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405DFA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06312D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3D5B8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90F8D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14AE806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0580A6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382D68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D6CC8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14DAC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BCCA7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54BBD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5AEC84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D452E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20DD4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79B4A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B753A4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B4A8A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5BB5A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F796E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093C16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308F472" w14:textId="77777777" w:rsidR="00DE11BF" w:rsidRPr="00F6508E" w:rsidRDefault="00DE11BF" w:rsidP="00DE11BF"/>
    <w:p w14:paraId="199694C1"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40D573B3" w14:textId="77777777" w:rsidR="00DE11BF" w:rsidRPr="00F6508E" w:rsidRDefault="00DE11BF" w:rsidP="00DE11BF">
      <w:pPr>
        <w:pStyle w:val="Default"/>
        <w:ind w:right="-900"/>
        <w:jc w:val="both"/>
        <w:rPr>
          <w:u w:val="single"/>
        </w:rPr>
      </w:pPr>
    </w:p>
    <w:p w14:paraId="57C46DB9"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5B227ED"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EB28125"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61113E4F"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419EA06C" w14:textId="77777777" w:rsidTr="00073752">
        <w:tc>
          <w:tcPr>
            <w:tcW w:w="5307" w:type="dxa"/>
            <w:vAlign w:val="bottom"/>
          </w:tcPr>
          <w:p w14:paraId="6D903CA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5174D33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9D72C4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EC9CCE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3EC7579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0079391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5900863"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7D7D281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4"/>
          <w:pgSz w:w="15840" w:h="12240" w:orient="landscape"/>
          <w:pgMar w:top="1440" w:right="1008" w:bottom="1440" w:left="1008" w:header="720" w:footer="720" w:gutter="0"/>
          <w:cols w:space="720"/>
          <w:docGrid w:linePitch="360"/>
        </w:sectPr>
      </w:pPr>
    </w:p>
    <w:p w14:paraId="45783141" w14:textId="77777777" w:rsidR="007C54F3" w:rsidRDefault="007C54F3" w:rsidP="00212EFA">
      <w:pPr>
        <w:tabs>
          <w:tab w:val="right" w:pos="15336"/>
        </w:tabs>
        <w:ind w:left="34" w:right="-900"/>
        <w:rPr>
          <w:rFonts w:ascii="Arial Narrow" w:hAnsi="Arial Narrow"/>
          <w:sz w:val="20"/>
        </w:rPr>
      </w:pPr>
    </w:p>
    <w:p w14:paraId="2F06734A" w14:textId="77777777"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14:paraId="7EB428AD" w14:textId="77777777" w:rsidTr="007A1C1C">
        <w:tc>
          <w:tcPr>
            <w:tcW w:w="12110" w:type="dxa"/>
          </w:tcPr>
          <w:p w14:paraId="2581AE35" w14:textId="77777777"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14:paraId="7B04F64D" w14:textId="77777777" w:rsidR="00D82098" w:rsidRPr="007A1C1C" w:rsidRDefault="00D82098" w:rsidP="00214234">
            <w:pPr>
              <w:pStyle w:val="Head81"/>
              <w:spacing w:after="0" w:line="240" w:lineRule="exact"/>
              <w:jc w:val="center"/>
              <w:rPr>
                <w:sz w:val="24"/>
                <w:szCs w:val="24"/>
              </w:rPr>
            </w:pPr>
          </w:p>
          <w:p w14:paraId="0869DA04" w14:textId="77777777"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14:paraId="5FDD909C"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14:paraId="5201A39C"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14:paraId="23EE89F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14:paraId="112E961B"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14:paraId="43413C16"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14:paraId="38AAED43"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14:paraId="105CF1F1"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14:paraId="58BA72C8"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03D24065" w14:textId="77777777"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33FD1F16"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109E51E8"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14:paraId="24B8ECA0"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14:paraId="655A8A9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14:paraId="5D82D1B6"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14:paraId="1453A5C9" w14:textId="77777777" w:rsidTr="007A1C1C">
        <w:tc>
          <w:tcPr>
            <w:tcW w:w="12110" w:type="dxa"/>
          </w:tcPr>
          <w:p w14:paraId="608974D3"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14:paraId="2820BC3F" w14:textId="77777777" w:rsidTr="007A1C1C">
        <w:tc>
          <w:tcPr>
            <w:tcW w:w="12110" w:type="dxa"/>
          </w:tcPr>
          <w:p w14:paraId="680BCF68"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14:paraId="31361552" w14:textId="77777777" w:rsidTr="007A1C1C">
        <w:tc>
          <w:tcPr>
            <w:tcW w:w="12110" w:type="dxa"/>
          </w:tcPr>
          <w:p w14:paraId="0AE29335"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14:paraId="6AA6C3B3" w14:textId="77777777" w:rsidTr="007A1C1C">
        <w:tc>
          <w:tcPr>
            <w:tcW w:w="12110" w:type="dxa"/>
          </w:tcPr>
          <w:p w14:paraId="02DCC60E"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14:paraId="3977E59A" w14:textId="77777777" w:rsidTr="007A1C1C">
        <w:tc>
          <w:tcPr>
            <w:tcW w:w="12110" w:type="dxa"/>
          </w:tcPr>
          <w:p w14:paraId="1AAEA83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14:paraId="5DD87D27" w14:textId="77777777" w:rsidTr="007A1C1C">
        <w:tc>
          <w:tcPr>
            <w:tcW w:w="12110" w:type="dxa"/>
          </w:tcPr>
          <w:p w14:paraId="47B01172"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14:paraId="489A2DB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full address of 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14:paraId="7D4A901C" w14:textId="77777777" w:rsidTr="007A1C1C">
        <w:tc>
          <w:tcPr>
            <w:tcW w:w="12110" w:type="dxa"/>
          </w:tcPr>
          <w:p w14:paraId="5546196F"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5B08BE61" w14:textId="77777777" w:rsidTr="007A1C1C">
        <w:tc>
          <w:tcPr>
            <w:tcW w:w="12110" w:type="dxa"/>
          </w:tcPr>
          <w:p w14:paraId="30878BBE"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3810F0D2" w14:textId="77777777" w:rsidTr="007A1C1C">
        <w:tc>
          <w:tcPr>
            <w:tcW w:w="12110" w:type="dxa"/>
          </w:tcPr>
          <w:p w14:paraId="797C7E94"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14:paraId="25BFB30F" w14:textId="77777777" w:rsidTr="007A1C1C">
        <w:tc>
          <w:tcPr>
            <w:tcW w:w="12110" w:type="dxa"/>
          </w:tcPr>
          <w:p w14:paraId="7CF38845"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14:paraId="603D3EDF" w14:textId="77777777" w:rsidTr="007A1C1C">
        <w:tc>
          <w:tcPr>
            <w:tcW w:w="12110" w:type="dxa"/>
          </w:tcPr>
          <w:p w14:paraId="464500D1" w14:textId="77777777"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14:paraId="28A1CEE6" w14:textId="77777777" w:rsidR="007C54F3" w:rsidRDefault="007C54F3" w:rsidP="00212EFA">
      <w:pPr>
        <w:tabs>
          <w:tab w:val="right" w:pos="15336"/>
        </w:tabs>
        <w:ind w:left="34" w:right="-900"/>
        <w:rPr>
          <w:rFonts w:ascii="Arial Narrow" w:hAnsi="Arial Narrow"/>
          <w:sz w:val="20"/>
        </w:rPr>
      </w:pPr>
    </w:p>
    <w:p w14:paraId="628B17E2" w14:textId="77777777" w:rsidR="00CC7FEE" w:rsidRDefault="00CC7FEE" w:rsidP="00212EFA">
      <w:pPr>
        <w:tabs>
          <w:tab w:val="right" w:pos="15336"/>
        </w:tabs>
        <w:ind w:left="34" w:right="-900"/>
        <w:rPr>
          <w:rFonts w:ascii="Arial Narrow" w:hAnsi="Arial Narrow"/>
          <w:sz w:val="20"/>
        </w:rPr>
      </w:pPr>
    </w:p>
    <w:p w14:paraId="0D201A23" w14:textId="77777777" w:rsidR="00073752" w:rsidRDefault="00073752" w:rsidP="00CC7FEE">
      <w:pPr>
        <w:bidi/>
        <w:spacing w:after="240"/>
        <w:ind w:left="360"/>
        <w:jc w:val="center"/>
        <w:rPr>
          <w:rFonts w:ascii="Arial Narrow" w:hAnsi="Arial Narrow"/>
          <w:sz w:val="20"/>
          <w:rtl/>
        </w:rPr>
      </w:pPr>
    </w:p>
    <w:p w14:paraId="23976CCF" w14:textId="77777777" w:rsidR="00073752" w:rsidRDefault="00073752" w:rsidP="00073752">
      <w:pPr>
        <w:bidi/>
        <w:spacing w:after="240"/>
        <w:ind w:left="360"/>
        <w:jc w:val="center"/>
        <w:rPr>
          <w:rFonts w:ascii="Arial Narrow" w:hAnsi="Arial Narrow"/>
          <w:sz w:val="20"/>
          <w:rtl/>
        </w:rPr>
      </w:pPr>
    </w:p>
    <w:p w14:paraId="03360E9B" w14:textId="77777777" w:rsidR="00073752" w:rsidRDefault="00073752" w:rsidP="00073752">
      <w:pPr>
        <w:bidi/>
        <w:spacing w:after="240"/>
        <w:ind w:left="360"/>
        <w:jc w:val="center"/>
        <w:rPr>
          <w:rFonts w:ascii="Arial Narrow" w:hAnsi="Arial Narrow"/>
          <w:sz w:val="20"/>
          <w:rtl/>
        </w:rPr>
      </w:pPr>
    </w:p>
    <w:p w14:paraId="4BDAF5C6" w14:textId="77777777" w:rsidR="00D82098" w:rsidRDefault="00D82098" w:rsidP="00D82098">
      <w:pPr>
        <w:bidi/>
        <w:spacing w:after="240"/>
        <w:rPr>
          <w:rFonts w:ascii="Arial Narrow" w:hAnsi="Arial Narrow"/>
          <w:sz w:val="20"/>
          <w:rtl/>
        </w:rPr>
      </w:pPr>
    </w:p>
    <w:p w14:paraId="2A137FE1" w14:textId="77777777" w:rsidR="007A1C1C" w:rsidRDefault="007A1C1C" w:rsidP="007A1C1C">
      <w:pPr>
        <w:bidi/>
        <w:spacing w:after="240"/>
        <w:rPr>
          <w:rFonts w:ascii="Arial Narrow" w:hAnsi="Arial Narrow"/>
          <w:sz w:val="20"/>
          <w:rtl/>
          <w:lang w:bidi="ar-IQ"/>
        </w:rPr>
      </w:pPr>
    </w:p>
    <w:p w14:paraId="491DA824" w14:textId="77777777" w:rsidR="00CC7FEE" w:rsidRPr="00E04310" w:rsidRDefault="00CC7FEE" w:rsidP="00CC7FEE">
      <w:pPr>
        <w:bidi/>
        <w:rPr>
          <w:rtl/>
          <w:lang w:bidi="ar-IQ"/>
        </w:rPr>
      </w:pPr>
    </w:p>
    <w:p w14:paraId="11C838E9" w14:textId="77777777"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493BEF3A" w14:textId="77777777"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14:paraId="391F6E13" w14:textId="77777777" w:rsidTr="00073752">
        <w:trPr>
          <w:trHeight w:val="458"/>
        </w:trPr>
        <w:tc>
          <w:tcPr>
            <w:tcW w:w="1230" w:type="dxa"/>
            <w:vMerge w:val="restart"/>
            <w:shd w:val="clear" w:color="auto" w:fill="auto"/>
          </w:tcPr>
          <w:p w14:paraId="1B5560D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3570A04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3CC16F8D"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63E1510F"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55EF884F"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4D331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69ACCA05"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24CF208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14:paraId="22FB72CE" w14:textId="77777777" w:rsidTr="00073752">
        <w:tc>
          <w:tcPr>
            <w:tcW w:w="1230" w:type="dxa"/>
            <w:vMerge/>
            <w:shd w:val="clear" w:color="auto" w:fill="auto"/>
          </w:tcPr>
          <w:p w14:paraId="05CEADFD" w14:textId="77777777"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14:paraId="64F589A4" w14:textId="77777777"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14:paraId="3AAE4467" w14:textId="77777777"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14:paraId="4A82E581" w14:textId="77777777"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14:paraId="1AAB67A6" w14:textId="77777777"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14:paraId="3CB4005B"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07E6D9C"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D3FEF9B" w14:textId="77777777"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14:paraId="48D809C4" w14:textId="77777777" w:rsidR="00CC7FEE" w:rsidRPr="00E04310" w:rsidRDefault="00CC7FEE" w:rsidP="00B451E1">
            <w:pPr>
              <w:rPr>
                <w:rFonts w:ascii="Arial Narrow" w:hAnsi="Arial Narrow"/>
                <w:sz w:val="16"/>
                <w:szCs w:val="16"/>
                <w:highlight w:val="lightGray"/>
                <w:lang w:val="en-GB"/>
              </w:rPr>
            </w:pPr>
          </w:p>
        </w:tc>
      </w:tr>
      <w:tr w:rsidR="00CC7FEE" w:rsidRPr="00E04310" w14:paraId="72468A55" w14:textId="77777777" w:rsidTr="00073752">
        <w:trPr>
          <w:trHeight w:val="264"/>
        </w:trPr>
        <w:tc>
          <w:tcPr>
            <w:tcW w:w="1230" w:type="dxa"/>
            <w:shd w:val="clear" w:color="auto" w:fill="auto"/>
          </w:tcPr>
          <w:p w14:paraId="23701112"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1D4B96EA"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77E94B66"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4BFE7154"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7B4E854B"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0E5C9006"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100E00BD"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43EFBE0"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7F51701A" w14:textId="77777777"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14:paraId="394983AA" w14:textId="77777777" w:rsidTr="00073752">
        <w:trPr>
          <w:trHeight w:val="264"/>
        </w:trPr>
        <w:tc>
          <w:tcPr>
            <w:tcW w:w="1230" w:type="dxa"/>
            <w:shd w:val="clear" w:color="auto" w:fill="auto"/>
          </w:tcPr>
          <w:p w14:paraId="1735C682" w14:textId="77777777" w:rsidR="00CC7FEE" w:rsidRPr="00E04310" w:rsidRDefault="00CC7FEE" w:rsidP="00B451E1">
            <w:pPr>
              <w:rPr>
                <w:rFonts w:ascii="Arial Narrow" w:hAnsi="Arial Narrow"/>
                <w:sz w:val="16"/>
                <w:szCs w:val="16"/>
                <w:u w:val="single"/>
                <w:lang w:val="en-GB"/>
              </w:rPr>
            </w:pPr>
          </w:p>
        </w:tc>
        <w:tc>
          <w:tcPr>
            <w:tcW w:w="1222" w:type="dxa"/>
            <w:shd w:val="clear" w:color="auto" w:fill="auto"/>
          </w:tcPr>
          <w:p w14:paraId="050D24CC" w14:textId="77777777" w:rsidR="00CC7FEE" w:rsidRPr="00E04310" w:rsidRDefault="00CC7FEE" w:rsidP="00B451E1">
            <w:pPr>
              <w:rPr>
                <w:rFonts w:ascii="Arial Narrow" w:hAnsi="Arial Narrow"/>
                <w:sz w:val="16"/>
                <w:szCs w:val="16"/>
                <w:u w:val="single"/>
                <w:lang w:val="en-GB"/>
              </w:rPr>
            </w:pPr>
          </w:p>
        </w:tc>
        <w:tc>
          <w:tcPr>
            <w:tcW w:w="850" w:type="dxa"/>
            <w:shd w:val="clear" w:color="auto" w:fill="auto"/>
          </w:tcPr>
          <w:p w14:paraId="64496918" w14:textId="77777777" w:rsidR="00CC7FEE" w:rsidRPr="00E04310" w:rsidRDefault="00CC7FEE" w:rsidP="00B451E1">
            <w:pPr>
              <w:rPr>
                <w:rFonts w:ascii="Arial Narrow" w:hAnsi="Arial Narrow"/>
                <w:sz w:val="16"/>
                <w:szCs w:val="16"/>
                <w:u w:val="single"/>
                <w:lang w:val="en-GB"/>
              </w:rPr>
            </w:pPr>
          </w:p>
        </w:tc>
        <w:tc>
          <w:tcPr>
            <w:tcW w:w="873" w:type="dxa"/>
            <w:shd w:val="clear" w:color="auto" w:fill="auto"/>
          </w:tcPr>
          <w:p w14:paraId="6F51A664" w14:textId="77777777" w:rsidR="00CC7FEE" w:rsidRPr="00E04310" w:rsidRDefault="00CC7FEE" w:rsidP="00B451E1">
            <w:pPr>
              <w:rPr>
                <w:rFonts w:ascii="Arial Narrow" w:hAnsi="Arial Narrow"/>
                <w:sz w:val="16"/>
                <w:szCs w:val="16"/>
                <w:u w:val="single"/>
                <w:lang w:val="en-GB"/>
              </w:rPr>
            </w:pPr>
          </w:p>
        </w:tc>
        <w:tc>
          <w:tcPr>
            <w:tcW w:w="708" w:type="dxa"/>
            <w:shd w:val="clear" w:color="auto" w:fill="auto"/>
          </w:tcPr>
          <w:p w14:paraId="2A694104" w14:textId="77777777" w:rsidR="00CC7FEE" w:rsidRPr="00E04310" w:rsidRDefault="00CC7FEE" w:rsidP="00B451E1">
            <w:pPr>
              <w:rPr>
                <w:rFonts w:ascii="Arial Narrow" w:hAnsi="Arial Narrow"/>
                <w:sz w:val="16"/>
                <w:szCs w:val="16"/>
                <w:u w:val="single"/>
                <w:lang w:val="en-GB"/>
              </w:rPr>
            </w:pPr>
          </w:p>
        </w:tc>
        <w:tc>
          <w:tcPr>
            <w:tcW w:w="993" w:type="dxa"/>
            <w:shd w:val="clear" w:color="auto" w:fill="auto"/>
          </w:tcPr>
          <w:p w14:paraId="22F00581" w14:textId="77777777" w:rsidR="00CC7FEE" w:rsidRPr="00E04310" w:rsidRDefault="00CC7FEE" w:rsidP="00B451E1">
            <w:pPr>
              <w:rPr>
                <w:rFonts w:ascii="Arial Narrow" w:hAnsi="Arial Narrow"/>
                <w:sz w:val="16"/>
                <w:szCs w:val="16"/>
                <w:u w:val="single"/>
                <w:lang w:val="en-GB"/>
              </w:rPr>
            </w:pPr>
          </w:p>
        </w:tc>
        <w:tc>
          <w:tcPr>
            <w:tcW w:w="581" w:type="dxa"/>
            <w:shd w:val="clear" w:color="auto" w:fill="auto"/>
          </w:tcPr>
          <w:p w14:paraId="6D0FF18A" w14:textId="77777777" w:rsidR="00CC7FEE" w:rsidRPr="00E04310" w:rsidRDefault="00CC7FEE" w:rsidP="00B451E1">
            <w:pPr>
              <w:rPr>
                <w:rFonts w:ascii="Arial Narrow" w:hAnsi="Arial Narrow"/>
                <w:sz w:val="16"/>
                <w:szCs w:val="16"/>
                <w:u w:val="single"/>
                <w:lang w:val="en-GB"/>
              </w:rPr>
            </w:pPr>
          </w:p>
        </w:tc>
        <w:tc>
          <w:tcPr>
            <w:tcW w:w="1134" w:type="dxa"/>
            <w:shd w:val="clear" w:color="auto" w:fill="auto"/>
          </w:tcPr>
          <w:p w14:paraId="17B22682" w14:textId="77777777" w:rsidR="00CC7FEE" w:rsidRPr="00E04310" w:rsidRDefault="00CC7FEE" w:rsidP="00B451E1">
            <w:pPr>
              <w:rPr>
                <w:rFonts w:ascii="Arial Narrow" w:hAnsi="Arial Narrow"/>
                <w:sz w:val="16"/>
                <w:szCs w:val="16"/>
                <w:u w:val="single"/>
                <w:lang w:val="en-GB"/>
              </w:rPr>
            </w:pPr>
          </w:p>
        </w:tc>
        <w:tc>
          <w:tcPr>
            <w:tcW w:w="1345" w:type="dxa"/>
            <w:shd w:val="clear" w:color="auto" w:fill="auto"/>
          </w:tcPr>
          <w:p w14:paraId="287C07F1" w14:textId="77777777" w:rsidR="00CC7FEE" w:rsidRPr="00E04310" w:rsidRDefault="00CC7FEE" w:rsidP="00B451E1">
            <w:pPr>
              <w:rPr>
                <w:rFonts w:ascii="Arial Narrow" w:hAnsi="Arial Narrow"/>
                <w:sz w:val="16"/>
                <w:szCs w:val="16"/>
                <w:u w:val="single"/>
                <w:lang w:val="en-GB"/>
              </w:rPr>
            </w:pPr>
          </w:p>
        </w:tc>
      </w:tr>
    </w:tbl>
    <w:p w14:paraId="544CE5CD" w14:textId="77777777" w:rsidR="00073752" w:rsidRDefault="00073752" w:rsidP="00073752">
      <w:pPr>
        <w:tabs>
          <w:tab w:val="right" w:pos="15336"/>
        </w:tabs>
        <w:ind w:right="-900"/>
        <w:rPr>
          <w:rFonts w:ascii="Arial Narrow" w:hAnsi="Arial Narrow"/>
          <w:sz w:val="20"/>
          <w:rtl/>
        </w:rPr>
      </w:pPr>
    </w:p>
    <w:p w14:paraId="2518C988" w14:textId="77777777" w:rsidR="00073752" w:rsidRDefault="00073752" w:rsidP="00073752">
      <w:pPr>
        <w:bidi/>
        <w:rPr>
          <w:rtl/>
        </w:rPr>
      </w:pPr>
      <w:bookmarkStart w:id="58" w:name="_Toc327102269"/>
      <w:bookmarkStart w:id="59" w:name="_Toc327107706"/>
      <w:bookmarkStart w:id="60"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7FC4B9C" w14:textId="77777777" w:rsidTr="007A1C1C">
        <w:tc>
          <w:tcPr>
            <w:tcW w:w="8993" w:type="dxa"/>
            <w:gridSpan w:val="4"/>
            <w:tcBorders>
              <w:top w:val="single" w:sz="6" w:space="0" w:color="auto"/>
              <w:left w:val="single" w:sz="6" w:space="0" w:color="auto"/>
              <w:bottom w:val="single" w:sz="6" w:space="0" w:color="auto"/>
              <w:right w:val="single" w:sz="6" w:space="0" w:color="auto"/>
            </w:tcBorders>
          </w:tcPr>
          <w:p w14:paraId="42F83B00" w14:textId="77777777"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14:paraId="5752F396" w14:textId="77777777" w:rsidTr="007A1C1C">
        <w:tc>
          <w:tcPr>
            <w:tcW w:w="1955" w:type="dxa"/>
            <w:tcBorders>
              <w:top w:val="single" w:sz="6" w:space="0" w:color="auto"/>
              <w:left w:val="single" w:sz="6" w:space="0" w:color="auto"/>
              <w:bottom w:val="single" w:sz="6" w:space="0" w:color="auto"/>
              <w:right w:val="single" w:sz="6" w:space="0" w:color="auto"/>
            </w:tcBorders>
          </w:tcPr>
          <w:p w14:paraId="34ED8CFE" w14:textId="77777777"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1846C6A4" w14:textId="77777777"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6E3F374D" w14:textId="77777777"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A3967E2" w14:textId="77777777" w:rsidR="00073752" w:rsidRPr="009E7912" w:rsidRDefault="00073752" w:rsidP="00073752">
            <w:pPr>
              <w:shd w:val="clear" w:color="auto" w:fill="FFFFFF"/>
              <w:rPr>
                <w:sz w:val="24"/>
                <w:szCs w:val="24"/>
              </w:rPr>
            </w:pPr>
            <w:r>
              <w:rPr>
                <w:sz w:val="24"/>
                <w:szCs w:val="24"/>
              </w:rPr>
              <w:t>country</w:t>
            </w:r>
          </w:p>
        </w:tc>
      </w:tr>
      <w:tr w:rsidR="00073752" w:rsidRPr="009E7912" w14:paraId="77551D52" w14:textId="77777777" w:rsidTr="007A1C1C">
        <w:tc>
          <w:tcPr>
            <w:tcW w:w="1955" w:type="dxa"/>
            <w:tcBorders>
              <w:top w:val="single" w:sz="6" w:space="0" w:color="auto"/>
              <w:left w:val="single" w:sz="6" w:space="0" w:color="auto"/>
              <w:right w:val="single" w:sz="6" w:space="0" w:color="auto"/>
            </w:tcBorders>
          </w:tcPr>
          <w:p w14:paraId="24579AF5"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4FE07E32"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72563228"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FCF1B3E" w14:textId="77777777" w:rsidR="00073752" w:rsidRPr="009E7912" w:rsidRDefault="00073752" w:rsidP="00073752">
            <w:pPr>
              <w:shd w:val="clear" w:color="auto" w:fill="FFFFFF"/>
            </w:pPr>
          </w:p>
        </w:tc>
      </w:tr>
      <w:tr w:rsidR="00073752" w:rsidRPr="009E7912" w14:paraId="298F1148" w14:textId="77777777" w:rsidTr="007A1C1C">
        <w:tc>
          <w:tcPr>
            <w:tcW w:w="1955" w:type="dxa"/>
            <w:tcBorders>
              <w:left w:val="single" w:sz="6" w:space="0" w:color="auto"/>
              <w:right w:val="single" w:sz="6" w:space="0" w:color="auto"/>
            </w:tcBorders>
          </w:tcPr>
          <w:p w14:paraId="1752C01D" w14:textId="77777777" w:rsidR="00073752" w:rsidRPr="009E7912" w:rsidRDefault="00073752" w:rsidP="00073752">
            <w:pPr>
              <w:shd w:val="clear" w:color="auto" w:fill="FFFFFF"/>
            </w:pPr>
          </w:p>
        </w:tc>
        <w:tc>
          <w:tcPr>
            <w:tcW w:w="1717" w:type="dxa"/>
            <w:tcBorders>
              <w:left w:val="nil"/>
              <w:right w:val="single" w:sz="6" w:space="0" w:color="auto"/>
            </w:tcBorders>
          </w:tcPr>
          <w:p w14:paraId="5CA0CC9C" w14:textId="77777777" w:rsidR="00073752" w:rsidRPr="009E7912" w:rsidRDefault="00073752" w:rsidP="00073752">
            <w:pPr>
              <w:shd w:val="clear" w:color="auto" w:fill="FFFFFF"/>
            </w:pPr>
          </w:p>
        </w:tc>
        <w:tc>
          <w:tcPr>
            <w:tcW w:w="3323" w:type="dxa"/>
            <w:tcBorders>
              <w:left w:val="nil"/>
              <w:right w:val="single" w:sz="6" w:space="0" w:color="auto"/>
            </w:tcBorders>
          </w:tcPr>
          <w:p w14:paraId="1FD65FBB"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E23415A" w14:textId="77777777" w:rsidR="00073752" w:rsidRPr="009E7912" w:rsidRDefault="00073752" w:rsidP="00073752">
            <w:pPr>
              <w:shd w:val="clear" w:color="auto" w:fill="FFFFFF"/>
            </w:pPr>
          </w:p>
        </w:tc>
      </w:tr>
      <w:tr w:rsidR="00073752" w:rsidRPr="009E7912" w14:paraId="44CC9C7A" w14:textId="77777777" w:rsidTr="007A1C1C">
        <w:tc>
          <w:tcPr>
            <w:tcW w:w="1955" w:type="dxa"/>
            <w:tcBorders>
              <w:left w:val="single" w:sz="6" w:space="0" w:color="auto"/>
              <w:right w:val="single" w:sz="6" w:space="0" w:color="auto"/>
            </w:tcBorders>
          </w:tcPr>
          <w:p w14:paraId="7096CD19" w14:textId="77777777" w:rsidR="00073752" w:rsidRPr="009E7912" w:rsidRDefault="00073752" w:rsidP="00073752">
            <w:pPr>
              <w:shd w:val="clear" w:color="auto" w:fill="FFFFFF"/>
            </w:pPr>
          </w:p>
        </w:tc>
        <w:tc>
          <w:tcPr>
            <w:tcW w:w="1717" w:type="dxa"/>
            <w:tcBorders>
              <w:left w:val="nil"/>
              <w:right w:val="single" w:sz="6" w:space="0" w:color="auto"/>
            </w:tcBorders>
          </w:tcPr>
          <w:p w14:paraId="64471F08" w14:textId="77777777" w:rsidR="00073752" w:rsidRPr="009E7912" w:rsidRDefault="00073752" w:rsidP="00073752">
            <w:pPr>
              <w:shd w:val="clear" w:color="auto" w:fill="FFFFFF"/>
            </w:pPr>
          </w:p>
        </w:tc>
        <w:tc>
          <w:tcPr>
            <w:tcW w:w="3323" w:type="dxa"/>
            <w:tcBorders>
              <w:left w:val="nil"/>
              <w:right w:val="single" w:sz="6" w:space="0" w:color="auto"/>
            </w:tcBorders>
          </w:tcPr>
          <w:p w14:paraId="177E65ED"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718FDC7" w14:textId="77777777" w:rsidR="00073752" w:rsidRPr="009E7912" w:rsidRDefault="00073752" w:rsidP="00073752">
            <w:pPr>
              <w:shd w:val="clear" w:color="auto" w:fill="FFFFFF"/>
            </w:pPr>
          </w:p>
        </w:tc>
      </w:tr>
      <w:tr w:rsidR="00073752" w:rsidRPr="009E7912" w14:paraId="70CF0433" w14:textId="77777777" w:rsidTr="007A1C1C">
        <w:tc>
          <w:tcPr>
            <w:tcW w:w="1955" w:type="dxa"/>
            <w:tcBorders>
              <w:left w:val="single" w:sz="6" w:space="0" w:color="auto"/>
              <w:right w:val="single" w:sz="6" w:space="0" w:color="auto"/>
            </w:tcBorders>
          </w:tcPr>
          <w:p w14:paraId="789BBE59" w14:textId="77777777" w:rsidR="00073752" w:rsidRPr="009E7912" w:rsidRDefault="00073752" w:rsidP="00073752">
            <w:pPr>
              <w:shd w:val="clear" w:color="auto" w:fill="FFFFFF"/>
            </w:pPr>
          </w:p>
        </w:tc>
        <w:tc>
          <w:tcPr>
            <w:tcW w:w="1717" w:type="dxa"/>
            <w:tcBorders>
              <w:left w:val="nil"/>
              <w:right w:val="single" w:sz="6" w:space="0" w:color="auto"/>
            </w:tcBorders>
          </w:tcPr>
          <w:p w14:paraId="09E247DC" w14:textId="77777777" w:rsidR="00073752" w:rsidRPr="009E7912" w:rsidRDefault="00073752" w:rsidP="00073752">
            <w:pPr>
              <w:shd w:val="clear" w:color="auto" w:fill="FFFFFF"/>
            </w:pPr>
          </w:p>
        </w:tc>
        <w:tc>
          <w:tcPr>
            <w:tcW w:w="3323" w:type="dxa"/>
            <w:tcBorders>
              <w:left w:val="nil"/>
              <w:right w:val="single" w:sz="6" w:space="0" w:color="auto"/>
            </w:tcBorders>
          </w:tcPr>
          <w:p w14:paraId="48EB693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A300F7E" w14:textId="77777777" w:rsidR="00073752" w:rsidRPr="009E7912" w:rsidRDefault="00073752" w:rsidP="00073752">
            <w:pPr>
              <w:shd w:val="clear" w:color="auto" w:fill="FFFFFF"/>
            </w:pPr>
          </w:p>
        </w:tc>
      </w:tr>
      <w:tr w:rsidR="00073752" w:rsidRPr="009E7912" w14:paraId="6D037B4E" w14:textId="77777777" w:rsidTr="007A1C1C">
        <w:tc>
          <w:tcPr>
            <w:tcW w:w="1955" w:type="dxa"/>
            <w:tcBorders>
              <w:left w:val="single" w:sz="6" w:space="0" w:color="auto"/>
              <w:bottom w:val="single" w:sz="4" w:space="0" w:color="auto"/>
              <w:right w:val="single" w:sz="6" w:space="0" w:color="auto"/>
            </w:tcBorders>
          </w:tcPr>
          <w:p w14:paraId="50E117E8" w14:textId="77777777"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14:paraId="665EF107" w14:textId="77777777"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14:paraId="635179E6" w14:textId="77777777"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14:paraId="47BE5D06" w14:textId="77777777" w:rsidR="00073752" w:rsidRPr="009E7912" w:rsidRDefault="00073752" w:rsidP="00073752">
            <w:pPr>
              <w:shd w:val="clear" w:color="auto" w:fill="FFFFFF"/>
            </w:pPr>
          </w:p>
        </w:tc>
      </w:tr>
      <w:tr w:rsidR="00073752" w:rsidRPr="009E7912" w14:paraId="09DF5B77" w14:textId="77777777" w:rsidTr="007A1C1C">
        <w:tc>
          <w:tcPr>
            <w:tcW w:w="8993" w:type="dxa"/>
            <w:gridSpan w:val="4"/>
            <w:tcBorders>
              <w:top w:val="single" w:sz="4" w:space="0" w:color="auto"/>
              <w:left w:val="single" w:sz="4" w:space="0" w:color="auto"/>
              <w:bottom w:val="single" w:sz="4" w:space="0" w:color="auto"/>
              <w:right w:val="single" w:sz="4" w:space="0" w:color="auto"/>
            </w:tcBorders>
          </w:tcPr>
          <w:p w14:paraId="399E4E28" w14:textId="77777777"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092920E3" w14:textId="77777777" w:rsidR="00073752" w:rsidRPr="009E7912" w:rsidRDefault="00073752" w:rsidP="00073752">
            <w:pPr>
              <w:shd w:val="clear" w:color="auto" w:fill="FFFFFF"/>
              <w:tabs>
                <w:tab w:val="left" w:pos="3465"/>
              </w:tabs>
            </w:pPr>
          </w:p>
        </w:tc>
      </w:tr>
    </w:tbl>
    <w:p w14:paraId="58C4A425" w14:textId="77777777" w:rsidR="00073752" w:rsidRPr="00073752" w:rsidRDefault="00073752" w:rsidP="00073752">
      <w:pPr>
        <w:bidi/>
        <w:sectPr w:rsidR="00073752" w:rsidRPr="00073752" w:rsidSect="007A1C1C">
          <w:headerReference w:type="even" r:id="rId15"/>
          <w:headerReference w:type="first" r:id="rId16"/>
          <w:pgSz w:w="15840" w:h="12240" w:orient="landscape" w:code="1"/>
          <w:pgMar w:top="1800" w:right="1440" w:bottom="1440" w:left="1440" w:header="720" w:footer="720" w:gutter="0"/>
          <w:cols w:space="720"/>
          <w:titlePg/>
          <w:docGrid w:linePitch="326"/>
        </w:sectPr>
      </w:pPr>
    </w:p>
    <w:bookmarkEnd w:id="58"/>
    <w:bookmarkEnd w:id="59"/>
    <w:bookmarkEnd w:id="60"/>
    <w:p w14:paraId="0AD9F6F6" w14:textId="77777777"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14:paraId="52349BCB" w14:textId="77777777" w:rsidTr="00265551">
        <w:tc>
          <w:tcPr>
            <w:tcW w:w="11183" w:type="dxa"/>
            <w:shd w:val="clear" w:color="auto" w:fill="D9D9D9" w:themeFill="background1" w:themeFillShade="D9"/>
          </w:tcPr>
          <w:p w14:paraId="66E3F4D6" w14:textId="77777777"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14:paraId="6F1AB60A" w14:textId="77777777" w:rsidTr="00265551">
        <w:tc>
          <w:tcPr>
            <w:tcW w:w="11183" w:type="dxa"/>
          </w:tcPr>
          <w:p w14:paraId="4749A3B8" w14:textId="77777777"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14:paraId="508B9B90" w14:textId="77777777" w:rsidTr="00265551">
        <w:tc>
          <w:tcPr>
            <w:tcW w:w="11183" w:type="dxa"/>
          </w:tcPr>
          <w:p w14:paraId="6EC6828F" w14:textId="77777777"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14:paraId="0886C0BD" w14:textId="77777777" w:rsidTr="00265551">
        <w:tc>
          <w:tcPr>
            <w:tcW w:w="11183" w:type="dxa"/>
          </w:tcPr>
          <w:p w14:paraId="16DBC7A5"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14:paraId="7D1F41BF" w14:textId="77777777" w:rsidTr="00265551">
        <w:tc>
          <w:tcPr>
            <w:tcW w:w="11183" w:type="dxa"/>
          </w:tcPr>
          <w:p w14:paraId="349CC430"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14:paraId="75214D15" w14:textId="77777777" w:rsidTr="00265551">
        <w:tc>
          <w:tcPr>
            <w:tcW w:w="11183" w:type="dxa"/>
          </w:tcPr>
          <w:p w14:paraId="332A3433" w14:textId="77777777"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14:paraId="07845D98" w14:textId="77777777" w:rsidTr="00265551">
        <w:tc>
          <w:tcPr>
            <w:tcW w:w="11183" w:type="dxa"/>
          </w:tcPr>
          <w:p w14:paraId="1997268D" w14:textId="77777777"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14:paraId="56AEB5E1" w14:textId="77777777"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14:paraId="4114864C" w14:textId="77777777" w:rsidTr="00265551">
        <w:tc>
          <w:tcPr>
            <w:tcW w:w="11183" w:type="dxa"/>
          </w:tcPr>
          <w:p w14:paraId="7C07566C" w14:textId="77777777"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14:paraId="408B7501" w14:textId="77777777"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14:paraId="4B70F0C5" w14:textId="77777777" w:rsidR="00CC7FEE" w:rsidRPr="005D7F0F" w:rsidRDefault="00CC7FEE" w:rsidP="00212EFA">
      <w:pPr>
        <w:tabs>
          <w:tab w:val="right" w:pos="15336"/>
        </w:tabs>
        <w:ind w:left="34" w:right="-900"/>
        <w:rPr>
          <w:rFonts w:ascii="Arial Narrow" w:hAnsi="Arial Narrow"/>
          <w:sz w:val="20"/>
        </w:rPr>
      </w:pPr>
    </w:p>
    <w:p w14:paraId="46D18344" w14:textId="77777777" w:rsidR="00212EFA" w:rsidRDefault="00212EFA" w:rsidP="00212EFA">
      <w:pPr>
        <w:rPr>
          <w:lang w:bidi="ar-IQ"/>
        </w:rPr>
      </w:pPr>
    </w:p>
    <w:p w14:paraId="6EA5AF67" w14:textId="77777777" w:rsidR="00FB5348" w:rsidRDefault="00FB5348"/>
    <w:p w14:paraId="6546EB3E" w14:textId="77777777" w:rsidR="00B451E1" w:rsidRDefault="00B451E1"/>
    <w:p w14:paraId="6CBB87DB" w14:textId="77777777" w:rsidR="00B451E1" w:rsidRDefault="00B451E1"/>
    <w:p w14:paraId="7157D0B2" w14:textId="77777777" w:rsidR="00B451E1" w:rsidRDefault="00B451E1"/>
    <w:p w14:paraId="50EE2B7B" w14:textId="77777777" w:rsidR="00B451E1" w:rsidRDefault="00B451E1"/>
    <w:p w14:paraId="5C070066" w14:textId="77777777" w:rsidR="00B451E1" w:rsidRDefault="00B451E1"/>
    <w:p w14:paraId="13A7266B" w14:textId="77777777" w:rsidR="00B451E1" w:rsidRDefault="00B451E1"/>
    <w:p w14:paraId="0E7996CA" w14:textId="77777777" w:rsidR="00B451E1" w:rsidRDefault="00B451E1"/>
    <w:p w14:paraId="699A7489" w14:textId="77777777" w:rsidR="00B451E1" w:rsidRDefault="00B451E1"/>
    <w:p w14:paraId="65758B9A" w14:textId="77777777" w:rsidR="00B451E1" w:rsidRDefault="00B451E1"/>
    <w:p w14:paraId="697978FF" w14:textId="77777777"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14:paraId="25441EF2" w14:textId="77777777" w:rsidTr="004437C5">
        <w:tc>
          <w:tcPr>
            <w:tcW w:w="9350" w:type="dxa"/>
          </w:tcPr>
          <w:p w14:paraId="7423B79C" w14:textId="77777777" w:rsidR="004437C5" w:rsidRPr="00516D28" w:rsidRDefault="004437C5" w:rsidP="004437C5">
            <w:pPr>
              <w:spacing w:before="240"/>
              <w:jc w:val="center"/>
              <w:rPr>
                <w:b/>
                <w:sz w:val="56"/>
                <w:szCs w:val="56"/>
                <w:lang w:val="en-GB"/>
              </w:rPr>
            </w:pPr>
            <w:r w:rsidRPr="00516D28">
              <w:rPr>
                <w:b/>
                <w:sz w:val="56"/>
                <w:szCs w:val="56"/>
                <w:lang w:val="en-GB"/>
              </w:rPr>
              <w:t>PART 2</w:t>
            </w:r>
          </w:p>
          <w:p w14:paraId="1947C7DF" w14:textId="77777777"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71CB7493" w14:textId="77777777" w:rsidR="004437C5" w:rsidRPr="00D82098" w:rsidRDefault="004437C5" w:rsidP="004437C5">
            <w:pPr>
              <w:jc w:val="center"/>
            </w:pPr>
            <w:r w:rsidRPr="00516D28">
              <w:rPr>
                <w:rFonts w:ascii="Calibri" w:eastAsia="Calibri" w:hAnsi="Calibri" w:cs="Arial"/>
                <w:sz w:val="56"/>
                <w:szCs w:val="56"/>
                <w:lang w:val="en-GB"/>
              </w:rPr>
              <w:t>REQUIREMENT</w:t>
            </w:r>
          </w:p>
        </w:tc>
      </w:tr>
    </w:tbl>
    <w:p w14:paraId="4163E0FD" w14:textId="77777777" w:rsidR="00B451E1" w:rsidRDefault="00B451E1"/>
    <w:p w14:paraId="2FBB10CB" w14:textId="77777777" w:rsidR="00B451E1" w:rsidRDefault="00B451E1"/>
    <w:p w14:paraId="36800F24" w14:textId="77777777" w:rsidR="00B451E1" w:rsidRDefault="00B451E1"/>
    <w:p w14:paraId="69D1B849" w14:textId="77777777" w:rsidR="00212EFA" w:rsidRDefault="00212EFA"/>
    <w:p w14:paraId="2D97AB0D" w14:textId="77777777" w:rsidR="00212EFA" w:rsidRDefault="00212EFA"/>
    <w:p w14:paraId="2E89E618" w14:textId="77777777" w:rsidR="00B451E1" w:rsidRDefault="00B451E1"/>
    <w:p w14:paraId="7B4CEE6C" w14:textId="77777777" w:rsidR="007A1C1C" w:rsidRDefault="007A1C1C" w:rsidP="007A1C1C">
      <w:pPr>
        <w:bidi/>
        <w:rPr>
          <w:rtl/>
          <w:lang w:bidi="ar-IQ"/>
        </w:rPr>
      </w:pPr>
    </w:p>
    <w:p w14:paraId="51639EEB" w14:textId="77777777" w:rsidR="00B451E1" w:rsidRDefault="00B451E1"/>
    <w:p w14:paraId="75D4769C" w14:textId="77777777" w:rsidR="00B451E1" w:rsidRDefault="00B451E1" w:rsidP="00B451E1">
      <w:pPr>
        <w:bidi/>
        <w:spacing w:after="0" w:line="240" w:lineRule="auto"/>
      </w:pPr>
    </w:p>
    <w:p w14:paraId="72D72552" w14:textId="77777777" w:rsidR="004437C5" w:rsidRDefault="004437C5" w:rsidP="004437C5">
      <w:pPr>
        <w:bidi/>
        <w:spacing w:after="0" w:line="240" w:lineRule="auto"/>
      </w:pPr>
    </w:p>
    <w:p w14:paraId="42BFB54C" w14:textId="77777777" w:rsidR="004437C5" w:rsidRDefault="004437C5" w:rsidP="004437C5">
      <w:pPr>
        <w:bidi/>
        <w:spacing w:after="0" w:line="240" w:lineRule="auto"/>
      </w:pPr>
    </w:p>
    <w:p w14:paraId="4F9AFDD9" w14:textId="77777777" w:rsidR="004437C5" w:rsidRDefault="004437C5" w:rsidP="004437C5">
      <w:pPr>
        <w:bidi/>
        <w:spacing w:after="0" w:line="240" w:lineRule="auto"/>
      </w:pPr>
    </w:p>
    <w:p w14:paraId="0809547D" w14:textId="77777777" w:rsidR="004437C5" w:rsidRDefault="004437C5" w:rsidP="004437C5">
      <w:pPr>
        <w:bidi/>
        <w:spacing w:after="0" w:line="240" w:lineRule="auto"/>
      </w:pPr>
    </w:p>
    <w:p w14:paraId="68FAED0A" w14:textId="77777777" w:rsidR="004437C5" w:rsidRDefault="004437C5" w:rsidP="004437C5">
      <w:pPr>
        <w:bidi/>
        <w:spacing w:after="0" w:line="240" w:lineRule="auto"/>
      </w:pPr>
    </w:p>
    <w:p w14:paraId="7D648A38" w14:textId="77777777" w:rsidR="004437C5" w:rsidRDefault="004437C5" w:rsidP="004437C5">
      <w:pPr>
        <w:bidi/>
        <w:spacing w:after="0" w:line="240" w:lineRule="auto"/>
      </w:pPr>
    </w:p>
    <w:p w14:paraId="151794A3" w14:textId="77777777"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14:paraId="23FB2897" w14:textId="77777777" w:rsidTr="004437C5">
        <w:tc>
          <w:tcPr>
            <w:tcW w:w="10420" w:type="dxa"/>
            <w:shd w:val="clear" w:color="auto" w:fill="auto"/>
          </w:tcPr>
          <w:p w14:paraId="44ADE24B"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5DCF301C"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14:paraId="70758C58" w14:textId="77777777" w:rsidR="00B451E1" w:rsidRPr="00B451E1" w:rsidRDefault="00B451E1" w:rsidP="00B451E1">
            <w:pPr>
              <w:spacing w:after="0" w:line="240" w:lineRule="auto"/>
              <w:rPr>
                <w:rFonts w:ascii="Arial Narrow" w:eastAsia="Times New Roman" w:hAnsi="Arial Narrow" w:cs="Times New Roman"/>
                <w:sz w:val="20"/>
                <w:szCs w:val="20"/>
              </w:rPr>
            </w:pPr>
          </w:p>
          <w:p w14:paraId="6895F491" w14:textId="77777777"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14:paraId="5BD44E64" w14:textId="77777777" w:rsidR="007A1C1C" w:rsidRPr="007A1C1C" w:rsidRDefault="007A1C1C" w:rsidP="007A1C1C">
            <w:pPr>
              <w:rPr>
                <w:rFonts w:ascii="Times New Roman" w:eastAsia="Times New Roman" w:hAnsi="Times New Roman" w:cs="Times New Roman"/>
                <w:sz w:val="16"/>
                <w:szCs w:val="16"/>
                <w:rtl/>
              </w:rPr>
            </w:pPr>
          </w:p>
          <w:p w14:paraId="7AD04BDC" w14:textId="77777777"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14:paraId="2AB210BE" w14:textId="77777777" w:rsidTr="007A1C1C">
        <w:trPr>
          <w:trHeight w:val="215"/>
        </w:trPr>
        <w:tc>
          <w:tcPr>
            <w:tcW w:w="1498" w:type="dxa"/>
            <w:gridSpan w:val="2"/>
          </w:tcPr>
          <w:p w14:paraId="7550F175"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14:paraId="3D4C1615" w14:textId="77777777"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2AF7F1C8" w14:textId="77777777"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5034A72"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14:paraId="6A4BA126"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14:paraId="72720F4F"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14:paraId="1CC2481B"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14:paraId="6454F7C4"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14:paraId="3395B8DE" w14:textId="77777777" w:rsidTr="007A1C1C">
        <w:tc>
          <w:tcPr>
            <w:tcW w:w="749" w:type="dxa"/>
            <w:vMerge w:val="restart"/>
          </w:tcPr>
          <w:p w14:paraId="0C390A24"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0346B4A3"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4A8C9579"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p>
          <w:p w14:paraId="0E4F2F02"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ECB275D"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22B1C0C7"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183D494B"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231822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14:paraId="405B3669" w14:textId="77777777"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064339F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C1428E0"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C70F94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5182C2D"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B639F3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7DF541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7DAA248F" w14:textId="77777777"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14:paraId="03498E38" w14:textId="77777777"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37E1AF05" w14:textId="77777777"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14:paraId="680420E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14:paraId="016EC60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11AF2C3F" w14:textId="77777777"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14:paraId="0841277C" w14:textId="77777777"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469480A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14:paraId="4A1926A8"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1ECC6D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14:paraId="1585E867" w14:textId="77777777" w:rsidTr="007A1C1C">
        <w:trPr>
          <w:trHeight w:val="1070"/>
        </w:trPr>
        <w:tc>
          <w:tcPr>
            <w:tcW w:w="749" w:type="dxa"/>
            <w:vMerge/>
          </w:tcPr>
          <w:p w14:paraId="11E1F96A"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14:paraId="252A060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14:paraId="58367FC1"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DCFEBF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C9BA52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2A1B2415"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E43F08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14:paraId="3F70308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4E02AD0B"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7B55E74"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3F571B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14:paraId="5A1850B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71DCA6F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8FF081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14:paraId="2AE5F54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52FEA07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D5EFDF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14:paraId="10422642" w14:textId="77777777"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54C25B90"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F3F75E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14:paraId="009A3F63"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14:paraId="387E7C1A"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14:paraId="676BC1B1"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14:paraId="2BF29D36" w14:textId="77777777"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14:paraId="5B0E860E" w14:textId="77777777" w:rsidTr="007A1C1C">
        <w:tc>
          <w:tcPr>
            <w:tcW w:w="749" w:type="dxa"/>
            <w:vMerge w:val="restart"/>
          </w:tcPr>
          <w:p w14:paraId="4D316B5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7BEFE41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D0E070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5E301B5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7696A2B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BEE125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474259D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577C61F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59C7460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4CD659B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563C1C1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3861E9DF" w14:textId="77777777" w:rsidTr="007A1C1C">
        <w:tc>
          <w:tcPr>
            <w:tcW w:w="749" w:type="dxa"/>
            <w:vMerge/>
          </w:tcPr>
          <w:p w14:paraId="5739AFE9"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14:paraId="5B1E5BE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6B89A1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62FC30C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7FE84CF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DDE41B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228B6E6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5A185C3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73964CD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680DFFE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7C1E7B0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6523B865" w14:textId="77777777" w:rsidTr="007A1C1C">
        <w:tc>
          <w:tcPr>
            <w:tcW w:w="749" w:type="dxa"/>
          </w:tcPr>
          <w:p w14:paraId="1F55EA7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3E1020D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BC86A2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229D9E7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13D5AAA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6FFA31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181FFFC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1EA409A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1613F4E9"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16A757E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2CE4EB4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2665E936" w14:textId="77777777"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14:paraId="2EB09363" w14:textId="77777777"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14:paraId="4712FD7A"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E931A3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2C61BB93"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3C65B917"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57A7429"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5C70356"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ED7EE29"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CD84E4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140844F"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320CE92"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CA1AB41"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133ABE3"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656040C"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CE61F5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34E3F46"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BDE5072"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AC11476"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C3AADD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22BC2B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3D97D3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9A44F6A"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F875918"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671C16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515D53A"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1A1E41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AB928C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C5DC73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4AF4A0F"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03B9288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155498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FF231C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96D988F" w14:textId="77777777"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14:paraId="3C826F01"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2E95705"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7CBC5CF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61475D33"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09CF55E8"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721F59BA"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7C23A7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149D7D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78EA79E5" w14:textId="77777777"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14:paraId="56532CC4"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14:paraId="5C5EC81E" w14:textId="77777777" w:rsidTr="00B451E1">
        <w:trPr>
          <w:jc w:val="center"/>
        </w:trPr>
        <w:tc>
          <w:tcPr>
            <w:tcW w:w="2976" w:type="dxa"/>
          </w:tcPr>
          <w:p w14:paraId="4FE94EAB" w14:textId="77777777"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14:paraId="447BCC70" w14:textId="77777777"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14:paraId="2C4D8631" w14:textId="77777777" w:rsidTr="007A1C1C">
        <w:trPr>
          <w:trHeight w:val="598"/>
          <w:jc w:val="center"/>
        </w:trPr>
        <w:tc>
          <w:tcPr>
            <w:tcW w:w="2976" w:type="dxa"/>
          </w:tcPr>
          <w:p w14:paraId="3B300229"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14:paraId="3BCFC1E0"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46646733" w14:textId="77777777" w:rsidTr="00B451E1">
        <w:trPr>
          <w:jc w:val="center"/>
        </w:trPr>
        <w:tc>
          <w:tcPr>
            <w:tcW w:w="2976" w:type="dxa"/>
          </w:tcPr>
          <w:p w14:paraId="3521DB25"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14:paraId="6EE0F002"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09BB2B57" w14:textId="77777777" w:rsidTr="007A1C1C">
        <w:trPr>
          <w:trHeight w:val="421"/>
          <w:jc w:val="center"/>
        </w:trPr>
        <w:tc>
          <w:tcPr>
            <w:tcW w:w="2976" w:type="dxa"/>
          </w:tcPr>
          <w:p w14:paraId="14D7EDB7" w14:textId="77777777"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14:paraId="3AC74552"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14:paraId="2EAF71D8" w14:textId="77777777" w:rsidTr="00265551">
        <w:tc>
          <w:tcPr>
            <w:tcW w:w="11874" w:type="dxa"/>
            <w:gridSpan w:val="2"/>
            <w:shd w:val="clear" w:color="auto" w:fill="D9D9D9" w:themeFill="background1" w:themeFillShade="D9"/>
          </w:tcPr>
          <w:p w14:paraId="6C7A6632" w14:textId="77777777"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1" w:name="_Toc327105412"/>
            <w:r w:rsidRPr="007A1C1C">
              <w:rPr>
                <w:rFonts w:ascii="Arial Narrow" w:eastAsia="Calibri" w:hAnsi="Arial Narrow" w:cs="Arial"/>
                <w:b/>
                <w:bCs/>
                <w:sz w:val="24"/>
                <w:szCs w:val="24"/>
              </w:rPr>
              <w:t xml:space="preserve"> Pharmaceuticals</w:t>
            </w:r>
            <w:bookmarkEnd w:id="61"/>
          </w:p>
        </w:tc>
      </w:tr>
      <w:tr w:rsidR="00D82098" w:rsidRPr="007A1C1C" w14:paraId="5D7DEB8C" w14:textId="77777777" w:rsidTr="00265551">
        <w:tc>
          <w:tcPr>
            <w:tcW w:w="1710" w:type="dxa"/>
          </w:tcPr>
          <w:p w14:paraId="1BAF31AE" w14:textId="77777777"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14:paraId="2B119B42" w14:textId="77777777" w:rsidR="00D82098" w:rsidRPr="007A1C1C" w:rsidRDefault="00D82098" w:rsidP="00AA48CC">
            <w:pPr>
              <w:rPr>
                <w:sz w:val="24"/>
                <w:szCs w:val="24"/>
              </w:rPr>
            </w:pPr>
          </w:p>
        </w:tc>
      </w:tr>
      <w:tr w:rsidR="004437C5" w:rsidRPr="007A1C1C" w14:paraId="30124285" w14:textId="77777777" w:rsidTr="004437C5">
        <w:tc>
          <w:tcPr>
            <w:tcW w:w="11874" w:type="dxa"/>
            <w:gridSpan w:val="2"/>
          </w:tcPr>
          <w:p w14:paraId="42C23905" w14:textId="77777777"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14:paraId="32294409" w14:textId="77777777" w:rsidTr="00265551">
        <w:tc>
          <w:tcPr>
            <w:tcW w:w="1710" w:type="dxa"/>
          </w:tcPr>
          <w:p w14:paraId="478EA9A7" w14:textId="77777777"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14:paraId="470F547E" w14:textId="77777777" w:rsidR="004437C5" w:rsidRDefault="004437C5" w:rsidP="00AA48CC">
            <w:pPr>
              <w:spacing w:after="200"/>
              <w:jc w:val="both"/>
              <w:rPr>
                <w:rFonts w:ascii="Arial Narrow" w:hAnsi="Arial Narrow"/>
                <w:sz w:val="24"/>
                <w:szCs w:val="24"/>
              </w:rPr>
            </w:pPr>
          </w:p>
        </w:tc>
      </w:tr>
      <w:tr w:rsidR="00D82098" w:rsidRPr="007A1C1C" w14:paraId="618A90D5" w14:textId="77777777" w:rsidTr="00265551">
        <w:tc>
          <w:tcPr>
            <w:tcW w:w="1710" w:type="dxa"/>
          </w:tcPr>
          <w:p w14:paraId="7423D413" w14:textId="77777777" w:rsidR="004437C5" w:rsidRDefault="004437C5" w:rsidP="00AA48CC">
            <w:pPr>
              <w:tabs>
                <w:tab w:val="left" w:pos="432"/>
              </w:tabs>
              <w:spacing w:after="200"/>
              <w:ind w:left="432" w:hanging="432"/>
              <w:rPr>
                <w:rFonts w:ascii="Arial Narrow" w:hAnsi="Arial Narrow"/>
                <w:b/>
                <w:sz w:val="24"/>
                <w:szCs w:val="24"/>
              </w:rPr>
            </w:pPr>
          </w:p>
          <w:p w14:paraId="1D8BCFB2" w14:textId="77777777"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14:paraId="17AB9DA2" w14:textId="77777777" w:rsidR="004437C5" w:rsidRDefault="004437C5" w:rsidP="00AA48CC">
            <w:pPr>
              <w:spacing w:after="200"/>
              <w:jc w:val="both"/>
              <w:rPr>
                <w:rFonts w:ascii="Arial Narrow" w:hAnsi="Arial Narrow"/>
                <w:sz w:val="24"/>
                <w:szCs w:val="24"/>
              </w:rPr>
            </w:pPr>
          </w:p>
          <w:p w14:paraId="2DCB0BA5" w14:textId="77777777"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14:paraId="05A6343D" w14:textId="77777777" w:rsidTr="00265551">
        <w:tc>
          <w:tcPr>
            <w:tcW w:w="1710" w:type="dxa"/>
          </w:tcPr>
          <w:p w14:paraId="1BE317B1" w14:textId="77777777" w:rsidR="00D82098" w:rsidRPr="007A1C1C" w:rsidRDefault="00D82098" w:rsidP="00AA48CC">
            <w:pPr>
              <w:rPr>
                <w:sz w:val="24"/>
                <w:szCs w:val="24"/>
              </w:rPr>
            </w:pPr>
          </w:p>
        </w:tc>
        <w:tc>
          <w:tcPr>
            <w:tcW w:w="10164" w:type="dxa"/>
          </w:tcPr>
          <w:p w14:paraId="7210B2BF" w14:textId="77777777"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14:paraId="47F72D8B" w14:textId="77777777" w:rsidTr="00265551">
        <w:tc>
          <w:tcPr>
            <w:tcW w:w="1710" w:type="dxa"/>
          </w:tcPr>
          <w:p w14:paraId="542EBC89" w14:textId="77777777" w:rsidR="00D82098" w:rsidRPr="007A1C1C" w:rsidRDefault="00D82098" w:rsidP="00AA48CC">
            <w:pPr>
              <w:rPr>
                <w:sz w:val="24"/>
                <w:szCs w:val="24"/>
              </w:rPr>
            </w:pPr>
          </w:p>
        </w:tc>
        <w:tc>
          <w:tcPr>
            <w:tcW w:w="10164" w:type="dxa"/>
          </w:tcPr>
          <w:p w14:paraId="2003AC56" w14:textId="77777777"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proofErr w:type="gramStart"/>
            <w:r w:rsidRPr="007A1C1C">
              <w:rPr>
                <w:rFonts w:ascii="Arial Narrow" w:hAnsi="Arial Narrow"/>
                <w:sz w:val="24"/>
                <w:szCs w:val="24"/>
              </w:rPr>
              <w:t>distribution,storage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14:paraId="6F0081DB" w14:textId="77777777" w:rsidTr="00265551">
        <w:tc>
          <w:tcPr>
            <w:tcW w:w="1710" w:type="dxa"/>
          </w:tcPr>
          <w:p w14:paraId="709B0037" w14:textId="77777777" w:rsidR="00D82098" w:rsidRPr="007A1C1C" w:rsidRDefault="00D82098" w:rsidP="00AA48CC">
            <w:pPr>
              <w:rPr>
                <w:sz w:val="24"/>
                <w:szCs w:val="24"/>
              </w:rPr>
            </w:pPr>
          </w:p>
        </w:tc>
        <w:tc>
          <w:tcPr>
            <w:tcW w:w="10164" w:type="dxa"/>
          </w:tcPr>
          <w:p w14:paraId="05642C34" w14:textId="77777777"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14:paraId="6E182374" w14:textId="77777777" w:rsidTr="00265551">
        <w:tc>
          <w:tcPr>
            <w:tcW w:w="1710" w:type="dxa"/>
          </w:tcPr>
          <w:p w14:paraId="0182ACE4" w14:textId="77777777" w:rsidR="00D82098" w:rsidRPr="007A1C1C" w:rsidRDefault="00D82098" w:rsidP="00AA48CC">
            <w:pPr>
              <w:rPr>
                <w:sz w:val="24"/>
                <w:szCs w:val="24"/>
              </w:rPr>
            </w:pPr>
          </w:p>
        </w:tc>
        <w:tc>
          <w:tcPr>
            <w:tcW w:w="10164" w:type="dxa"/>
          </w:tcPr>
          <w:p w14:paraId="0D2F63E6" w14:textId="77777777"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14:paraId="21BAE7A2" w14:textId="77777777" w:rsidTr="00265551">
        <w:tc>
          <w:tcPr>
            <w:tcW w:w="1710" w:type="dxa"/>
          </w:tcPr>
          <w:p w14:paraId="2F1507A0" w14:textId="77777777" w:rsidR="00D82098" w:rsidRPr="007A1C1C" w:rsidRDefault="00D82098" w:rsidP="00AA48CC">
            <w:pPr>
              <w:rPr>
                <w:sz w:val="24"/>
                <w:szCs w:val="24"/>
              </w:rPr>
            </w:pPr>
          </w:p>
        </w:tc>
        <w:tc>
          <w:tcPr>
            <w:tcW w:w="10164" w:type="dxa"/>
          </w:tcPr>
          <w:p w14:paraId="54D24556" w14:textId="77777777"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14:paraId="6C1FE1AB" w14:textId="77777777" w:rsidTr="00265551">
        <w:tc>
          <w:tcPr>
            <w:tcW w:w="1710" w:type="dxa"/>
          </w:tcPr>
          <w:p w14:paraId="1A550134"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14:paraId="4A1BE914" w14:textId="77777777" w:rsidR="00D82098" w:rsidRPr="007A1C1C" w:rsidRDefault="00D82098" w:rsidP="00AA48CC">
            <w:pPr>
              <w:rPr>
                <w:sz w:val="24"/>
                <w:szCs w:val="24"/>
              </w:rPr>
            </w:pPr>
          </w:p>
        </w:tc>
        <w:tc>
          <w:tcPr>
            <w:tcW w:w="10164" w:type="dxa"/>
          </w:tcPr>
          <w:p w14:paraId="2BC97F28" w14:textId="77777777"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14:paraId="54B99ABB" w14:textId="77777777" w:rsidTr="00265551">
        <w:tc>
          <w:tcPr>
            <w:tcW w:w="1710" w:type="dxa"/>
          </w:tcPr>
          <w:p w14:paraId="1E21498B" w14:textId="77777777" w:rsidR="00D82098" w:rsidRPr="007A1C1C" w:rsidRDefault="00D82098" w:rsidP="00AA48CC">
            <w:pPr>
              <w:rPr>
                <w:sz w:val="24"/>
                <w:szCs w:val="24"/>
              </w:rPr>
            </w:pPr>
          </w:p>
        </w:tc>
        <w:tc>
          <w:tcPr>
            <w:tcW w:w="10164" w:type="dxa"/>
          </w:tcPr>
          <w:p w14:paraId="7E0F2D0A"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273FC6C7" w14:textId="77777777" w:rsidR="00D82098" w:rsidRPr="007A1C1C" w:rsidRDefault="00D82098" w:rsidP="00AA48CC">
            <w:pPr>
              <w:rPr>
                <w:sz w:val="24"/>
                <w:szCs w:val="24"/>
              </w:rPr>
            </w:pPr>
          </w:p>
        </w:tc>
      </w:tr>
      <w:tr w:rsidR="00D82098" w:rsidRPr="007A1C1C" w14:paraId="33286D5B" w14:textId="77777777" w:rsidTr="00265551">
        <w:tc>
          <w:tcPr>
            <w:tcW w:w="1710" w:type="dxa"/>
          </w:tcPr>
          <w:p w14:paraId="6F71DAFC" w14:textId="77777777" w:rsidR="00D82098" w:rsidRPr="007A1C1C" w:rsidRDefault="00D82098" w:rsidP="00AA48CC">
            <w:pPr>
              <w:rPr>
                <w:sz w:val="24"/>
                <w:szCs w:val="24"/>
              </w:rPr>
            </w:pPr>
          </w:p>
        </w:tc>
        <w:tc>
          <w:tcPr>
            <w:tcW w:w="10164" w:type="dxa"/>
          </w:tcPr>
          <w:p w14:paraId="7DEAFAB1"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e.g.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14:paraId="3AA04FF6" w14:textId="77777777" w:rsidR="00D82098" w:rsidRPr="007A1C1C" w:rsidRDefault="00D82098" w:rsidP="00AA48CC">
            <w:pPr>
              <w:rPr>
                <w:sz w:val="24"/>
                <w:szCs w:val="24"/>
              </w:rPr>
            </w:pPr>
          </w:p>
        </w:tc>
      </w:tr>
      <w:tr w:rsidR="00D82098" w:rsidRPr="007A1C1C" w14:paraId="1691AC78" w14:textId="77777777" w:rsidTr="00265551">
        <w:tc>
          <w:tcPr>
            <w:tcW w:w="1710" w:type="dxa"/>
          </w:tcPr>
          <w:p w14:paraId="30F7FF7F" w14:textId="77777777" w:rsidR="00D82098" w:rsidRPr="007A1C1C" w:rsidRDefault="00D82098" w:rsidP="00AA48CC">
            <w:pPr>
              <w:rPr>
                <w:sz w:val="24"/>
                <w:szCs w:val="24"/>
              </w:rPr>
            </w:pPr>
          </w:p>
        </w:tc>
        <w:tc>
          <w:tcPr>
            <w:tcW w:w="10164" w:type="dxa"/>
          </w:tcPr>
          <w:p w14:paraId="351170E5"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14:paraId="7924DF26" w14:textId="77777777" w:rsidR="00D82098" w:rsidRPr="007A1C1C" w:rsidRDefault="00D82098" w:rsidP="00AA48CC">
            <w:pPr>
              <w:rPr>
                <w:sz w:val="24"/>
                <w:szCs w:val="24"/>
              </w:rPr>
            </w:pPr>
          </w:p>
        </w:tc>
      </w:tr>
      <w:tr w:rsidR="00D82098" w:rsidRPr="007A1C1C" w14:paraId="5B60076A" w14:textId="77777777" w:rsidTr="00265551">
        <w:tc>
          <w:tcPr>
            <w:tcW w:w="1710" w:type="dxa"/>
          </w:tcPr>
          <w:p w14:paraId="6D922E37" w14:textId="77777777" w:rsidR="00D82098" w:rsidRPr="007A1C1C" w:rsidRDefault="00D82098" w:rsidP="00AA48CC">
            <w:pPr>
              <w:rPr>
                <w:sz w:val="24"/>
                <w:szCs w:val="24"/>
              </w:rPr>
            </w:pPr>
          </w:p>
        </w:tc>
        <w:tc>
          <w:tcPr>
            <w:tcW w:w="10164" w:type="dxa"/>
          </w:tcPr>
          <w:p w14:paraId="1C03DDC8"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14:paraId="5E5206BD" w14:textId="77777777" w:rsidTr="00265551">
        <w:tc>
          <w:tcPr>
            <w:tcW w:w="1710" w:type="dxa"/>
          </w:tcPr>
          <w:p w14:paraId="0E094B79" w14:textId="77777777" w:rsidR="00D82098" w:rsidRPr="007A1C1C" w:rsidRDefault="00D82098" w:rsidP="00AA48CC">
            <w:pPr>
              <w:rPr>
                <w:sz w:val="24"/>
                <w:szCs w:val="24"/>
              </w:rPr>
            </w:pPr>
          </w:p>
        </w:tc>
        <w:tc>
          <w:tcPr>
            <w:tcW w:w="10164" w:type="dxa"/>
          </w:tcPr>
          <w:p w14:paraId="15A10BE5"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14:paraId="51CEBE41" w14:textId="77777777" w:rsidTr="00265551">
        <w:tc>
          <w:tcPr>
            <w:tcW w:w="1710" w:type="dxa"/>
          </w:tcPr>
          <w:p w14:paraId="0BD9637E" w14:textId="77777777" w:rsidR="00D82098" w:rsidRPr="007A1C1C" w:rsidRDefault="00D82098" w:rsidP="00AA48CC">
            <w:pPr>
              <w:rPr>
                <w:sz w:val="24"/>
                <w:szCs w:val="24"/>
              </w:rPr>
            </w:pPr>
          </w:p>
        </w:tc>
        <w:tc>
          <w:tcPr>
            <w:tcW w:w="10164" w:type="dxa"/>
          </w:tcPr>
          <w:p w14:paraId="2DCAA2A7"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14:paraId="66FA1A47" w14:textId="77777777" w:rsidTr="00265551">
        <w:tc>
          <w:tcPr>
            <w:tcW w:w="1710" w:type="dxa"/>
          </w:tcPr>
          <w:p w14:paraId="03659870" w14:textId="77777777" w:rsidR="00D82098" w:rsidRPr="007A1C1C" w:rsidRDefault="00D82098" w:rsidP="00AA48CC">
            <w:pPr>
              <w:rPr>
                <w:sz w:val="24"/>
                <w:szCs w:val="24"/>
              </w:rPr>
            </w:pPr>
          </w:p>
        </w:tc>
        <w:tc>
          <w:tcPr>
            <w:tcW w:w="10164" w:type="dxa"/>
          </w:tcPr>
          <w:p w14:paraId="6B95A57A"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14:paraId="04B13A73" w14:textId="77777777" w:rsidTr="00265551">
        <w:tc>
          <w:tcPr>
            <w:tcW w:w="1710" w:type="dxa"/>
          </w:tcPr>
          <w:p w14:paraId="23CEF16F" w14:textId="77777777" w:rsidR="00D82098" w:rsidRPr="007A1C1C" w:rsidRDefault="00D82098" w:rsidP="00AA48CC">
            <w:pPr>
              <w:rPr>
                <w:sz w:val="24"/>
                <w:szCs w:val="24"/>
              </w:rPr>
            </w:pPr>
          </w:p>
        </w:tc>
        <w:tc>
          <w:tcPr>
            <w:tcW w:w="10164" w:type="dxa"/>
          </w:tcPr>
          <w:p w14:paraId="5510E86B"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14:paraId="479D0BBC" w14:textId="77777777" w:rsidTr="00265551">
        <w:tc>
          <w:tcPr>
            <w:tcW w:w="1710" w:type="dxa"/>
          </w:tcPr>
          <w:p w14:paraId="1E1BFEA2" w14:textId="77777777" w:rsidR="00D82098" w:rsidRPr="007A1C1C" w:rsidRDefault="00D82098" w:rsidP="00AA48CC">
            <w:pPr>
              <w:rPr>
                <w:sz w:val="24"/>
                <w:szCs w:val="24"/>
              </w:rPr>
            </w:pPr>
          </w:p>
        </w:tc>
        <w:tc>
          <w:tcPr>
            <w:tcW w:w="10164" w:type="dxa"/>
          </w:tcPr>
          <w:p w14:paraId="330450D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4367B475" w14:textId="77777777" w:rsidTr="00265551">
        <w:tc>
          <w:tcPr>
            <w:tcW w:w="1710" w:type="dxa"/>
          </w:tcPr>
          <w:p w14:paraId="6ED812C5" w14:textId="77777777" w:rsidR="00D82098" w:rsidRPr="007A1C1C" w:rsidRDefault="00D82098" w:rsidP="00AA48CC">
            <w:pPr>
              <w:rPr>
                <w:sz w:val="24"/>
                <w:szCs w:val="24"/>
              </w:rPr>
            </w:pPr>
          </w:p>
        </w:tc>
        <w:tc>
          <w:tcPr>
            <w:tcW w:w="10164" w:type="dxa"/>
          </w:tcPr>
          <w:p w14:paraId="725509D9"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66E2656B" w14:textId="77777777" w:rsidTr="00265551">
        <w:tc>
          <w:tcPr>
            <w:tcW w:w="1710" w:type="dxa"/>
          </w:tcPr>
          <w:p w14:paraId="7C82B242" w14:textId="77777777" w:rsidR="00D82098" w:rsidRPr="007A1C1C" w:rsidRDefault="00D82098" w:rsidP="00AA48CC">
            <w:pPr>
              <w:rPr>
                <w:sz w:val="24"/>
                <w:szCs w:val="24"/>
              </w:rPr>
            </w:pPr>
          </w:p>
        </w:tc>
        <w:tc>
          <w:tcPr>
            <w:tcW w:w="10164" w:type="dxa"/>
          </w:tcPr>
          <w:p w14:paraId="3CFD924D"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0F70C9F5" w14:textId="77777777" w:rsidTr="00265551">
        <w:tc>
          <w:tcPr>
            <w:tcW w:w="1710" w:type="dxa"/>
          </w:tcPr>
          <w:p w14:paraId="1659A4B9" w14:textId="77777777" w:rsidR="00D82098" w:rsidRPr="007A1C1C" w:rsidRDefault="00D82098" w:rsidP="00AA48CC">
            <w:pPr>
              <w:rPr>
                <w:sz w:val="24"/>
                <w:szCs w:val="24"/>
              </w:rPr>
            </w:pPr>
          </w:p>
        </w:tc>
        <w:tc>
          <w:tcPr>
            <w:tcW w:w="10164" w:type="dxa"/>
          </w:tcPr>
          <w:p w14:paraId="0811017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14:paraId="2524B069" w14:textId="77777777" w:rsidTr="00265551">
        <w:tc>
          <w:tcPr>
            <w:tcW w:w="1710" w:type="dxa"/>
          </w:tcPr>
          <w:p w14:paraId="75006C2E" w14:textId="77777777" w:rsidR="00D82098" w:rsidRPr="007A1C1C" w:rsidRDefault="00D82098" w:rsidP="00AA48CC">
            <w:pPr>
              <w:rPr>
                <w:sz w:val="24"/>
                <w:szCs w:val="24"/>
              </w:rPr>
            </w:pPr>
          </w:p>
        </w:tc>
        <w:tc>
          <w:tcPr>
            <w:tcW w:w="10164" w:type="dxa"/>
          </w:tcPr>
          <w:p w14:paraId="2C43190C" w14:textId="77777777"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14:paraId="48098333" w14:textId="77777777" w:rsidTr="00265551">
        <w:tc>
          <w:tcPr>
            <w:tcW w:w="1710" w:type="dxa"/>
          </w:tcPr>
          <w:p w14:paraId="0B9077D3" w14:textId="77777777"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14:paraId="40519EA9" w14:textId="77777777"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14:paraId="16409E67" w14:textId="77777777" w:rsidR="00D82098" w:rsidRPr="007A1C1C" w:rsidRDefault="00D82098" w:rsidP="00AA48CC">
            <w:pPr>
              <w:rPr>
                <w:sz w:val="24"/>
                <w:szCs w:val="24"/>
              </w:rPr>
            </w:pPr>
          </w:p>
        </w:tc>
      </w:tr>
      <w:tr w:rsidR="00D82098" w:rsidRPr="007A1C1C" w14:paraId="5591449C" w14:textId="77777777" w:rsidTr="00265551">
        <w:tc>
          <w:tcPr>
            <w:tcW w:w="1710" w:type="dxa"/>
          </w:tcPr>
          <w:p w14:paraId="2FFB14B1" w14:textId="77777777" w:rsidR="00D82098" w:rsidRPr="007A1C1C" w:rsidRDefault="00D82098" w:rsidP="00AA48CC">
            <w:pPr>
              <w:rPr>
                <w:sz w:val="24"/>
                <w:szCs w:val="24"/>
              </w:rPr>
            </w:pPr>
          </w:p>
        </w:tc>
        <w:tc>
          <w:tcPr>
            <w:tcW w:w="10164" w:type="dxa"/>
          </w:tcPr>
          <w:p w14:paraId="4E55A9FC" w14:textId="77777777"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14:paraId="476700AA" w14:textId="77777777" w:rsidR="00D82098" w:rsidRPr="007A1C1C" w:rsidRDefault="00D82098" w:rsidP="00AA48CC">
            <w:pPr>
              <w:rPr>
                <w:sz w:val="24"/>
                <w:szCs w:val="24"/>
              </w:rPr>
            </w:pPr>
          </w:p>
        </w:tc>
      </w:tr>
      <w:tr w:rsidR="00D82098" w:rsidRPr="007A1C1C" w14:paraId="0ACFBD0A" w14:textId="77777777" w:rsidTr="00265551">
        <w:tc>
          <w:tcPr>
            <w:tcW w:w="1710" w:type="dxa"/>
          </w:tcPr>
          <w:p w14:paraId="4102001F" w14:textId="77777777" w:rsidR="00D82098" w:rsidRPr="007A1C1C" w:rsidRDefault="00D82098" w:rsidP="00AA48CC">
            <w:pPr>
              <w:rPr>
                <w:sz w:val="24"/>
                <w:szCs w:val="24"/>
              </w:rPr>
            </w:pPr>
          </w:p>
        </w:tc>
        <w:tc>
          <w:tcPr>
            <w:tcW w:w="10164" w:type="dxa"/>
          </w:tcPr>
          <w:p w14:paraId="04CB6AE0"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14:paraId="60E92756" w14:textId="77777777" w:rsidTr="00265551">
        <w:tc>
          <w:tcPr>
            <w:tcW w:w="1710" w:type="dxa"/>
          </w:tcPr>
          <w:p w14:paraId="5E93DBCF" w14:textId="77777777" w:rsidR="00D82098" w:rsidRPr="007A1C1C" w:rsidRDefault="00D82098" w:rsidP="00AA48CC">
            <w:pPr>
              <w:rPr>
                <w:sz w:val="24"/>
                <w:szCs w:val="24"/>
              </w:rPr>
            </w:pPr>
          </w:p>
        </w:tc>
        <w:tc>
          <w:tcPr>
            <w:tcW w:w="10164" w:type="dxa"/>
          </w:tcPr>
          <w:p w14:paraId="6964705C"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14:paraId="4D37634C" w14:textId="77777777" w:rsidR="00D82098" w:rsidRPr="007A1C1C" w:rsidRDefault="00D82098" w:rsidP="00AA48CC">
            <w:pPr>
              <w:rPr>
                <w:sz w:val="24"/>
                <w:szCs w:val="24"/>
              </w:rPr>
            </w:pPr>
          </w:p>
        </w:tc>
      </w:tr>
      <w:tr w:rsidR="00D82098" w:rsidRPr="007A1C1C" w14:paraId="1AC4EBC1" w14:textId="77777777" w:rsidTr="00265551">
        <w:tc>
          <w:tcPr>
            <w:tcW w:w="1710" w:type="dxa"/>
          </w:tcPr>
          <w:p w14:paraId="6B96E814" w14:textId="77777777" w:rsidR="00D82098" w:rsidRPr="007A1C1C" w:rsidRDefault="00D82098" w:rsidP="00AA48CC">
            <w:pPr>
              <w:rPr>
                <w:sz w:val="24"/>
                <w:szCs w:val="24"/>
              </w:rPr>
            </w:pPr>
          </w:p>
        </w:tc>
        <w:tc>
          <w:tcPr>
            <w:tcW w:w="10164" w:type="dxa"/>
          </w:tcPr>
          <w:p w14:paraId="17523F4E"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14:paraId="49534683" w14:textId="77777777" w:rsidR="00D82098" w:rsidRPr="007A1C1C" w:rsidRDefault="00D82098" w:rsidP="00AA48CC">
            <w:pPr>
              <w:rPr>
                <w:sz w:val="24"/>
                <w:szCs w:val="24"/>
              </w:rPr>
            </w:pPr>
          </w:p>
        </w:tc>
      </w:tr>
      <w:tr w:rsidR="00D82098" w:rsidRPr="007A1C1C" w14:paraId="373C37F1" w14:textId="77777777" w:rsidTr="00265551">
        <w:tc>
          <w:tcPr>
            <w:tcW w:w="1710" w:type="dxa"/>
          </w:tcPr>
          <w:p w14:paraId="0F950EA1" w14:textId="77777777" w:rsidR="00D82098" w:rsidRPr="007A1C1C" w:rsidRDefault="00D82098" w:rsidP="00AA48CC">
            <w:pPr>
              <w:rPr>
                <w:sz w:val="24"/>
                <w:szCs w:val="24"/>
              </w:rPr>
            </w:pPr>
          </w:p>
        </w:tc>
        <w:tc>
          <w:tcPr>
            <w:tcW w:w="10164" w:type="dxa"/>
          </w:tcPr>
          <w:p w14:paraId="645EDCDA"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14:paraId="264B7109" w14:textId="77777777" w:rsidR="00D82098" w:rsidRPr="007A1C1C" w:rsidRDefault="00D82098" w:rsidP="00AA48CC">
            <w:pPr>
              <w:rPr>
                <w:sz w:val="24"/>
                <w:szCs w:val="24"/>
              </w:rPr>
            </w:pPr>
          </w:p>
        </w:tc>
      </w:tr>
      <w:tr w:rsidR="00D82098" w:rsidRPr="007A1C1C" w14:paraId="3C06360C" w14:textId="77777777" w:rsidTr="00265551">
        <w:tc>
          <w:tcPr>
            <w:tcW w:w="1710" w:type="dxa"/>
          </w:tcPr>
          <w:p w14:paraId="1C3AF1F1" w14:textId="77777777" w:rsidR="00D82098" w:rsidRPr="007A1C1C" w:rsidRDefault="00D82098" w:rsidP="00AA48CC">
            <w:pPr>
              <w:rPr>
                <w:sz w:val="24"/>
                <w:szCs w:val="24"/>
              </w:rPr>
            </w:pPr>
          </w:p>
        </w:tc>
        <w:tc>
          <w:tcPr>
            <w:tcW w:w="10164" w:type="dxa"/>
          </w:tcPr>
          <w:p w14:paraId="1C6078C7"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14:paraId="3B823A25" w14:textId="77777777" w:rsidTr="00265551">
        <w:tc>
          <w:tcPr>
            <w:tcW w:w="1710" w:type="dxa"/>
          </w:tcPr>
          <w:p w14:paraId="55543656" w14:textId="77777777" w:rsidR="00D82098" w:rsidRPr="007A1C1C" w:rsidRDefault="00D82098" w:rsidP="00AA48CC">
            <w:pPr>
              <w:rPr>
                <w:sz w:val="24"/>
                <w:szCs w:val="24"/>
              </w:rPr>
            </w:pPr>
          </w:p>
        </w:tc>
        <w:tc>
          <w:tcPr>
            <w:tcW w:w="10164" w:type="dxa"/>
          </w:tcPr>
          <w:p w14:paraId="1AB56221"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14:paraId="3A383287" w14:textId="77777777" w:rsidTr="00265551">
        <w:tc>
          <w:tcPr>
            <w:tcW w:w="1710" w:type="dxa"/>
          </w:tcPr>
          <w:p w14:paraId="0DFD7316" w14:textId="77777777" w:rsidR="00D82098" w:rsidRPr="007A1C1C" w:rsidRDefault="00D82098" w:rsidP="00AA48CC">
            <w:pPr>
              <w:rPr>
                <w:sz w:val="24"/>
                <w:szCs w:val="24"/>
              </w:rPr>
            </w:pPr>
          </w:p>
        </w:tc>
        <w:tc>
          <w:tcPr>
            <w:tcW w:w="10164" w:type="dxa"/>
          </w:tcPr>
          <w:p w14:paraId="4F34DE12" w14:textId="77777777"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792D9FE6" w14:textId="77777777" w:rsidTr="00265551">
        <w:tc>
          <w:tcPr>
            <w:tcW w:w="1710" w:type="dxa"/>
          </w:tcPr>
          <w:p w14:paraId="18F744A7" w14:textId="77777777" w:rsidR="00D82098" w:rsidRPr="007A1C1C" w:rsidRDefault="00D82098" w:rsidP="00AA48CC">
            <w:pPr>
              <w:rPr>
                <w:sz w:val="24"/>
                <w:szCs w:val="24"/>
              </w:rPr>
            </w:pPr>
          </w:p>
        </w:tc>
        <w:tc>
          <w:tcPr>
            <w:tcW w:w="10164" w:type="dxa"/>
          </w:tcPr>
          <w:p w14:paraId="61118BD0" w14:textId="77777777"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14:paraId="72D023E5" w14:textId="77777777" w:rsidTr="00265551">
        <w:tc>
          <w:tcPr>
            <w:tcW w:w="1710" w:type="dxa"/>
          </w:tcPr>
          <w:p w14:paraId="665C25A0" w14:textId="77777777" w:rsidR="00D82098" w:rsidRPr="007A1C1C" w:rsidRDefault="00D82098" w:rsidP="00AA48CC">
            <w:pPr>
              <w:rPr>
                <w:sz w:val="24"/>
                <w:szCs w:val="24"/>
              </w:rPr>
            </w:pPr>
          </w:p>
        </w:tc>
        <w:tc>
          <w:tcPr>
            <w:tcW w:w="10164" w:type="dxa"/>
          </w:tcPr>
          <w:p w14:paraId="781C5AB1" w14:textId="77777777"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14:paraId="53BED63B" w14:textId="77777777" w:rsidTr="00265551">
        <w:tc>
          <w:tcPr>
            <w:tcW w:w="1710" w:type="dxa"/>
          </w:tcPr>
          <w:p w14:paraId="35FE021A"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14:paraId="6CA3674D" w14:textId="77777777"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14:paraId="62F99D84" w14:textId="77777777" w:rsidTr="00265551">
        <w:tc>
          <w:tcPr>
            <w:tcW w:w="1710" w:type="dxa"/>
          </w:tcPr>
          <w:p w14:paraId="5B2D6694" w14:textId="77777777"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14:paraId="77C5311A" w14:textId="77777777"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14:paraId="52EF0471" w14:textId="77777777" w:rsidTr="00265551">
        <w:tc>
          <w:tcPr>
            <w:tcW w:w="1710" w:type="dxa"/>
          </w:tcPr>
          <w:p w14:paraId="1D1CC086" w14:textId="77777777" w:rsidR="00D82098" w:rsidRPr="007A1C1C" w:rsidRDefault="00D82098" w:rsidP="00AA48CC">
            <w:pPr>
              <w:rPr>
                <w:sz w:val="24"/>
                <w:szCs w:val="24"/>
              </w:rPr>
            </w:pPr>
          </w:p>
        </w:tc>
        <w:tc>
          <w:tcPr>
            <w:tcW w:w="10164" w:type="dxa"/>
          </w:tcPr>
          <w:p w14:paraId="731299E9"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2BA7798E" w14:textId="77777777" w:rsidR="00D82098" w:rsidRPr="007A1C1C" w:rsidRDefault="00D82098" w:rsidP="00AA48CC">
            <w:pPr>
              <w:rPr>
                <w:sz w:val="24"/>
                <w:szCs w:val="24"/>
              </w:rPr>
            </w:pPr>
          </w:p>
        </w:tc>
      </w:tr>
      <w:tr w:rsidR="00D82098" w:rsidRPr="007A1C1C" w14:paraId="3EA9A311" w14:textId="77777777" w:rsidTr="00265551">
        <w:tc>
          <w:tcPr>
            <w:tcW w:w="1710" w:type="dxa"/>
          </w:tcPr>
          <w:p w14:paraId="368A444F" w14:textId="77777777" w:rsidR="00D82098" w:rsidRPr="007A1C1C" w:rsidRDefault="00D82098" w:rsidP="00AA48CC">
            <w:pPr>
              <w:rPr>
                <w:sz w:val="24"/>
                <w:szCs w:val="24"/>
              </w:rPr>
            </w:pPr>
          </w:p>
        </w:tc>
        <w:tc>
          <w:tcPr>
            <w:tcW w:w="10164" w:type="dxa"/>
          </w:tcPr>
          <w:p w14:paraId="716B5BB2" w14:textId="77777777"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14:paraId="2691A3D3" w14:textId="77777777" w:rsidTr="00265551">
        <w:tc>
          <w:tcPr>
            <w:tcW w:w="1710" w:type="dxa"/>
          </w:tcPr>
          <w:p w14:paraId="0CE19021" w14:textId="77777777" w:rsidR="00D82098" w:rsidRPr="007A1C1C" w:rsidRDefault="00D82098" w:rsidP="00AA48CC">
            <w:pPr>
              <w:rPr>
                <w:sz w:val="24"/>
                <w:szCs w:val="24"/>
              </w:rPr>
            </w:pPr>
          </w:p>
        </w:tc>
        <w:tc>
          <w:tcPr>
            <w:tcW w:w="10164" w:type="dxa"/>
          </w:tcPr>
          <w:p w14:paraId="44630A5E"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14:paraId="118C4DCE" w14:textId="77777777" w:rsidTr="00265551">
        <w:tc>
          <w:tcPr>
            <w:tcW w:w="1710" w:type="dxa"/>
          </w:tcPr>
          <w:p w14:paraId="3C4689CE" w14:textId="77777777" w:rsidR="00D82098" w:rsidRPr="007A1C1C" w:rsidRDefault="00D82098" w:rsidP="00AA48CC">
            <w:pPr>
              <w:rPr>
                <w:sz w:val="24"/>
                <w:szCs w:val="24"/>
              </w:rPr>
            </w:pPr>
          </w:p>
        </w:tc>
        <w:tc>
          <w:tcPr>
            <w:tcW w:w="10164" w:type="dxa"/>
          </w:tcPr>
          <w:p w14:paraId="7921677E"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14:paraId="74F0527E" w14:textId="77777777" w:rsidTr="00265551">
        <w:tc>
          <w:tcPr>
            <w:tcW w:w="1710" w:type="dxa"/>
          </w:tcPr>
          <w:p w14:paraId="4E918338" w14:textId="77777777" w:rsidR="00D82098" w:rsidRPr="007A1C1C" w:rsidRDefault="00D82098" w:rsidP="00AA48CC">
            <w:pPr>
              <w:rPr>
                <w:sz w:val="24"/>
                <w:szCs w:val="24"/>
              </w:rPr>
            </w:pPr>
          </w:p>
        </w:tc>
        <w:tc>
          <w:tcPr>
            <w:tcW w:w="10164" w:type="dxa"/>
          </w:tcPr>
          <w:p w14:paraId="3F63DBB4" w14:textId="77777777"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42999E44" w14:textId="77777777" w:rsidR="00B451E1" w:rsidRDefault="00B451E1">
      <w:pPr>
        <w:rPr>
          <w:rtl/>
        </w:rPr>
      </w:pPr>
    </w:p>
    <w:p w14:paraId="1A595F29" w14:textId="77777777" w:rsidR="00533CF4" w:rsidRDefault="00533CF4">
      <w:pPr>
        <w:rPr>
          <w:rtl/>
        </w:rPr>
      </w:pPr>
    </w:p>
    <w:p w14:paraId="71A4742B" w14:textId="77777777" w:rsidR="00533CF4" w:rsidRDefault="00533CF4">
      <w:pPr>
        <w:rPr>
          <w:rtl/>
        </w:rPr>
      </w:pPr>
    </w:p>
    <w:p w14:paraId="4D099260" w14:textId="77777777" w:rsidR="00533CF4" w:rsidRDefault="00533CF4">
      <w:pPr>
        <w:rPr>
          <w:rtl/>
        </w:rPr>
      </w:pPr>
    </w:p>
    <w:p w14:paraId="0341575A" w14:textId="77777777" w:rsidR="00533CF4" w:rsidRDefault="00533CF4">
      <w:pPr>
        <w:rPr>
          <w:rtl/>
        </w:rPr>
      </w:pPr>
    </w:p>
    <w:p w14:paraId="7CC0CF70" w14:textId="77777777" w:rsidR="00533CF4" w:rsidRDefault="00533CF4">
      <w:pPr>
        <w:rPr>
          <w:rtl/>
        </w:rPr>
      </w:pPr>
    </w:p>
    <w:p w14:paraId="0BE3014A" w14:textId="77777777" w:rsidR="00533CF4" w:rsidRDefault="00533CF4"/>
    <w:p w14:paraId="1EB53932" w14:textId="77777777" w:rsidR="004A4BE4" w:rsidRDefault="004A4BE4"/>
    <w:p w14:paraId="295FE751" w14:textId="77777777" w:rsidR="004A4BE4" w:rsidRDefault="004A4BE4"/>
    <w:p w14:paraId="5F39D216" w14:textId="77777777" w:rsidR="004A4BE4" w:rsidRDefault="004A4BE4"/>
    <w:p w14:paraId="483D70A8" w14:textId="77777777" w:rsidR="004A4BE4" w:rsidRDefault="004A4BE4"/>
    <w:p w14:paraId="7817AEA0" w14:textId="77777777" w:rsidR="004A4BE4" w:rsidRDefault="004A4BE4"/>
    <w:p w14:paraId="3F9328E9" w14:textId="77777777" w:rsidR="004A4BE4" w:rsidRDefault="004A4BE4">
      <w:pPr>
        <w:rPr>
          <w:rtl/>
        </w:rPr>
      </w:pPr>
    </w:p>
    <w:p w14:paraId="0B9544FF" w14:textId="77777777" w:rsidR="00533CF4" w:rsidRDefault="00533CF4">
      <w:pPr>
        <w:rPr>
          <w:rtl/>
        </w:rPr>
      </w:pPr>
    </w:p>
    <w:p w14:paraId="78848FA6" w14:textId="77777777" w:rsidR="00D82098" w:rsidRDefault="00D82098">
      <w:pPr>
        <w:rPr>
          <w:rtl/>
        </w:rPr>
      </w:pPr>
    </w:p>
    <w:p w14:paraId="1087C92C" w14:textId="77777777" w:rsidR="00D82098" w:rsidRDefault="00D82098"/>
    <w:p w14:paraId="443D45D2" w14:textId="77777777" w:rsidR="007A1C1C" w:rsidRDefault="007A1C1C"/>
    <w:p w14:paraId="7DAC62E6" w14:textId="77777777" w:rsidR="007A1C1C" w:rsidRDefault="007A1C1C"/>
    <w:p w14:paraId="595B1B0C" w14:textId="77777777" w:rsidR="007A1C1C" w:rsidRDefault="007A1C1C">
      <w:pPr>
        <w:rPr>
          <w:rtl/>
        </w:rPr>
      </w:pPr>
    </w:p>
    <w:p w14:paraId="17298131" w14:textId="77777777"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14:paraId="7CF7676B" w14:textId="77777777" w:rsidTr="00265551">
        <w:tc>
          <w:tcPr>
            <w:tcW w:w="12186" w:type="dxa"/>
            <w:gridSpan w:val="3"/>
            <w:shd w:val="clear" w:color="auto" w:fill="D9D9D9" w:themeFill="background1" w:themeFillShade="D9"/>
          </w:tcPr>
          <w:p w14:paraId="2E4DE282"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14:paraId="63BB1D5F" w14:textId="77777777" w:rsidTr="00265551">
        <w:tc>
          <w:tcPr>
            <w:tcW w:w="12186" w:type="dxa"/>
            <w:gridSpan w:val="3"/>
          </w:tcPr>
          <w:p w14:paraId="3A477E0A"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14:paraId="129002F1" w14:textId="77777777" w:rsidTr="00265551">
        <w:tc>
          <w:tcPr>
            <w:tcW w:w="12186" w:type="dxa"/>
            <w:gridSpan w:val="3"/>
          </w:tcPr>
          <w:p w14:paraId="1C62BA41"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14:paraId="424366BD" w14:textId="77777777" w:rsidTr="00265551">
        <w:tc>
          <w:tcPr>
            <w:tcW w:w="1980" w:type="dxa"/>
          </w:tcPr>
          <w:p w14:paraId="39CD9B49"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14:paraId="1FCB212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14:paraId="4EC3A2A5" w14:textId="77777777" w:rsidR="00D82098" w:rsidRPr="007A1C1C" w:rsidRDefault="00D82098" w:rsidP="00915D6D">
            <w:pPr>
              <w:jc w:val="both"/>
              <w:rPr>
                <w:sz w:val="24"/>
                <w:szCs w:val="24"/>
              </w:rPr>
            </w:pPr>
          </w:p>
        </w:tc>
      </w:tr>
      <w:tr w:rsidR="00D82098" w14:paraId="487D5271" w14:textId="77777777" w:rsidTr="007A1C1C">
        <w:trPr>
          <w:trHeight w:val="1281"/>
        </w:trPr>
        <w:tc>
          <w:tcPr>
            <w:tcW w:w="1980" w:type="dxa"/>
          </w:tcPr>
          <w:p w14:paraId="2EC92F7C" w14:textId="77777777" w:rsidR="00D82098" w:rsidRPr="007A1C1C" w:rsidRDefault="00D82098" w:rsidP="00915D6D">
            <w:pPr>
              <w:jc w:val="both"/>
              <w:rPr>
                <w:sz w:val="24"/>
                <w:szCs w:val="24"/>
              </w:rPr>
            </w:pPr>
          </w:p>
        </w:tc>
        <w:tc>
          <w:tcPr>
            <w:tcW w:w="10206" w:type="dxa"/>
            <w:gridSpan w:val="2"/>
          </w:tcPr>
          <w:p w14:paraId="772F852E" w14:textId="77777777"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152D72" w14:textId="77777777" w:rsidR="00D82098" w:rsidRPr="007A1C1C" w:rsidRDefault="00D82098" w:rsidP="00915D6D">
            <w:pPr>
              <w:jc w:val="both"/>
              <w:rPr>
                <w:sz w:val="24"/>
                <w:szCs w:val="24"/>
              </w:rPr>
            </w:pPr>
          </w:p>
        </w:tc>
      </w:tr>
      <w:tr w:rsidR="00D82098" w14:paraId="69767256" w14:textId="77777777" w:rsidTr="00265551">
        <w:tc>
          <w:tcPr>
            <w:tcW w:w="1980" w:type="dxa"/>
          </w:tcPr>
          <w:p w14:paraId="0AD0A5C6" w14:textId="77777777" w:rsidR="00D82098" w:rsidRPr="007A1C1C" w:rsidRDefault="00D82098" w:rsidP="00915D6D">
            <w:pPr>
              <w:jc w:val="both"/>
              <w:rPr>
                <w:sz w:val="24"/>
                <w:szCs w:val="24"/>
              </w:rPr>
            </w:pPr>
          </w:p>
        </w:tc>
        <w:tc>
          <w:tcPr>
            <w:tcW w:w="10206" w:type="dxa"/>
            <w:gridSpan w:val="2"/>
          </w:tcPr>
          <w:p w14:paraId="017465EA"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14:paraId="0DAD0AB9" w14:textId="77777777" w:rsidTr="00265551">
        <w:tc>
          <w:tcPr>
            <w:tcW w:w="1980" w:type="dxa"/>
          </w:tcPr>
          <w:p w14:paraId="000D2D28" w14:textId="77777777" w:rsidR="00D82098" w:rsidRPr="007A1C1C" w:rsidRDefault="00D82098" w:rsidP="00915D6D">
            <w:pPr>
              <w:jc w:val="both"/>
              <w:rPr>
                <w:sz w:val="24"/>
                <w:szCs w:val="24"/>
              </w:rPr>
            </w:pPr>
          </w:p>
        </w:tc>
        <w:tc>
          <w:tcPr>
            <w:tcW w:w="10206" w:type="dxa"/>
            <w:gridSpan w:val="2"/>
          </w:tcPr>
          <w:p w14:paraId="148A034B"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14:paraId="579F54E1" w14:textId="77777777" w:rsidTr="00265551">
        <w:tc>
          <w:tcPr>
            <w:tcW w:w="1980" w:type="dxa"/>
          </w:tcPr>
          <w:p w14:paraId="42811E5D" w14:textId="77777777" w:rsidR="00D82098" w:rsidRPr="007A1C1C" w:rsidRDefault="00D82098" w:rsidP="00915D6D">
            <w:pPr>
              <w:jc w:val="both"/>
              <w:rPr>
                <w:sz w:val="24"/>
                <w:szCs w:val="24"/>
              </w:rPr>
            </w:pPr>
          </w:p>
        </w:tc>
        <w:tc>
          <w:tcPr>
            <w:tcW w:w="10206" w:type="dxa"/>
            <w:gridSpan w:val="2"/>
          </w:tcPr>
          <w:p w14:paraId="6E769E2F"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14:paraId="6C542D23" w14:textId="77777777" w:rsidTr="00265551">
        <w:tc>
          <w:tcPr>
            <w:tcW w:w="1980" w:type="dxa"/>
          </w:tcPr>
          <w:p w14:paraId="1688137B" w14:textId="77777777" w:rsidR="00D82098" w:rsidRPr="007A1C1C" w:rsidRDefault="00D82098" w:rsidP="00915D6D">
            <w:pPr>
              <w:jc w:val="both"/>
              <w:rPr>
                <w:sz w:val="24"/>
                <w:szCs w:val="24"/>
              </w:rPr>
            </w:pPr>
          </w:p>
        </w:tc>
        <w:tc>
          <w:tcPr>
            <w:tcW w:w="10206" w:type="dxa"/>
            <w:gridSpan w:val="2"/>
          </w:tcPr>
          <w:p w14:paraId="7D60240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14:paraId="6AE29779" w14:textId="77777777" w:rsidTr="00265551">
        <w:tc>
          <w:tcPr>
            <w:tcW w:w="1980" w:type="dxa"/>
          </w:tcPr>
          <w:p w14:paraId="745481E3" w14:textId="77777777" w:rsidR="00D82098" w:rsidRPr="007A1C1C" w:rsidRDefault="00D82098" w:rsidP="00915D6D">
            <w:pPr>
              <w:jc w:val="both"/>
              <w:rPr>
                <w:sz w:val="24"/>
                <w:szCs w:val="24"/>
              </w:rPr>
            </w:pPr>
          </w:p>
        </w:tc>
        <w:tc>
          <w:tcPr>
            <w:tcW w:w="10206" w:type="dxa"/>
            <w:gridSpan w:val="2"/>
          </w:tcPr>
          <w:p w14:paraId="6907CA23"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14:paraId="00737EA5" w14:textId="77777777" w:rsidTr="00265551">
        <w:tc>
          <w:tcPr>
            <w:tcW w:w="1980" w:type="dxa"/>
          </w:tcPr>
          <w:p w14:paraId="11D9F957" w14:textId="77777777" w:rsidR="00D82098" w:rsidRPr="007A1C1C" w:rsidRDefault="00D82098" w:rsidP="00915D6D">
            <w:pPr>
              <w:jc w:val="both"/>
              <w:rPr>
                <w:sz w:val="24"/>
                <w:szCs w:val="24"/>
              </w:rPr>
            </w:pPr>
          </w:p>
        </w:tc>
        <w:tc>
          <w:tcPr>
            <w:tcW w:w="10206" w:type="dxa"/>
            <w:gridSpan w:val="2"/>
          </w:tcPr>
          <w:p w14:paraId="723F4629"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14:paraId="6520FAFA" w14:textId="77777777" w:rsidTr="00265551">
        <w:tc>
          <w:tcPr>
            <w:tcW w:w="1980" w:type="dxa"/>
          </w:tcPr>
          <w:p w14:paraId="69CE3B35" w14:textId="77777777" w:rsidR="00D82098" w:rsidRPr="007A1C1C" w:rsidRDefault="00D82098" w:rsidP="00915D6D">
            <w:pPr>
              <w:jc w:val="both"/>
              <w:rPr>
                <w:sz w:val="24"/>
                <w:szCs w:val="24"/>
              </w:rPr>
            </w:pPr>
          </w:p>
        </w:tc>
        <w:tc>
          <w:tcPr>
            <w:tcW w:w="10206" w:type="dxa"/>
            <w:gridSpan w:val="2"/>
          </w:tcPr>
          <w:p w14:paraId="27C2541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14:paraId="3EE5405B" w14:textId="77777777" w:rsidTr="00265551">
        <w:tc>
          <w:tcPr>
            <w:tcW w:w="1980" w:type="dxa"/>
          </w:tcPr>
          <w:p w14:paraId="3D4935FE" w14:textId="77777777" w:rsidR="00D82098" w:rsidRPr="007A1C1C" w:rsidRDefault="00D82098" w:rsidP="00915D6D">
            <w:pPr>
              <w:jc w:val="both"/>
              <w:rPr>
                <w:sz w:val="24"/>
                <w:szCs w:val="24"/>
              </w:rPr>
            </w:pPr>
          </w:p>
        </w:tc>
        <w:tc>
          <w:tcPr>
            <w:tcW w:w="10206" w:type="dxa"/>
            <w:gridSpan w:val="2"/>
          </w:tcPr>
          <w:p w14:paraId="3CA91DB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14:paraId="3E729566" w14:textId="77777777" w:rsidTr="00265551">
        <w:tc>
          <w:tcPr>
            <w:tcW w:w="1980" w:type="dxa"/>
          </w:tcPr>
          <w:p w14:paraId="7BE2C536" w14:textId="77777777" w:rsidR="00D82098" w:rsidRPr="007A1C1C" w:rsidRDefault="00D82098" w:rsidP="00915D6D">
            <w:pPr>
              <w:jc w:val="both"/>
              <w:rPr>
                <w:sz w:val="24"/>
                <w:szCs w:val="24"/>
              </w:rPr>
            </w:pPr>
          </w:p>
        </w:tc>
        <w:tc>
          <w:tcPr>
            <w:tcW w:w="10206" w:type="dxa"/>
            <w:gridSpan w:val="2"/>
          </w:tcPr>
          <w:p w14:paraId="45B4A6DF" w14:textId="77777777"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14:paraId="42F510C1" w14:textId="77777777" w:rsidTr="00265551">
        <w:tc>
          <w:tcPr>
            <w:tcW w:w="1980" w:type="dxa"/>
          </w:tcPr>
          <w:p w14:paraId="4CDA4278" w14:textId="77777777" w:rsidR="00D82098" w:rsidRPr="007A1C1C" w:rsidRDefault="00D82098" w:rsidP="00915D6D">
            <w:pPr>
              <w:jc w:val="both"/>
              <w:rPr>
                <w:sz w:val="24"/>
                <w:szCs w:val="24"/>
              </w:rPr>
            </w:pPr>
          </w:p>
        </w:tc>
        <w:tc>
          <w:tcPr>
            <w:tcW w:w="10206" w:type="dxa"/>
            <w:gridSpan w:val="2"/>
          </w:tcPr>
          <w:p w14:paraId="6C34DC5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14:paraId="14E4D892" w14:textId="77777777" w:rsidTr="00265551">
        <w:tc>
          <w:tcPr>
            <w:tcW w:w="1980" w:type="dxa"/>
          </w:tcPr>
          <w:p w14:paraId="4E90835F" w14:textId="77777777" w:rsidR="00D82098" w:rsidRPr="007A1C1C" w:rsidRDefault="00D82098" w:rsidP="00915D6D">
            <w:pPr>
              <w:jc w:val="both"/>
              <w:rPr>
                <w:sz w:val="24"/>
                <w:szCs w:val="24"/>
              </w:rPr>
            </w:pPr>
          </w:p>
        </w:tc>
        <w:tc>
          <w:tcPr>
            <w:tcW w:w="10206" w:type="dxa"/>
            <w:gridSpan w:val="2"/>
          </w:tcPr>
          <w:p w14:paraId="190CA36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14:paraId="6D71C6C4" w14:textId="77777777" w:rsidTr="00265551">
        <w:tc>
          <w:tcPr>
            <w:tcW w:w="1980" w:type="dxa"/>
          </w:tcPr>
          <w:p w14:paraId="2A551715"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14:paraId="1D63436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14:paraId="041D271A" w14:textId="77777777" w:rsidR="00D82098" w:rsidRPr="007A1C1C" w:rsidRDefault="00D82098" w:rsidP="00915D6D">
            <w:pPr>
              <w:jc w:val="both"/>
              <w:rPr>
                <w:sz w:val="24"/>
                <w:szCs w:val="24"/>
              </w:rPr>
            </w:pPr>
          </w:p>
        </w:tc>
      </w:tr>
      <w:tr w:rsidR="00D82098" w14:paraId="112594F0" w14:textId="77777777" w:rsidTr="00265551">
        <w:tc>
          <w:tcPr>
            <w:tcW w:w="1980" w:type="dxa"/>
          </w:tcPr>
          <w:p w14:paraId="40E3417E" w14:textId="77777777" w:rsidR="00D82098" w:rsidRPr="007A1C1C" w:rsidRDefault="00D82098" w:rsidP="00915D6D">
            <w:pPr>
              <w:jc w:val="both"/>
              <w:rPr>
                <w:sz w:val="24"/>
                <w:szCs w:val="24"/>
              </w:rPr>
            </w:pPr>
          </w:p>
        </w:tc>
        <w:tc>
          <w:tcPr>
            <w:tcW w:w="10206" w:type="dxa"/>
            <w:gridSpan w:val="2"/>
          </w:tcPr>
          <w:p w14:paraId="69545504"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14:paraId="634E56EA"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14:paraId="4F692E64"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0EBC382B" w14:textId="77777777" w:rsidTr="00265551">
        <w:tc>
          <w:tcPr>
            <w:tcW w:w="1980" w:type="dxa"/>
          </w:tcPr>
          <w:p w14:paraId="69CF7029" w14:textId="77777777" w:rsidR="00D82098" w:rsidRPr="007A1C1C" w:rsidRDefault="00D82098" w:rsidP="00915D6D">
            <w:pPr>
              <w:jc w:val="both"/>
              <w:rPr>
                <w:sz w:val="24"/>
                <w:szCs w:val="24"/>
              </w:rPr>
            </w:pPr>
          </w:p>
        </w:tc>
        <w:tc>
          <w:tcPr>
            <w:tcW w:w="10206" w:type="dxa"/>
            <w:gridSpan w:val="2"/>
          </w:tcPr>
          <w:p w14:paraId="560EBED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14:paraId="31337A84" w14:textId="77777777" w:rsidTr="00265551">
        <w:tc>
          <w:tcPr>
            <w:tcW w:w="1980" w:type="dxa"/>
          </w:tcPr>
          <w:p w14:paraId="65C378F9" w14:textId="77777777" w:rsidR="00D82098" w:rsidRPr="007A1C1C" w:rsidRDefault="00D82098" w:rsidP="00915D6D">
            <w:pPr>
              <w:jc w:val="both"/>
              <w:rPr>
                <w:sz w:val="24"/>
                <w:szCs w:val="24"/>
              </w:rPr>
            </w:pPr>
          </w:p>
        </w:tc>
        <w:tc>
          <w:tcPr>
            <w:tcW w:w="10206" w:type="dxa"/>
            <w:gridSpan w:val="2"/>
          </w:tcPr>
          <w:p w14:paraId="1704E0D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14:paraId="6A164744" w14:textId="77777777" w:rsidTr="00265551">
        <w:tc>
          <w:tcPr>
            <w:tcW w:w="1980" w:type="dxa"/>
          </w:tcPr>
          <w:p w14:paraId="1EEFF9F0" w14:textId="77777777" w:rsidR="00D82098" w:rsidRPr="007A1C1C" w:rsidRDefault="00D82098" w:rsidP="00915D6D">
            <w:pPr>
              <w:jc w:val="both"/>
              <w:rPr>
                <w:sz w:val="24"/>
                <w:szCs w:val="24"/>
              </w:rPr>
            </w:pPr>
          </w:p>
        </w:tc>
        <w:tc>
          <w:tcPr>
            <w:tcW w:w="10206" w:type="dxa"/>
            <w:gridSpan w:val="2"/>
          </w:tcPr>
          <w:p w14:paraId="775439CF"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14:paraId="753AC14B" w14:textId="77777777"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72060DFA" w14:textId="77777777" w:rsidTr="00265551">
        <w:tc>
          <w:tcPr>
            <w:tcW w:w="1980" w:type="dxa"/>
          </w:tcPr>
          <w:p w14:paraId="73B8E0A1" w14:textId="77777777" w:rsidR="00D82098" w:rsidRPr="007A1C1C" w:rsidRDefault="00D82098" w:rsidP="00915D6D">
            <w:pPr>
              <w:jc w:val="both"/>
              <w:rPr>
                <w:sz w:val="24"/>
                <w:szCs w:val="24"/>
              </w:rPr>
            </w:pPr>
          </w:p>
        </w:tc>
        <w:tc>
          <w:tcPr>
            <w:tcW w:w="10206" w:type="dxa"/>
            <w:gridSpan w:val="2"/>
          </w:tcPr>
          <w:p w14:paraId="168E740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14:paraId="0D82C911" w14:textId="77777777" w:rsidTr="00265551">
        <w:tc>
          <w:tcPr>
            <w:tcW w:w="1980" w:type="dxa"/>
          </w:tcPr>
          <w:p w14:paraId="6D531D10" w14:textId="77777777" w:rsidR="00D82098" w:rsidRPr="007A1C1C" w:rsidRDefault="00D82098" w:rsidP="00915D6D">
            <w:pPr>
              <w:jc w:val="both"/>
              <w:rPr>
                <w:sz w:val="24"/>
                <w:szCs w:val="24"/>
              </w:rPr>
            </w:pPr>
          </w:p>
        </w:tc>
        <w:tc>
          <w:tcPr>
            <w:tcW w:w="10206" w:type="dxa"/>
            <w:gridSpan w:val="2"/>
          </w:tcPr>
          <w:p w14:paraId="288EE8B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14:paraId="1F03EECF" w14:textId="77777777" w:rsidTr="00265551">
        <w:tc>
          <w:tcPr>
            <w:tcW w:w="1980" w:type="dxa"/>
          </w:tcPr>
          <w:p w14:paraId="6D684C11" w14:textId="77777777" w:rsidR="00D82098" w:rsidRPr="007A1C1C" w:rsidRDefault="00D82098" w:rsidP="00915D6D">
            <w:pPr>
              <w:jc w:val="both"/>
              <w:rPr>
                <w:sz w:val="24"/>
                <w:szCs w:val="24"/>
              </w:rPr>
            </w:pPr>
          </w:p>
        </w:tc>
        <w:tc>
          <w:tcPr>
            <w:tcW w:w="10206" w:type="dxa"/>
            <w:gridSpan w:val="2"/>
          </w:tcPr>
          <w:p w14:paraId="553B1F8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14:paraId="5835B23F" w14:textId="77777777" w:rsidR="00D82098" w:rsidRPr="007A1C1C" w:rsidRDefault="00D82098" w:rsidP="00915D6D">
            <w:pPr>
              <w:jc w:val="both"/>
              <w:rPr>
                <w:sz w:val="24"/>
                <w:szCs w:val="24"/>
              </w:rPr>
            </w:pPr>
          </w:p>
        </w:tc>
      </w:tr>
      <w:tr w:rsidR="00D82098" w14:paraId="7133935D" w14:textId="77777777" w:rsidTr="00265551">
        <w:tc>
          <w:tcPr>
            <w:tcW w:w="1980" w:type="dxa"/>
          </w:tcPr>
          <w:p w14:paraId="74ED3F75" w14:textId="77777777" w:rsidR="00D82098" w:rsidRPr="007A1C1C" w:rsidRDefault="00D82098" w:rsidP="00915D6D">
            <w:pPr>
              <w:jc w:val="both"/>
              <w:rPr>
                <w:sz w:val="24"/>
                <w:szCs w:val="24"/>
              </w:rPr>
            </w:pPr>
          </w:p>
        </w:tc>
        <w:tc>
          <w:tcPr>
            <w:tcW w:w="10206" w:type="dxa"/>
            <w:gridSpan w:val="2"/>
          </w:tcPr>
          <w:p w14:paraId="4CA8578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14:paraId="51E6225B" w14:textId="77777777" w:rsidTr="00265551">
        <w:tc>
          <w:tcPr>
            <w:tcW w:w="1980" w:type="dxa"/>
          </w:tcPr>
          <w:p w14:paraId="62A93A23" w14:textId="77777777" w:rsidR="00D82098" w:rsidRPr="007A1C1C" w:rsidRDefault="00D82098" w:rsidP="00915D6D">
            <w:pPr>
              <w:jc w:val="both"/>
              <w:rPr>
                <w:sz w:val="24"/>
                <w:szCs w:val="24"/>
              </w:rPr>
            </w:pPr>
          </w:p>
        </w:tc>
        <w:tc>
          <w:tcPr>
            <w:tcW w:w="10206" w:type="dxa"/>
            <w:gridSpan w:val="2"/>
          </w:tcPr>
          <w:p w14:paraId="11284B8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14:paraId="187058FD" w14:textId="77777777" w:rsidTr="00265551">
        <w:tc>
          <w:tcPr>
            <w:tcW w:w="1980" w:type="dxa"/>
          </w:tcPr>
          <w:p w14:paraId="04C0CC43" w14:textId="77777777" w:rsidR="00D82098" w:rsidRPr="007A1C1C" w:rsidRDefault="00D82098" w:rsidP="00915D6D">
            <w:pPr>
              <w:jc w:val="both"/>
              <w:rPr>
                <w:sz w:val="24"/>
                <w:szCs w:val="24"/>
              </w:rPr>
            </w:pPr>
          </w:p>
        </w:tc>
        <w:tc>
          <w:tcPr>
            <w:tcW w:w="10206" w:type="dxa"/>
            <w:gridSpan w:val="2"/>
          </w:tcPr>
          <w:p w14:paraId="7368D99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14:paraId="1D951D1D" w14:textId="77777777" w:rsidTr="00265551">
        <w:tc>
          <w:tcPr>
            <w:tcW w:w="1980" w:type="dxa"/>
          </w:tcPr>
          <w:p w14:paraId="2912A160"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14:paraId="4AC5B3F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14:paraId="7578C6C2" w14:textId="77777777" w:rsidTr="00265551">
        <w:tc>
          <w:tcPr>
            <w:tcW w:w="1980" w:type="dxa"/>
          </w:tcPr>
          <w:p w14:paraId="7C8A9EF9" w14:textId="77777777" w:rsidR="00D82098" w:rsidRPr="007A1C1C" w:rsidRDefault="00D82098" w:rsidP="00915D6D">
            <w:pPr>
              <w:jc w:val="both"/>
              <w:rPr>
                <w:sz w:val="24"/>
                <w:szCs w:val="24"/>
              </w:rPr>
            </w:pPr>
          </w:p>
        </w:tc>
        <w:tc>
          <w:tcPr>
            <w:tcW w:w="10206" w:type="dxa"/>
            <w:gridSpan w:val="2"/>
          </w:tcPr>
          <w:p w14:paraId="6D01B48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14:paraId="08D6794E" w14:textId="77777777" w:rsidTr="00265551">
        <w:tc>
          <w:tcPr>
            <w:tcW w:w="1980" w:type="dxa"/>
          </w:tcPr>
          <w:p w14:paraId="356E0793" w14:textId="77777777" w:rsidR="00D82098" w:rsidRPr="007A1C1C" w:rsidRDefault="00D82098" w:rsidP="00915D6D">
            <w:pPr>
              <w:jc w:val="both"/>
              <w:rPr>
                <w:sz w:val="24"/>
                <w:szCs w:val="24"/>
              </w:rPr>
            </w:pPr>
          </w:p>
        </w:tc>
        <w:tc>
          <w:tcPr>
            <w:tcW w:w="10206" w:type="dxa"/>
            <w:gridSpan w:val="2"/>
          </w:tcPr>
          <w:p w14:paraId="5925590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14:paraId="4C5740DA" w14:textId="77777777" w:rsidTr="00265551">
        <w:tc>
          <w:tcPr>
            <w:tcW w:w="1980" w:type="dxa"/>
          </w:tcPr>
          <w:p w14:paraId="26F86B8C" w14:textId="77777777" w:rsidR="00D82098" w:rsidRPr="007A1C1C" w:rsidRDefault="00D82098" w:rsidP="00915D6D">
            <w:pPr>
              <w:jc w:val="both"/>
              <w:rPr>
                <w:sz w:val="24"/>
                <w:szCs w:val="24"/>
              </w:rPr>
            </w:pPr>
          </w:p>
        </w:tc>
        <w:tc>
          <w:tcPr>
            <w:tcW w:w="10206" w:type="dxa"/>
            <w:gridSpan w:val="2"/>
          </w:tcPr>
          <w:p w14:paraId="234294E8"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14:paraId="33BC442E" w14:textId="77777777" w:rsidTr="00265551">
        <w:tc>
          <w:tcPr>
            <w:tcW w:w="1980" w:type="dxa"/>
          </w:tcPr>
          <w:p w14:paraId="4A5FCA5B" w14:textId="77777777" w:rsidR="00D82098" w:rsidRPr="007A1C1C" w:rsidRDefault="00D82098" w:rsidP="00915D6D">
            <w:pPr>
              <w:jc w:val="both"/>
              <w:rPr>
                <w:sz w:val="24"/>
                <w:szCs w:val="24"/>
              </w:rPr>
            </w:pPr>
          </w:p>
        </w:tc>
        <w:tc>
          <w:tcPr>
            <w:tcW w:w="10206" w:type="dxa"/>
            <w:gridSpan w:val="2"/>
          </w:tcPr>
          <w:p w14:paraId="57E2D2C2"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14:paraId="6BB2E117" w14:textId="77777777" w:rsidTr="00265551">
        <w:tc>
          <w:tcPr>
            <w:tcW w:w="1980" w:type="dxa"/>
          </w:tcPr>
          <w:p w14:paraId="58905B2C" w14:textId="77777777" w:rsidR="00D82098" w:rsidRPr="007A1C1C" w:rsidRDefault="00D82098" w:rsidP="00915D6D">
            <w:pPr>
              <w:jc w:val="both"/>
              <w:rPr>
                <w:sz w:val="24"/>
                <w:szCs w:val="24"/>
              </w:rPr>
            </w:pPr>
          </w:p>
        </w:tc>
        <w:tc>
          <w:tcPr>
            <w:tcW w:w="10206" w:type="dxa"/>
            <w:gridSpan w:val="2"/>
          </w:tcPr>
          <w:p w14:paraId="3506853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14:paraId="563288B1" w14:textId="77777777" w:rsidR="00D82098" w:rsidRPr="007A1C1C" w:rsidRDefault="00D82098" w:rsidP="00915D6D">
            <w:pPr>
              <w:jc w:val="both"/>
              <w:rPr>
                <w:sz w:val="24"/>
                <w:szCs w:val="24"/>
              </w:rPr>
            </w:pPr>
          </w:p>
        </w:tc>
      </w:tr>
      <w:tr w:rsidR="00D82098" w14:paraId="0CFA77B3" w14:textId="77777777" w:rsidTr="00265551">
        <w:tc>
          <w:tcPr>
            <w:tcW w:w="1980" w:type="dxa"/>
          </w:tcPr>
          <w:p w14:paraId="487213AF" w14:textId="77777777" w:rsidR="00D82098" w:rsidRPr="007A1C1C" w:rsidRDefault="00D82098" w:rsidP="00915D6D">
            <w:pPr>
              <w:jc w:val="both"/>
              <w:rPr>
                <w:sz w:val="24"/>
                <w:szCs w:val="24"/>
              </w:rPr>
            </w:pPr>
          </w:p>
        </w:tc>
        <w:tc>
          <w:tcPr>
            <w:tcW w:w="10206" w:type="dxa"/>
            <w:gridSpan w:val="2"/>
          </w:tcPr>
          <w:p w14:paraId="5B6A02CE"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14:paraId="3E389E91" w14:textId="77777777" w:rsidTr="00265551">
        <w:tc>
          <w:tcPr>
            <w:tcW w:w="1980" w:type="dxa"/>
          </w:tcPr>
          <w:p w14:paraId="7FCEBFDA" w14:textId="77777777" w:rsidR="00D82098" w:rsidRPr="007A1C1C" w:rsidRDefault="00D82098" w:rsidP="00915D6D">
            <w:pPr>
              <w:jc w:val="both"/>
              <w:rPr>
                <w:sz w:val="24"/>
                <w:szCs w:val="24"/>
              </w:rPr>
            </w:pPr>
          </w:p>
        </w:tc>
        <w:tc>
          <w:tcPr>
            <w:tcW w:w="10206" w:type="dxa"/>
            <w:gridSpan w:val="2"/>
          </w:tcPr>
          <w:p w14:paraId="39A30662"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14:paraId="13C4157E" w14:textId="77777777" w:rsidTr="00265551">
        <w:tc>
          <w:tcPr>
            <w:tcW w:w="1980" w:type="dxa"/>
          </w:tcPr>
          <w:p w14:paraId="1D27E6A9" w14:textId="77777777" w:rsidR="00D82098" w:rsidRPr="007A1C1C" w:rsidRDefault="00D82098" w:rsidP="00915D6D">
            <w:pPr>
              <w:jc w:val="both"/>
              <w:rPr>
                <w:sz w:val="24"/>
                <w:szCs w:val="24"/>
              </w:rPr>
            </w:pPr>
          </w:p>
        </w:tc>
        <w:tc>
          <w:tcPr>
            <w:tcW w:w="10206" w:type="dxa"/>
            <w:gridSpan w:val="2"/>
          </w:tcPr>
          <w:p w14:paraId="1EC8ADE6"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14:paraId="0F348F01" w14:textId="77777777" w:rsidTr="00265551">
        <w:tc>
          <w:tcPr>
            <w:tcW w:w="1980" w:type="dxa"/>
          </w:tcPr>
          <w:p w14:paraId="64793A71" w14:textId="77777777" w:rsidR="00D82098" w:rsidRPr="007A1C1C" w:rsidRDefault="00D82098" w:rsidP="00915D6D">
            <w:pPr>
              <w:jc w:val="both"/>
              <w:rPr>
                <w:sz w:val="24"/>
                <w:szCs w:val="24"/>
              </w:rPr>
            </w:pPr>
          </w:p>
        </w:tc>
        <w:tc>
          <w:tcPr>
            <w:tcW w:w="10206" w:type="dxa"/>
            <w:gridSpan w:val="2"/>
          </w:tcPr>
          <w:p w14:paraId="19C3FFA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14:paraId="5B48D117" w14:textId="77777777" w:rsidTr="00265551">
        <w:tc>
          <w:tcPr>
            <w:tcW w:w="1980" w:type="dxa"/>
          </w:tcPr>
          <w:p w14:paraId="6E5ED634" w14:textId="77777777" w:rsidR="00D82098" w:rsidRPr="007A1C1C" w:rsidRDefault="00D82098" w:rsidP="00915D6D">
            <w:pPr>
              <w:jc w:val="both"/>
              <w:rPr>
                <w:sz w:val="24"/>
                <w:szCs w:val="24"/>
              </w:rPr>
            </w:pPr>
          </w:p>
        </w:tc>
        <w:tc>
          <w:tcPr>
            <w:tcW w:w="10206" w:type="dxa"/>
            <w:gridSpan w:val="2"/>
          </w:tcPr>
          <w:p w14:paraId="474C759D"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14:paraId="57EA778E" w14:textId="77777777" w:rsidTr="00265551">
        <w:tc>
          <w:tcPr>
            <w:tcW w:w="1980" w:type="dxa"/>
          </w:tcPr>
          <w:p w14:paraId="138A3D05" w14:textId="77777777" w:rsidR="00D82098" w:rsidRPr="007A1C1C" w:rsidRDefault="00D82098" w:rsidP="00915D6D">
            <w:pPr>
              <w:jc w:val="both"/>
              <w:rPr>
                <w:sz w:val="24"/>
                <w:szCs w:val="24"/>
              </w:rPr>
            </w:pPr>
          </w:p>
        </w:tc>
        <w:tc>
          <w:tcPr>
            <w:tcW w:w="10206" w:type="dxa"/>
            <w:gridSpan w:val="2"/>
          </w:tcPr>
          <w:p w14:paraId="39539E3E"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14:paraId="76E78614" w14:textId="77777777" w:rsidTr="00265551">
        <w:tc>
          <w:tcPr>
            <w:tcW w:w="1980" w:type="dxa"/>
          </w:tcPr>
          <w:p w14:paraId="58F963EB" w14:textId="77777777" w:rsidR="00D82098" w:rsidRPr="007A1C1C" w:rsidRDefault="00D82098" w:rsidP="00F81C98">
            <w:pPr>
              <w:jc w:val="both"/>
              <w:rPr>
                <w:sz w:val="24"/>
                <w:szCs w:val="24"/>
              </w:rPr>
            </w:pPr>
          </w:p>
        </w:tc>
        <w:tc>
          <w:tcPr>
            <w:tcW w:w="10206" w:type="dxa"/>
            <w:gridSpan w:val="2"/>
          </w:tcPr>
          <w:p w14:paraId="727B0656"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14:paraId="74AEF485" w14:textId="77777777" w:rsidR="00D82098" w:rsidRPr="007A1C1C" w:rsidRDefault="00D82098" w:rsidP="00915D6D">
            <w:pPr>
              <w:jc w:val="both"/>
              <w:rPr>
                <w:rFonts w:ascii="Arial Narrow" w:eastAsia="Calibri" w:hAnsi="Arial Narrow" w:cs="Arial"/>
                <w:sz w:val="24"/>
                <w:szCs w:val="24"/>
              </w:rPr>
            </w:pPr>
          </w:p>
        </w:tc>
      </w:tr>
      <w:tr w:rsidR="00F81C98" w14:paraId="5D97484C" w14:textId="77777777" w:rsidTr="00265551">
        <w:tc>
          <w:tcPr>
            <w:tcW w:w="1980" w:type="dxa"/>
          </w:tcPr>
          <w:p w14:paraId="2B0F9F88" w14:textId="77777777" w:rsidR="00F81C98" w:rsidRPr="007A1C1C" w:rsidRDefault="00F81C98" w:rsidP="00915D6D">
            <w:pPr>
              <w:jc w:val="both"/>
              <w:rPr>
                <w:sz w:val="24"/>
                <w:szCs w:val="24"/>
              </w:rPr>
            </w:pPr>
            <w:r w:rsidRPr="00EC4EFF">
              <w:t>4. Packing Requirements</w:t>
            </w:r>
          </w:p>
        </w:tc>
        <w:tc>
          <w:tcPr>
            <w:tcW w:w="10206" w:type="dxa"/>
            <w:gridSpan w:val="2"/>
          </w:tcPr>
          <w:p w14:paraId="1167FE66" w14:textId="77777777"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14:paraId="37F71F38" w14:textId="77777777" w:rsidTr="00265551">
        <w:tc>
          <w:tcPr>
            <w:tcW w:w="1980" w:type="dxa"/>
          </w:tcPr>
          <w:p w14:paraId="0FBD8320" w14:textId="77777777" w:rsidR="00D82098" w:rsidRPr="007A1C1C" w:rsidRDefault="00D82098" w:rsidP="00915D6D">
            <w:pPr>
              <w:jc w:val="both"/>
              <w:rPr>
                <w:sz w:val="24"/>
                <w:szCs w:val="24"/>
              </w:rPr>
            </w:pPr>
          </w:p>
        </w:tc>
        <w:tc>
          <w:tcPr>
            <w:tcW w:w="10206" w:type="dxa"/>
            <w:gridSpan w:val="2"/>
          </w:tcPr>
          <w:p w14:paraId="745C0B3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14:paraId="0A27E7DF" w14:textId="77777777" w:rsidR="00D82098" w:rsidRPr="007A1C1C" w:rsidRDefault="00D82098" w:rsidP="00915D6D">
            <w:pPr>
              <w:jc w:val="both"/>
              <w:rPr>
                <w:rFonts w:ascii="Arial Narrow" w:eastAsia="Calibri" w:hAnsi="Arial Narrow" w:cs="Arial"/>
                <w:sz w:val="24"/>
                <w:szCs w:val="24"/>
              </w:rPr>
            </w:pPr>
          </w:p>
        </w:tc>
      </w:tr>
      <w:tr w:rsidR="00D82098" w14:paraId="5E2851C1" w14:textId="77777777" w:rsidTr="00265551">
        <w:tc>
          <w:tcPr>
            <w:tcW w:w="1980" w:type="dxa"/>
          </w:tcPr>
          <w:p w14:paraId="1E756C94" w14:textId="77777777" w:rsidR="00D82098" w:rsidRPr="007A1C1C" w:rsidRDefault="00D82098" w:rsidP="00915D6D">
            <w:pPr>
              <w:jc w:val="both"/>
              <w:rPr>
                <w:sz w:val="24"/>
                <w:szCs w:val="24"/>
              </w:rPr>
            </w:pPr>
          </w:p>
        </w:tc>
        <w:tc>
          <w:tcPr>
            <w:tcW w:w="10206" w:type="dxa"/>
            <w:gridSpan w:val="2"/>
          </w:tcPr>
          <w:p w14:paraId="19D33D50"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7E3EDD8" w14:textId="77777777" w:rsidR="00D82098" w:rsidRPr="007A1C1C" w:rsidRDefault="00D82098" w:rsidP="00915D6D">
            <w:pPr>
              <w:jc w:val="both"/>
              <w:rPr>
                <w:rFonts w:ascii="Arial Narrow" w:eastAsia="Calibri" w:hAnsi="Arial Narrow" w:cs="Arial"/>
                <w:sz w:val="24"/>
                <w:szCs w:val="24"/>
              </w:rPr>
            </w:pPr>
          </w:p>
        </w:tc>
      </w:tr>
      <w:tr w:rsidR="00D82098" w14:paraId="297CD0A8" w14:textId="77777777" w:rsidTr="00265551">
        <w:tc>
          <w:tcPr>
            <w:tcW w:w="1980" w:type="dxa"/>
          </w:tcPr>
          <w:p w14:paraId="4BD55498" w14:textId="77777777" w:rsidR="00D82098" w:rsidRPr="007A1C1C" w:rsidRDefault="00D82098" w:rsidP="00915D6D">
            <w:pPr>
              <w:jc w:val="both"/>
              <w:rPr>
                <w:sz w:val="24"/>
                <w:szCs w:val="24"/>
              </w:rPr>
            </w:pPr>
          </w:p>
        </w:tc>
        <w:tc>
          <w:tcPr>
            <w:tcW w:w="10206" w:type="dxa"/>
            <w:gridSpan w:val="2"/>
          </w:tcPr>
          <w:p w14:paraId="521B323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78636B5B"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14:paraId="191A8569" w14:textId="77777777" w:rsidR="00D82098" w:rsidRPr="007A1C1C" w:rsidRDefault="00D82098" w:rsidP="00915D6D">
            <w:pPr>
              <w:jc w:val="both"/>
              <w:rPr>
                <w:rFonts w:ascii="Arial Narrow" w:eastAsia="Calibri" w:hAnsi="Arial Narrow" w:cs="Arial"/>
                <w:sz w:val="24"/>
                <w:szCs w:val="24"/>
              </w:rPr>
            </w:pPr>
          </w:p>
        </w:tc>
      </w:tr>
      <w:tr w:rsidR="00D82098" w14:paraId="33DCFA2F" w14:textId="77777777" w:rsidTr="00265551">
        <w:tc>
          <w:tcPr>
            <w:tcW w:w="1980" w:type="dxa"/>
          </w:tcPr>
          <w:p w14:paraId="345D89C2" w14:textId="77777777" w:rsidR="00D82098" w:rsidRPr="007A1C1C" w:rsidRDefault="00D82098" w:rsidP="00915D6D">
            <w:pPr>
              <w:jc w:val="both"/>
              <w:rPr>
                <w:sz w:val="24"/>
                <w:szCs w:val="24"/>
              </w:rPr>
            </w:pPr>
          </w:p>
        </w:tc>
        <w:tc>
          <w:tcPr>
            <w:tcW w:w="10206" w:type="dxa"/>
            <w:gridSpan w:val="2"/>
          </w:tcPr>
          <w:p w14:paraId="037AB15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14F1421A" w14:textId="77777777" w:rsidR="00D82098" w:rsidRPr="007A1C1C" w:rsidRDefault="00D82098" w:rsidP="00915D6D">
            <w:pPr>
              <w:jc w:val="both"/>
              <w:rPr>
                <w:rFonts w:ascii="Arial Narrow" w:eastAsia="Calibri" w:hAnsi="Arial Narrow" w:cs="Arial"/>
                <w:sz w:val="24"/>
                <w:szCs w:val="24"/>
              </w:rPr>
            </w:pPr>
          </w:p>
          <w:p w14:paraId="0681927A" w14:textId="77777777" w:rsidR="00D82098" w:rsidRPr="007A1C1C" w:rsidRDefault="00D82098" w:rsidP="00915D6D">
            <w:pPr>
              <w:jc w:val="both"/>
              <w:rPr>
                <w:rFonts w:ascii="Arial Narrow" w:eastAsia="Calibri" w:hAnsi="Arial Narrow" w:cs="Arial"/>
                <w:sz w:val="24"/>
                <w:szCs w:val="24"/>
              </w:rPr>
            </w:pPr>
          </w:p>
        </w:tc>
      </w:tr>
      <w:tr w:rsidR="00D82098" w14:paraId="17F9A05E" w14:textId="77777777" w:rsidTr="00265551">
        <w:tc>
          <w:tcPr>
            <w:tcW w:w="1980" w:type="dxa"/>
          </w:tcPr>
          <w:p w14:paraId="3F76A8D4" w14:textId="77777777" w:rsidR="00D82098" w:rsidRPr="007A1C1C" w:rsidRDefault="00D82098" w:rsidP="00915D6D">
            <w:pPr>
              <w:jc w:val="both"/>
              <w:rPr>
                <w:sz w:val="24"/>
                <w:szCs w:val="24"/>
              </w:rPr>
            </w:pPr>
          </w:p>
        </w:tc>
        <w:tc>
          <w:tcPr>
            <w:tcW w:w="10206" w:type="dxa"/>
            <w:gridSpan w:val="2"/>
          </w:tcPr>
          <w:p w14:paraId="463798FE" w14:textId="77777777"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14:paraId="5DF52927" w14:textId="77777777" w:rsidR="00D82098" w:rsidRPr="007A1C1C" w:rsidRDefault="00D82098" w:rsidP="00915D6D">
            <w:pPr>
              <w:ind w:left="720"/>
              <w:jc w:val="both"/>
              <w:rPr>
                <w:rFonts w:ascii="Arial Narrow" w:eastAsia="Calibri" w:hAnsi="Arial Narrow" w:cs="Arial"/>
                <w:sz w:val="24"/>
                <w:szCs w:val="24"/>
              </w:rPr>
            </w:pPr>
          </w:p>
          <w:p w14:paraId="2138B80D" w14:textId="77777777" w:rsidR="00D82098" w:rsidRPr="007A1C1C" w:rsidRDefault="00D82098" w:rsidP="00915D6D">
            <w:pPr>
              <w:ind w:left="720"/>
              <w:jc w:val="both"/>
              <w:rPr>
                <w:rFonts w:ascii="Arial Narrow" w:eastAsia="Calibri" w:hAnsi="Arial Narrow" w:cs="Arial"/>
                <w:sz w:val="24"/>
                <w:szCs w:val="24"/>
              </w:rPr>
            </w:pPr>
          </w:p>
        </w:tc>
      </w:tr>
      <w:tr w:rsidR="00D82098" w14:paraId="009C6710" w14:textId="77777777" w:rsidTr="00265551">
        <w:tc>
          <w:tcPr>
            <w:tcW w:w="1980" w:type="dxa"/>
          </w:tcPr>
          <w:p w14:paraId="5E8A013A" w14:textId="77777777" w:rsidR="00D82098" w:rsidRPr="007A1C1C" w:rsidRDefault="00D82098" w:rsidP="00915D6D">
            <w:pPr>
              <w:jc w:val="both"/>
              <w:rPr>
                <w:sz w:val="24"/>
                <w:szCs w:val="24"/>
              </w:rPr>
            </w:pPr>
          </w:p>
        </w:tc>
        <w:tc>
          <w:tcPr>
            <w:tcW w:w="10206" w:type="dxa"/>
            <w:gridSpan w:val="2"/>
          </w:tcPr>
          <w:p w14:paraId="6F5DE80E" w14:textId="77777777"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14:paraId="2B2F1D29" w14:textId="77777777" w:rsidTr="00265551">
        <w:tc>
          <w:tcPr>
            <w:tcW w:w="1980" w:type="dxa"/>
          </w:tcPr>
          <w:p w14:paraId="0B2A7B9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14:paraId="77D46B8E"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14:paraId="32802A54" w14:textId="77777777" w:rsidTr="00265551">
        <w:tc>
          <w:tcPr>
            <w:tcW w:w="1980" w:type="dxa"/>
          </w:tcPr>
          <w:p w14:paraId="497E85C9" w14:textId="77777777" w:rsidR="00D82098" w:rsidRPr="007A1C1C" w:rsidRDefault="00D82098" w:rsidP="00915D6D">
            <w:pPr>
              <w:jc w:val="both"/>
              <w:rPr>
                <w:sz w:val="24"/>
                <w:szCs w:val="24"/>
              </w:rPr>
            </w:pPr>
          </w:p>
        </w:tc>
        <w:tc>
          <w:tcPr>
            <w:tcW w:w="10206" w:type="dxa"/>
            <w:gridSpan w:val="2"/>
          </w:tcPr>
          <w:p w14:paraId="15DF4C56"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14:paraId="7692E28E" w14:textId="77777777" w:rsidTr="00265551">
        <w:tc>
          <w:tcPr>
            <w:tcW w:w="1980" w:type="dxa"/>
          </w:tcPr>
          <w:p w14:paraId="79E49CFF" w14:textId="77777777" w:rsidR="00D82098" w:rsidRPr="007A1C1C" w:rsidRDefault="00D82098" w:rsidP="00915D6D">
            <w:pPr>
              <w:jc w:val="both"/>
              <w:rPr>
                <w:sz w:val="24"/>
                <w:szCs w:val="24"/>
              </w:rPr>
            </w:pPr>
          </w:p>
        </w:tc>
        <w:tc>
          <w:tcPr>
            <w:tcW w:w="10206" w:type="dxa"/>
            <w:gridSpan w:val="2"/>
          </w:tcPr>
          <w:p w14:paraId="5267E396"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14:paraId="675DBB31" w14:textId="77777777" w:rsidTr="00265551">
        <w:tc>
          <w:tcPr>
            <w:tcW w:w="1980" w:type="dxa"/>
          </w:tcPr>
          <w:p w14:paraId="7C0A6575" w14:textId="77777777" w:rsidR="00D82098" w:rsidRPr="007A1C1C" w:rsidRDefault="00D82098" w:rsidP="00915D6D">
            <w:pPr>
              <w:jc w:val="both"/>
              <w:rPr>
                <w:sz w:val="24"/>
                <w:szCs w:val="24"/>
              </w:rPr>
            </w:pPr>
          </w:p>
        </w:tc>
        <w:tc>
          <w:tcPr>
            <w:tcW w:w="10206" w:type="dxa"/>
            <w:gridSpan w:val="2"/>
          </w:tcPr>
          <w:p w14:paraId="35E32DB8" w14:textId="77777777"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14:paraId="72F3F3A1" w14:textId="77777777" w:rsidTr="00265551">
        <w:tc>
          <w:tcPr>
            <w:tcW w:w="1980" w:type="dxa"/>
          </w:tcPr>
          <w:p w14:paraId="11E32E5B" w14:textId="77777777" w:rsidR="00D82098" w:rsidRPr="007A1C1C" w:rsidRDefault="00D82098" w:rsidP="00915D6D">
            <w:pPr>
              <w:jc w:val="both"/>
              <w:rPr>
                <w:sz w:val="24"/>
                <w:szCs w:val="24"/>
              </w:rPr>
            </w:pPr>
          </w:p>
        </w:tc>
        <w:tc>
          <w:tcPr>
            <w:tcW w:w="10206" w:type="dxa"/>
            <w:gridSpan w:val="2"/>
          </w:tcPr>
          <w:p w14:paraId="53760D95"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14:paraId="4D2E5095" w14:textId="77777777" w:rsidTr="00265551">
        <w:tc>
          <w:tcPr>
            <w:tcW w:w="1980" w:type="dxa"/>
          </w:tcPr>
          <w:p w14:paraId="13D653EA" w14:textId="77777777" w:rsidR="00D82098" w:rsidRPr="007A1C1C" w:rsidRDefault="00D82098" w:rsidP="00915D6D">
            <w:pPr>
              <w:jc w:val="both"/>
              <w:rPr>
                <w:sz w:val="24"/>
                <w:szCs w:val="24"/>
              </w:rPr>
            </w:pPr>
          </w:p>
        </w:tc>
        <w:tc>
          <w:tcPr>
            <w:tcW w:w="10206" w:type="dxa"/>
            <w:gridSpan w:val="2"/>
          </w:tcPr>
          <w:p w14:paraId="205DE531"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14:paraId="7779C7EF" w14:textId="77777777" w:rsidTr="00265551">
        <w:tc>
          <w:tcPr>
            <w:tcW w:w="1980" w:type="dxa"/>
          </w:tcPr>
          <w:p w14:paraId="04D63E6C" w14:textId="77777777" w:rsidR="00D82098" w:rsidRPr="007A1C1C" w:rsidRDefault="00D82098" w:rsidP="00915D6D">
            <w:pPr>
              <w:jc w:val="both"/>
              <w:rPr>
                <w:sz w:val="24"/>
                <w:szCs w:val="24"/>
              </w:rPr>
            </w:pPr>
          </w:p>
        </w:tc>
        <w:tc>
          <w:tcPr>
            <w:tcW w:w="10206" w:type="dxa"/>
            <w:gridSpan w:val="2"/>
          </w:tcPr>
          <w:p w14:paraId="2A2563FE"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14:paraId="7630C4C7" w14:textId="77777777" w:rsidTr="00265551">
        <w:tc>
          <w:tcPr>
            <w:tcW w:w="1980" w:type="dxa"/>
          </w:tcPr>
          <w:p w14:paraId="15F812AA" w14:textId="77777777" w:rsidR="00D82098" w:rsidRPr="007A1C1C" w:rsidRDefault="00D82098" w:rsidP="00915D6D">
            <w:pPr>
              <w:jc w:val="both"/>
              <w:rPr>
                <w:sz w:val="24"/>
                <w:szCs w:val="24"/>
              </w:rPr>
            </w:pPr>
          </w:p>
        </w:tc>
        <w:tc>
          <w:tcPr>
            <w:tcW w:w="10206" w:type="dxa"/>
            <w:gridSpan w:val="2"/>
          </w:tcPr>
          <w:p w14:paraId="68F0BA87"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14:paraId="6FBAEEC9" w14:textId="77777777" w:rsidTr="00265551">
        <w:tc>
          <w:tcPr>
            <w:tcW w:w="1980" w:type="dxa"/>
          </w:tcPr>
          <w:p w14:paraId="47F9EA2C" w14:textId="77777777" w:rsidR="00D82098" w:rsidRPr="007A1C1C" w:rsidRDefault="00D82098" w:rsidP="00915D6D">
            <w:pPr>
              <w:jc w:val="both"/>
              <w:rPr>
                <w:sz w:val="24"/>
                <w:szCs w:val="24"/>
              </w:rPr>
            </w:pPr>
          </w:p>
        </w:tc>
        <w:tc>
          <w:tcPr>
            <w:tcW w:w="10206" w:type="dxa"/>
            <w:gridSpan w:val="2"/>
          </w:tcPr>
          <w:p w14:paraId="599978C4" w14:textId="77777777"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14:paraId="65902942" w14:textId="77777777" w:rsidTr="00265551">
        <w:tc>
          <w:tcPr>
            <w:tcW w:w="1980" w:type="dxa"/>
          </w:tcPr>
          <w:p w14:paraId="71679153" w14:textId="77777777" w:rsidR="00D82098" w:rsidRPr="007A1C1C" w:rsidRDefault="00D82098" w:rsidP="00915D6D">
            <w:pPr>
              <w:jc w:val="both"/>
              <w:rPr>
                <w:sz w:val="24"/>
                <w:szCs w:val="24"/>
              </w:rPr>
            </w:pPr>
          </w:p>
        </w:tc>
        <w:tc>
          <w:tcPr>
            <w:tcW w:w="10206" w:type="dxa"/>
            <w:gridSpan w:val="2"/>
          </w:tcPr>
          <w:p w14:paraId="2D3F042E" w14:textId="77777777"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14:paraId="26BC8736" w14:textId="77777777" w:rsidTr="00265551">
        <w:tc>
          <w:tcPr>
            <w:tcW w:w="1980" w:type="dxa"/>
          </w:tcPr>
          <w:p w14:paraId="668BACEE" w14:textId="77777777" w:rsidR="00D82098" w:rsidRPr="007A1C1C" w:rsidRDefault="00D82098" w:rsidP="00915D6D">
            <w:pPr>
              <w:jc w:val="both"/>
              <w:rPr>
                <w:sz w:val="24"/>
                <w:szCs w:val="24"/>
              </w:rPr>
            </w:pPr>
          </w:p>
        </w:tc>
        <w:tc>
          <w:tcPr>
            <w:tcW w:w="10206" w:type="dxa"/>
            <w:gridSpan w:val="2"/>
          </w:tcPr>
          <w:p w14:paraId="17760C24"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14:paraId="412E74DD" w14:textId="77777777" w:rsidTr="00265551">
        <w:tc>
          <w:tcPr>
            <w:tcW w:w="1980" w:type="dxa"/>
          </w:tcPr>
          <w:p w14:paraId="299BFD0F" w14:textId="77777777" w:rsidR="00D82098" w:rsidRPr="007A1C1C" w:rsidRDefault="00D82098" w:rsidP="00915D6D">
            <w:pPr>
              <w:jc w:val="both"/>
              <w:rPr>
                <w:sz w:val="24"/>
                <w:szCs w:val="24"/>
              </w:rPr>
            </w:pPr>
          </w:p>
        </w:tc>
        <w:tc>
          <w:tcPr>
            <w:tcW w:w="10206" w:type="dxa"/>
            <w:gridSpan w:val="2"/>
          </w:tcPr>
          <w:p w14:paraId="6047E524"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7FE2B092" w14:textId="77777777" w:rsidTr="00265551">
        <w:trPr>
          <w:gridAfter w:val="1"/>
          <w:wAfter w:w="89" w:type="dxa"/>
        </w:trPr>
        <w:tc>
          <w:tcPr>
            <w:tcW w:w="1980" w:type="dxa"/>
          </w:tcPr>
          <w:p w14:paraId="2E461382" w14:textId="77777777" w:rsidR="00D82098" w:rsidRPr="007A1C1C" w:rsidRDefault="00D82098" w:rsidP="00E46312">
            <w:pPr>
              <w:jc w:val="both"/>
              <w:rPr>
                <w:sz w:val="24"/>
                <w:szCs w:val="24"/>
              </w:rPr>
            </w:pPr>
          </w:p>
        </w:tc>
        <w:tc>
          <w:tcPr>
            <w:tcW w:w="10117" w:type="dxa"/>
          </w:tcPr>
          <w:p w14:paraId="5167382B" w14:textId="77777777"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68BE5042" w14:textId="77777777" w:rsidTr="00265551">
        <w:trPr>
          <w:gridAfter w:val="1"/>
          <w:wAfter w:w="89" w:type="dxa"/>
        </w:trPr>
        <w:tc>
          <w:tcPr>
            <w:tcW w:w="1980" w:type="dxa"/>
          </w:tcPr>
          <w:p w14:paraId="369CC0E8" w14:textId="77777777" w:rsidR="00D82098" w:rsidRPr="007A1C1C" w:rsidRDefault="00D82098" w:rsidP="00E46312">
            <w:pPr>
              <w:jc w:val="both"/>
              <w:rPr>
                <w:sz w:val="24"/>
                <w:szCs w:val="24"/>
              </w:rPr>
            </w:pPr>
          </w:p>
        </w:tc>
        <w:tc>
          <w:tcPr>
            <w:tcW w:w="10117" w:type="dxa"/>
          </w:tcPr>
          <w:p w14:paraId="36A16577"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14:paraId="6BE3112A" w14:textId="77777777" w:rsidTr="00265551">
        <w:trPr>
          <w:gridAfter w:val="1"/>
          <w:wAfter w:w="89" w:type="dxa"/>
        </w:trPr>
        <w:tc>
          <w:tcPr>
            <w:tcW w:w="1980" w:type="dxa"/>
          </w:tcPr>
          <w:p w14:paraId="6819DF7F" w14:textId="77777777" w:rsidR="00D82098" w:rsidRPr="007A1C1C" w:rsidRDefault="00D82098" w:rsidP="00E46312">
            <w:pPr>
              <w:jc w:val="both"/>
              <w:rPr>
                <w:sz w:val="24"/>
                <w:szCs w:val="24"/>
              </w:rPr>
            </w:pPr>
          </w:p>
        </w:tc>
        <w:tc>
          <w:tcPr>
            <w:tcW w:w="10117" w:type="dxa"/>
          </w:tcPr>
          <w:p w14:paraId="439FFE14"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14:paraId="63B8A96A" w14:textId="77777777" w:rsidTr="00265551">
        <w:trPr>
          <w:gridAfter w:val="1"/>
          <w:wAfter w:w="89" w:type="dxa"/>
        </w:trPr>
        <w:tc>
          <w:tcPr>
            <w:tcW w:w="1980" w:type="dxa"/>
          </w:tcPr>
          <w:p w14:paraId="0116788A" w14:textId="77777777" w:rsidR="00D82098" w:rsidRPr="007A1C1C" w:rsidRDefault="00D82098" w:rsidP="00E46312">
            <w:pPr>
              <w:jc w:val="both"/>
              <w:rPr>
                <w:sz w:val="24"/>
                <w:szCs w:val="24"/>
              </w:rPr>
            </w:pPr>
          </w:p>
        </w:tc>
        <w:tc>
          <w:tcPr>
            <w:tcW w:w="10117" w:type="dxa"/>
          </w:tcPr>
          <w:p w14:paraId="561AF869"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14:paraId="664FAE6C" w14:textId="77777777" w:rsidTr="00265551">
        <w:trPr>
          <w:gridAfter w:val="1"/>
          <w:wAfter w:w="89" w:type="dxa"/>
        </w:trPr>
        <w:tc>
          <w:tcPr>
            <w:tcW w:w="1980" w:type="dxa"/>
          </w:tcPr>
          <w:p w14:paraId="3E482192" w14:textId="77777777" w:rsidR="00D82098" w:rsidRPr="007A1C1C" w:rsidRDefault="00D82098" w:rsidP="00E46312">
            <w:pPr>
              <w:jc w:val="both"/>
              <w:rPr>
                <w:sz w:val="24"/>
                <w:szCs w:val="24"/>
              </w:rPr>
            </w:pPr>
          </w:p>
        </w:tc>
        <w:tc>
          <w:tcPr>
            <w:tcW w:w="10117" w:type="dxa"/>
          </w:tcPr>
          <w:p w14:paraId="703CC49D"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14:paraId="1B50F91F" w14:textId="77777777" w:rsidTr="00265551">
        <w:trPr>
          <w:gridAfter w:val="1"/>
          <w:wAfter w:w="89" w:type="dxa"/>
        </w:trPr>
        <w:tc>
          <w:tcPr>
            <w:tcW w:w="1980" w:type="dxa"/>
          </w:tcPr>
          <w:p w14:paraId="19E35AF3" w14:textId="77777777" w:rsidR="00D82098" w:rsidRPr="007A1C1C" w:rsidRDefault="00D82098" w:rsidP="00E46312">
            <w:pPr>
              <w:jc w:val="both"/>
              <w:rPr>
                <w:sz w:val="24"/>
                <w:szCs w:val="24"/>
              </w:rPr>
            </w:pPr>
          </w:p>
        </w:tc>
        <w:tc>
          <w:tcPr>
            <w:tcW w:w="10117" w:type="dxa"/>
          </w:tcPr>
          <w:p w14:paraId="4224DD77"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1D9286CB" w14:textId="77777777" w:rsidTr="00265551">
        <w:trPr>
          <w:gridAfter w:val="1"/>
          <w:wAfter w:w="89" w:type="dxa"/>
        </w:trPr>
        <w:tc>
          <w:tcPr>
            <w:tcW w:w="1980" w:type="dxa"/>
          </w:tcPr>
          <w:p w14:paraId="0C71DA67" w14:textId="77777777" w:rsidR="00D82098" w:rsidRPr="007A1C1C" w:rsidRDefault="00D82098" w:rsidP="00E46312">
            <w:pPr>
              <w:jc w:val="both"/>
              <w:rPr>
                <w:sz w:val="24"/>
                <w:szCs w:val="24"/>
              </w:rPr>
            </w:pPr>
          </w:p>
        </w:tc>
        <w:tc>
          <w:tcPr>
            <w:tcW w:w="10117" w:type="dxa"/>
          </w:tcPr>
          <w:p w14:paraId="06D4677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14:paraId="14C6642B" w14:textId="77777777" w:rsidTr="00265551">
        <w:trPr>
          <w:gridAfter w:val="1"/>
          <w:wAfter w:w="89" w:type="dxa"/>
        </w:trPr>
        <w:tc>
          <w:tcPr>
            <w:tcW w:w="1980" w:type="dxa"/>
          </w:tcPr>
          <w:p w14:paraId="1949DA90" w14:textId="77777777" w:rsidR="00D82098" w:rsidRPr="007A1C1C" w:rsidRDefault="00D82098" w:rsidP="00E46312">
            <w:pPr>
              <w:jc w:val="both"/>
              <w:rPr>
                <w:sz w:val="24"/>
                <w:szCs w:val="24"/>
              </w:rPr>
            </w:pPr>
          </w:p>
        </w:tc>
        <w:tc>
          <w:tcPr>
            <w:tcW w:w="10117" w:type="dxa"/>
          </w:tcPr>
          <w:p w14:paraId="41527E5C"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14:paraId="463D541F" w14:textId="77777777" w:rsidTr="00265551">
        <w:trPr>
          <w:gridAfter w:val="1"/>
          <w:wAfter w:w="89" w:type="dxa"/>
        </w:trPr>
        <w:tc>
          <w:tcPr>
            <w:tcW w:w="1980" w:type="dxa"/>
          </w:tcPr>
          <w:p w14:paraId="19FD89CF" w14:textId="77777777" w:rsidR="00D82098" w:rsidRPr="007A1C1C" w:rsidRDefault="00D82098" w:rsidP="00E46312">
            <w:pPr>
              <w:jc w:val="both"/>
              <w:rPr>
                <w:sz w:val="24"/>
                <w:szCs w:val="24"/>
              </w:rPr>
            </w:pPr>
          </w:p>
        </w:tc>
        <w:tc>
          <w:tcPr>
            <w:tcW w:w="10117" w:type="dxa"/>
          </w:tcPr>
          <w:p w14:paraId="2E9C88E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14:paraId="4B05B549" w14:textId="77777777" w:rsidTr="00265551">
        <w:trPr>
          <w:gridAfter w:val="1"/>
          <w:wAfter w:w="89" w:type="dxa"/>
        </w:trPr>
        <w:tc>
          <w:tcPr>
            <w:tcW w:w="1980" w:type="dxa"/>
          </w:tcPr>
          <w:p w14:paraId="39D0FE4E" w14:textId="77777777" w:rsidR="00D82098" w:rsidRPr="007A1C1C" w:rsidRDefault="00D82098" w:rsidP="00E46312">
            <w:pPr>
              <w:jc w:val="both"/>
              <w:rPr>
                <w:sz w:val="24"/>
                <w:szCs w:val="24"/>
              </w:rPr>
            </w:pPr>
          </w:p>
        </w:tc>
        <w:tc>
          <w:tcPr>
            <w:tcW w:w="10117" w:type="dxa"/>
          </w:tcPr>
          <w:p w14:paraId="21B8D665"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14:paraId="7E3E320F" w14:textId="77777777" w:rsidTr="00265551">
        <w:trPr>
          <w:gridAfter w:val="1"/>
          <w:wAfter w:w="89" w:type="dxa"/>
        </w:trPr>
        <w:tc>
          <w:tcPr>
            <w:tcW w:w="1980" w:type="dxa"/>
          </w:tcPr>
          <w:p w14:paraId="35088E22" w14:textId="77777777" w:rsidR="00D82098" w:rsidRPr="007A1C1C" w:rsidRDefault="00D82098" w:rsidP="00E46312">
            <w:pPr>
              <w:jc w:val="both"/>
              <w:rPr>
                <w:sz w:val="24"/>
                <w:szCs w:val="24"/>
              </w:rPr>
            </w:pPr>
          </w:p>
        </w:tc>
        <w:tc>
          <w:tcPr>
            <w:tcW w:w="10117" w:type="dxa"/>
          </w:tcPr>
          <w:p w14:paraId="2441755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14:paraId="47EF1496" w14:textId="77777777" w:rsidTr="00265551">
        <w:trPr>
          <w:gridAfter w:val="1"/>
          <w:wAfter w:w="89" w:type="dxa"/>
        </w:trPr>
        <w:tc>
          <w:tcPr>
            <w:tcW w:w="1980" w:type="dxa"/>
          </w:tcPr>
          <w:p w14:paraId="33136BE7" w14:textId="77777777" w:rsidR="00D82098" w:rsidRPr="007A1C1C" w:rsidRDefault="00D82098" w:rsidP="00E46312">
            <w:pPr>
              <w:jc w:val="both"/>
              <w:rPr>
                <w:sz w:val="24"/>
                <w:szCs w:val="24"/>
              </w:rPr>
            </w:pPr>
          </w:p>
        </w:tc>
        <w:tc>
          <w:tcPr>
            <w:tcW w:w="10117" w:type="dxa"/>
          </w:tcPr>
          <w:p w14:paraId="0B1F398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14:paraId="210A172D" w14:textId="77777777" w:rsidTr="00265551">
        <w:trPr>
          <w:gridAfter w:val="1"/>
          <w:wAfter w:w="89" w:type="dxa"/>
        </w:trPr>
        <w:tc>
          <w:tcPr>
            <w:tcW w:w="1980" w:type="dxa"/>
          </w:tcPr>
          <w:p w14:paraId="39F593D6" w14:textId="77777777" w:rsidR="00D82098" w:rsidRPr="007A1C1C" w:rsidRDefault="00D82098" w:rsidP="00E46312">
            <w:pPr>
              <w:jc w:val="both"/>
              <w:rPr>
                <w:sz w:val="24"/>
                <w:szCs w:val="24"/>
              </w:rPr>
            </w:pPr>
          </w:p>
        </w:tc>
        <w:tc>
          <w:tcPr>
            <w:tcW w:w="10117" w:type="dxa"/>
          </w:tcPr>
          <w:p w14:paraId="1D354E5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14:paraId="0866B950" w14:textId="77777777" w:rsidTr="00265551">
        <w:trPr>
          <w:gridAfter w:val="1"/>
          <w:wAfter w:w="89" w:type="dxa"/>
        </w:trPr>
        <w:tc>
          <w:tcPr>
            <w:tcW w:w="1980" w:type="dxa"/>
          </w:tcPr>
          <w:p w14:paraId="1B27D119" w14:textId="77777777" w:rsidR="00D82098" w:rsidRPr="007A1C1C" w:rsidRDefault="00D82098" w:rsidP="00E46312">
            <w:pPr>
              <w:jc w:val="both"/>
              <w:rPr>
                <w:sz w:val="24"/>
                <w:szCs w:val="24"/>
              </w:rPr>
            </w:pPr>
          </w:p>
        </w:tc>
        <w:tc>
          <w:tcPr>
            <w:tcW w:w="10117" w:type="dxa"/>
          </w:tcPr>
          <w:p w14:paraId="618D64F3"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14:paraId="24CE6E03" w14:textId="77777777" w:rsidTr="00265551">
        <w:trPr>
          <w:gridAfter w:val="1"/>
          <w:wAfter w:w="89" w:type="dxa"/>
        </w:trPr>
        <w:tc>
          <w:tcPr>
            <w:tcW w:w="1980" w:type="dxa"/>
          </w:tcPr>
          <w:p w14:paraId="67DFEF47" w14:textId="77777777" w:rsidR="00D82098" w:rsidRPr="007A1C1C" w:rsidRDefault="00D82098" w:rsidP="00E46312">
            <w:pPr>
              <w:jc w:val="both"/>
              <w:rPr>
                <w:sz w:val="24"/>
                <w:szCs w:val="24"/>
              </w:rPr>
            </w:pPr>
          </w:p>
        </w:tc>
        <w:tc>
          <w:tcPr>
            <w:tcW w:w="10117" w:type="dxa"/>
          </w:tcPr>
          <w:p w14:paraId="14EB5FFF"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45EEC79A" w14:textId="77777777" w:rsidTr="00265551">
        <w:trPr>
          <w:gridAfter w:val="1"/>
          <w:wAfter w:w="89" w:type="dxa"/>
        </w:trPr>
        <w:tc>
          <w:tcPr>
            <w:tcW w:w="1980" w:type="dxa"/>
          </w:tcPr>
          <w:p w14:paraId="1E5F41A8" w14:textId="77777777" w:rsidR="00D82098" w:rsidRPr="007A1C1C" w:rsidRDefault="00D82098" w:rsidP="00E46312">
            <w:pPr>
              <w:jc w:val="both"/>
              <w:rPr>
                <w:sz w:val="24"/>
                <w:szCs w:val="24"/>
              </w:rPr>
            </w:pPr>
          </w:p>
        </w:tc>
        <w:tc>
          <w:tcPr>
            <w:tcW w:w="10117" w:type="dxa"/>
          </w:tcPr>
          <w:p w14:paraId="47669855"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14:paraId="0DAD4216" w14:textId="77777777" w:rsidTr="00265551">
        <w:trPr>
          <w:gridAfter w:val="1"/>
          <w:wAfter w:w="89" w:type="dxa"/>
        </w:trPr>
        <w:tc>
          <w:tcPr>
            <w:tcW w:w="1980" w:type="dxa"/>
          </w:tcPr>
          <w:p w14:paraId="746C26CC" w14:textId="77777777" w:rsidR="00D82098" w:rsidRPr="007A1C1C" w:rsidRDefault="00D82098" w:rsidP="00E46312">
            <w:pPr>
              <w:jc w:val="both"/>
              <w:rPr>
                <w:sz w:val="24"/>
                <w:szCs w:val="24"/>
              </w:rPr>
            </w:pPr>
          </w:p>
        </w:tc>
        <w:tc>
          <w:tcPr>
            <w:tcW w:w="10117" w:type="dxa"/>
          </w:tcPr>
          <w:p w14:paraId="741967BA" w14:textId="77777777"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14:paraId="520EBDBF" w14:textId="77777777" w:rsidTr="00265551">
        <w:trPr>
          <w:gridAfter w:val="1"/>
          <w:wAfter w:w="89" w:type="dxa"/>
        </w:trPr>
        <w:tc>
          <w:tcPr>
            <w:tcW w:w="1980" w:type="dxa"/>
          </w:tcPr>
          <w:p w14:paraId="4ACCEEAE" w14:textId="77777777"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14:paraId="32ED54E4"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14:paraId="55DE73D6" w14:textId="77777777" w:rsidR="00D82098" w:rsidRPr="007A1C1C" w:rsidRDefault="00D82098" w:rsidP="00E46312">
            <w:pPr>
              <w:jc w:val="both"/>
              <w:rPr>
                <w:sz w:val="24"/>
                <w:szCs w:val="24"/>
              </w:rPr>
            </w:pPr>
          </w:p>
        </w:tc>
      </w:tr>
      <w:tr w:rsidR="00D82098" w:rsidRPr="007A1C1C" w14:paraId="0434CEBA" w14:textId="77777777" w:rsidTr="00265551">
        <w:trPr>
          <w:gridAfter w:val="1"/>
          <w:wAfter w:w="89" w:type="dxa"/>
        </w:trPr>
        <w:tc>
          <w:tcPr>
            <w:tcW w:w="1980" w:type="dxa"/>
          </w:tcPr>
          <w:p w14:paraId="1A921C89" w14:textId="77777777" w:rsidR="00D82098" w:rsidRPr="007A1C1C" w:rsidRDefault="00D82098" w:rsidP="00E46312">
            <w:pPr>
              <w:jc w:val="both"/>
              <w:rPr>
                <w:sz w:val="24"/>
                <w:szCs w:val="24"/>
              </w:rPr>
            </w:pPr>
          </w:p>
        </w:tc>
        <w:tc>
          <w:tcPr>
            <w:tcW w:w="10117" w:type="dxa"/>
          </w:tcPr>
          <w:p w14:paraId="725D6691"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14:paraId="351EC9B4" w14:textId="77777777" w:rsidTr="00265551">
        <w:trPr>
          <w:gridAfter w:val="1"/>
          <w:wAfter w:w="89" w:type="dxa"/>
        </w:trPr>
        <w:tc>
          <w:tcPr>
            <w:tcW w:w="1980" w:type="dxa"/>
          </w:tcPr>
          <w:p w14:paraId="78EB6765" w14:textId="77777777" w:rsidR="00D82098" w:rsidRPr="007A1C1C" w:rsidRDefault="00D82098" w:rsidP="00E46312">
            <w:pPr>
              <w:jc w:val="both"/>
              <w:rPr>
                <w:sz w:val="24"/>
                <w:szCs w:val="24"/>
              </w:rPr>
            </w:pPr>
          </w:p>
        </w:tc>
        <w:tc>
          <w:tcPr>
            <w:tcW w:w="10117" w:type="dxa"/>
          </w:tcPr>
          <w:p w14:paraId="79EA85E0"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14:paraId="5815AF36" w14:textId="77777777" w:rsidTr="00265551">
        <w:trPr>
          <w:gridAfter w:val="1"/>
          <w:wAfter w:w="89" w:type="dxa"/>
        </w:trPr>
        <w:tc>
          <w:tcPr>
            <w:tcW w:w="1980" w:type="dxa"/>
          </w:tcPr>
          <w:p w14:paraId="792CC472" w14:textId="77777777" w:rsidR="00D82098" w:rsidRPr="007A1C1C" w:rsidRDefault="00D82098" w:rsidP="00E46312">
            <w:pPr>
              <w:jc w:val="both"/>
              <w:rPr>
                <w:sz w:val="24"/>
                <w:szCs w:val="24"/>
              </w:rPr>
            </w:pPr>
          </w:p>
        </w:tc>
        <w:tc>
          <w:tcPr>
            <w:tcW w:w="10117" w:type="dxa"/>
          </w:tcPr>
          <w:p w14:paraId="4579433F"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14:paraId="4AE918BB" w14:textId="77777777" w:rsidTr="00265551">
        <w:trPr>
          <w:gridAfter w:val="1"/>
          <w:wAfter w:w="89" w:type="dxa"/>
        </w:trPr>
        <w:tc>
          <w:tcPr>
            <w:tcW w:w="1980" w:type="dxa"/>
          </w:tcPr>
          <w:p w14:paraId="52EF96F6" w14:textId="77777777" w:rsidR="00D82098" w:rsidRPr="007A1C1C" w:rsidRDefault="00D82098" w:rsidP="00E46312">
            <w:pPr>
              <w:jc w:val="both"/>
              <w:rPr>
                <w:sz w:val="24"/>
                <w:szCs w:val="24"/>
              </w:rPr>
            </w:pPr>
          </w:p>
        </w:tc>
        <w:tc>
          <w:tcPr>
            <w:tcW w:w="10117" w:type="dxa"/>
          </w:tcPr>
          <w:p w14:paraId="4C7F4E3B"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14:paraId="21900F5D" w14:textId="77777777" w:rsidTr="00265551">
        <w:trPr>
          <w:gridAfter w:val="1"/>
          <w:wAfter w:w="89" w:type="dxa"/>
        </w:trPr>
        <w:tc>
          <w:tcPr>
            <w:tcW w:w="1980" w:type="dxa"/>
          </w:tcPr>
          <w:p w14:paraId="6B669BF7" w14:textId="77777777" w:rsidR="00D82098" w:rsidRPr="007A1C1C" w:rsidRDefault="00D82098" w:rsidP="00E46312">
            <w:pPr>
              <w:jc w:val="both"/>
              <w:rPr>
                <w:sz w:val="24"/>
                <w:szCs w:val="24"/>
              </w:rPr>
            </w:pPr>
          </w:p>
        </w:tc>
        <w:tc>
          <w:tcPr>
            <w:tcW w:w="10117" w:type="dxa"/>
          </w:tcPr>
          <w:p w14:paraId="5A7A515C"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14:paraId="6E572279" w14:textId="77777777" w:rsidTr="00265551">
        <w:trPr>
          <w:gridAfter w:val="1"/>
          <w:wAfter w:w="89" w:type="dxa"/>
        </w:trPr>
        <w:tc>
          <w:tcPr>
            <w:tcW w:w="1980" w:type="dxa"/>
          </w:tcPr>
          <w:p w14:paraId="2EAA2D91" w14:textId="77777777" w:rsidR="00D82098" w:rsidRPr="007A1C1C" w:rsidRDefault="00D82098" w:rsidP="00E46312">
            <w:pPr>
              <w:jc w:val="both"/>
              <w:rPr>
                <w:sz w:val="24"/>
                <w:szCs w:val="24"/>
              </w:rPr>
            </w:pPr>
          </w:p>
        </w:tc>
        <w:tc>
          <w:tcPr>
            <w:tcW w:w="10117" w:type="dxa"/>
          </w:tcPr>
          <w:p w14:paraId="51A2D1CA"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14:paraId="11F3ECCF" w14:textId="77777777" w:rsidTr="00265551">
        <w:trPr>
          <w:gridAfter w:val="1"/>
          <w:wAfter w:w="89" w:type="dxa"/>
        </w:trPr>
        <w:tc>
          <w:tcPr>
            <w:tcW w:w="1980" w:type="dxa"/>
          </w:tcPr>
          <w:p w14:paraId="1FD271F9" w14:textId="77777777" w:rsidR="00D82098" w:rsidRPr="007A1C1C" w:rsidRDefault="00D82098" w:rsidP="00E46312">
            <w:pPr>
              <w:jc w:val="both"/>
              <w:rPr>
                <w:sz w:val="24"/>
                <w:szCs w:val="24"/>
              </w:rPr>
            </w:pPr>
          </w:p>
        </w:tc>
        <w:tc>
          <w:tcPr>
            <w:tcW w:w="10117" w:type="dxa"/>
          </w:tcPr>
          <w:p w14:paraId="676B143A"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14:paraId="43924F0E" w14:textId="77777777" w:rsidTr="00265551">
        <w:trPr>
          <w:gridAfter w:val="1"/>
          <w:wAfter w:w="89" w:type="dxa"/>
        </w:trPr>
        <w:tc>
          <w:tcPr>
            <w:tcW w:w="1980" w:type="dxa"/>
          </w:tcPr>
          <w:p w14:paraId="55D07EB7" w14:textId="77777777" w:rsidR="00D82098" w:rsidRPr="007A1C1C" w:rsidRDefault="00D82098" w:rsidP="00E46312">
            <w:pPr>
              <w:jc w:val="both"/>
              <w:rPr>
                <w:sz w:val="24"/>
                <w:szCs w:val="24"/>
              </w:rPr>
            </w:pPr>
          </w:p>
        </w:tc>
        <w:tc>
          <w:tcPr>
            <w:tcW w:w="10117" w:type="dxa"/>
          </w:tcPr>
          <w:p w14:paraId="3A9A1131"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14:paraId="05240AA2" w14:textId="77777777" w:rsidTr="00265551">
        <w:trPr>
          <w:gridAfter w:val="1"/>
          <w:wAfter w:w="89" w:type="dxa"/>
        </w:trPr>
        <w:tc>
          <w:tcPr>
            <w:tcW w:w="1980" w:type="dxa"/>
          </w:tcPr>
          <w:p w14:paraId="5EEFA626" w14:textId="77777777" w:rsidR="00D82098" w:rsidRPr="007A1C1C" w:rsidRDefault="00D82098" w:rsidP="00E46312">
            <w:pPr>
              <w:jc w:val="both"/>
              <w:rPr>
                <w:sz w:val="24"/>
                <w:szCs w:val="24"/>
              </w:rPr>
            </w:pPr>
          </w:p>
        </w:tc>
        <w:tc>
          <w:tcPr>
            <w:tcW w:w="10117" w:type="dxa"/>
          </w:tcPr>
          <w:p w14:paraId="2AC5E662"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14:paraId="0C5B6623" w14:textId="77777777" w:rsidTr="00265551">
        <w:trPr>
          <w:gridAfter w:val="1"/>
          <w:wAfter w:w="89" w:type="dxa"/>
        </w:trPr>
        <w:tc>
          <w:tcPr>
            <w:tcW w:w="1980" w:type="dxa"/>
          </w:tcPr>
          <w:p w14:paraId="52B891D6" w14:textId="77777777" w:rsidR="00D82098" w:rsidRPr="007A1C1C" w:rsidRDefault="00D82098" w:rsidP="00E46312">
            <w:pPr>
              <w:jc w:val="both"/>
              <w:rPr>
                <w:sz w:val="24"/>
                <w:szCs w:val="24"/>
              </w:rPr>
            </w:pPr>
          </w:p>
        </w:tc>
        <w:tc>
          <w:tcPr>
            <w:tcW w:w="10117" w:type="dxa"/>
          </w:tcPr>
          <w:p w14:paraId="0DBFA64C"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14:paraId="172976D4" w14:textId="77777777" w:rsidTr="00265551">
        <w:trPr>
          <w:gridAfter w:val="1"/>
          <w:wAfter w:w="89" w:type="dxa"/>
        </w:trPr>
        <w:tc>
          <w:tcPr>
            <w:tcW w:w="1980" w:type="dxa"/>
          </w:tcPr>
          <w:p w14:paraId="296A0CDB" w14:textId="77777777" w:rsidR="00D82098" w:rsidRPr="007A1C1C" w:rsidRDefault="00D82098" w:rsidP="00E46312">
            <w:pPr>
              <w:jc w:val="both"/>
              <w:rPr>
                <w:sz w:val="24"/>
                <w:szCs w:val="24"/>
              </w:rPr>
            </w:pPr>
          </w:p>
        </w:tc>
        <w:tc>
          <w:tcPr>
            <w:tcW w:w="10117" w:type="dxa"/>
          </w:tcPr>
          <w:p w14:paraId="647BF39D"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023DC7DF" w14:textId="77777777" w:rsidR="00D82098" w:rsidRPr="007A1C1C" w:rsidRDefault="00D82098" w:rsidP="00E46312">
            <w:pPr>
              <w:jc w:val="both"/>
              <w:rPr>
                <w:sz w:val="24"/>
                <w:szCs w:val="24"/>
              </w:rPr>
            </w:pPr>
          </w:p>
        </w:tc>
      </w:tr>
      <w:tr w:rsidR="00D82098" w:rsidRPr="007A1C1C" w14:paraId="40EF2F6E" w14:textId="77777777" w:rsidTr="00265551">
        <w:trPr>
          <w:gridAfter w:val="1"/>
          <w:wAfter w:w="89" w:type="dxa"/>
        </w:trPr>
        <w:tc>
          <w:tcPr>
            <w:tcW w:w="1980" w:type="dxa"/>
          </w:tcPr>
          <w:p w14:paraId="2CC05B11" w14:textId="77777777" w:rsidR="00D82098" w:rsidRPr="007A1C1C" w:rsidRDefault="00D82098" w:rsidP="00E46312">
            <w:pPr>
              <w:jc w:val="both"/>
              <w:rPr>
                <w:sz w:val="24"/>
                <w:szCs w:val="24"/>
              </w:rPr>
            </w:pPr>
          </w:p>
        </w:tc>
        <w:tc>
          <w:tcPr>
            <w:tcW w:w="10117" w:type="dxa"/>
          </w:tcPr>
          <w:p w14:paraId="6A72608F" w14:textId="77777777"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14:paraId="05D4C73B" w14:textId="77777777" w:rsidTr="00265551">
        <w:trPr>
          <w:gridAfter w:val="1"/>
          <w:wAfter w:w="89" w:type="dxa"/>
        </w:trPr>
        <w:tc>
          <w:tcPr>
            <w:tcW w:w="1980" w:type="dxa"/>
          </w:tcPr>
          <w:p w14:paraId="32FB74DD" w14:textId="77777777" w:rsidR="00D82098" w:rsidRPr="007A1C1C" w:rsidRDefault="00D82098" w:rsidP="00E46312">
            <w:pPr>
              <w:jc w:val="both"/>
              <w:rPr>
                <w:sz w:val="24"/>
                <w:szCs w:val="24"/>
              </w:rPr>
            </w:pPr>
          </w:p>
        </w:tc>
        <w:tc>
          <w:tcPr>
            <w:tcW w:w="10117" w:type="dxa"/>
          </w:tcPr>
          <w:p w14:paraId="73BF1D52" w14:textId="77777777"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14:paraId="4EEBE066" w14:textId="77777777" w:rsidR="00212EFA" w:rsidRDefault="00212EFA"/>
    <w:p w14:paraId="4A0C8B36" w14:textId="77777777" w:rsidR="00A02729" w:rsidRDefault="00A02729"/>
    <w:p w14:paraId="5E456E82" w14:textId="77777777" w:rsidR="00A02729" w:rsidRDefault="00A02729"/>
    <w:p w14:paraId="28AD4D8A" w14:textId="77777777" w:rsidR="00A02729" w:rsidRDefault="00A02729"/>
    <w:p w14:paraId="1B847895" w14:textId="77777777" w:rsidR="00A02729" w:rsidRDefault="00A02729"/>
    <w:p w14:paraId="4412B09D" w14:textId="77777777" w:rsidR="00A02729" w:rsidRDefault="00A02729"/>
    <w:p w14:paraId="1C0E51A0" w14:textId="77777777" w:rsidR="00A02729" w:rsidRDefault="00A02729"/>
    <w:p w14:paraId="6C5E31C0" w14:textId="77777777" w:rsidR="00A02729" w:rsidRDefault="00A02729"/>
    <w:p w14:paraId="74A78FA7" w14:textId="77777777" w:rsidR="00A02729" w:rsidRDefault="00A02729"/>
    <w:p w14:paraId="5B3EF214" w14:textId="77777777" w:rsidR="00A02729" w:rsidRDefault="00A02729"/>
    <w:p w14:paraId="18D9BF36" w14:textId="77777777" w:rsidR="00A02729" w:rsidRDefault="00A02729"/>
    <w:p w14:paraId="74893B34" w14:textId="77777777" w:rsidR="00A02729" w:rsidRDefault="00A02729"/>
    <w:p w14:paraId="4FB129C2" w14:textId="77777777" w:rsidR="00A02729" w:rsidRDefault="00A02729"/>
    <w:p w14:paraId="5A9BD8A8" w14:textId="77777777" w:rsidR="00A02729" w:rsidRDefault="00A02729"/>
    <w:p w14:paraId="27D3956D" w14:textId="77777777" w:rsidR="00A02729" w:rsidRDefault="00A02729"/>
    <w:p w14:paraId="7B183BC1" w14:textId="77777777" w:rsidR="00A02729" w:rsidRDefault="00A02729"/>
    <w:p w14:paraId="6BB94E0D" w14:textId="77777777" w:rsidR="00A02729" w:rsidRDefault="00A02729"/>
    <w:tbl>
      <w:tblPr>
        <w:tblStyle w:val="TableGrid"/>
        <w:tblW w:w="0" w:type="auto"/>
        <w:tblLook w:val="04A0" w:firstRow="1" w:lastRow="0" w:firstColumn="1" w:lastColumn="0" w:noHBand="0" w:noVBand="1"/>
      </w:tblPr>
      <w:tblGrid>
        <w:gridCol w:w="11165"/>
      </w:tblGrid>
      <w:tr w:rsidR="00D82098" w14:paraId="64B28BF1" w14:textId="77777777" w:rsidTr="00265551">
        <w:tc>
          <w:tcPr>
            <w:tcW w:w="11165" w:type="dxa"/>
            <w:shd w:val="clear" w:color="auto" w:fill="D9D9D9" w:themeFill="background1" w:themeFillShade="D9"/>
          </w:tcPr>
          <w:p w14:paraId="3EF43B23" w14:textId="77777777"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14:paraId="3A8D95A4" w14:textId="77777777" w:rsidR="00D82098" w:rsidRDefault="00D82098"/>
        </w:tc>
      </w:tr>
      <w:tr w:rsidR="00D82098" w14:paraId="46484500" w14:textId="77777777" w:rsidTr="00265551">
        <w:tc>
          <w:tcPr>
            <w:tcW w:w="11165" w:type="dxa"/>
          </w:tcPr>
          <w:p w14:paraId="30AF94D0" w14:textId="77777777" w:rsidR="00D82098" w:rsidRPr="004300EA" w:rsidRDefault="00D82098"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14:paraId="5AECB77E" w14:textId="77777777" w:rsidR="00D82098" w:rsidRDefault="00D82098"/>
        </w:tc>
      </w:tr>
      <w:tr w:rsidR="00D82098" w14:paraId="78E41B98" w14:textId="77777777" w:rsidTr="00265551">
        <w:tc>
          <w:tcPr>
            <w:tcW w:w="11165" w:type="dxa"/>
          </w:tcPr>
          <w:p w14:paraId="5D8BDDE0" w14:textId="77777777"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59CBC226" w14:textId="77777777" w:rsidR="00D82098" w:rsidRDefault="00D82098"/>
        </w:tc>
      </w:tr>
      <w:tr w:rsidR="00D82098" w14:paraId="0063EB1C" w14:textId="77777777" w:rsidTr="00265551">
        <w:tc>
          <w:tcPr>
            <w:tcW w:w="11165" w:type="dxa"/>
          </w:tcPr>
          <w:p w14:paraId="620396B8" w14:textId="77777777"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3EB9FE77" w14:textId="77777777" w:rsidR="00D82098" w:rsidRDefault="00D82098"/>
        </w:tc>
      </w:tr>
    </w:tbl>
    <w:p w14:paraId="143F366A" w14:textId="77777777"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14:paraId="0EC7785B" w14:textId="77777777" w:rsidTr="00265551">
        <w:tc>
          <w:tcPr>
            <w:tcW w:w="11141" w:type="dxa"/>
            <w:gridSpan w:val="3"/>
            <w:shd w:val="clear" w:color="auto" w:fill="D9D9D9" w:themeFill="background1" w:themeFillShade="D9"/>
          </w:tcPr>
          <w:p w14:paraId="58173E8C" w14:textId="77777777" w:rsidR="00D82098" w:rsidRPr="007A1C1C" w:rsidRDefault="00D82098" w:rsidP="004673F4">
            <w:pPr>
              <w:jc w:val="center"/>
              <w:rPr>
                <w:sz w:val="24"/>
                <w:szCs w:val="24"/>
              </w:rPr>
            </w:pPr>
            <w:r w:rsidRPr="007A1C1C">
              <w:rPr>
                <w:sz w:val="24"/>
                <w:szCs w:val="24"/>
              </w:rPr>
              <w:t>Table of Contents</w:t>
            </w:r>
          </w:p>
        </w:tc>
      </w:tr>
      <w:tr w:rsidR="00D82098" w:rsidRPr="007A1C1C" w14:paraId="7E6B6429" w14:textId="77777777" w:rsidTr="00265551">
        <w:tc>
          <w:tcPr>
            <w:tcW w:w="399" w:type="dxa"/>
          </w:tcPr>
          <w:p w14:paraId="1560EB8A" w14:textId="77777777" w:rsidR="00D82098" w:rsidRPr="007A1C1C" w:rsidRDefault="00D82098">
            <w:pPr>
              <w:rPr>
                <w:sz w:val="24"/>
                <w:szCs w:val="24"/>
              </w:rPr>
            </w:pPr>
            <w:r w:rsidRPr="007A1C1C">
              <w:rPr>
                <w:sz w:val="24"/>
                <w:szCs w:val="24"/>
              </w:rPr>
              <w:t>1</w:t>
            </w:r>
          </w:p>
        </w:tc>
        <w:tc>
          <w:tcPr>
            <w:tcW w:w="4954" w:type="dxa"/>
          </w:tcPr>
          <w:p w14:paraId="4238D49D" w14:textId="77777777" w:rsidR="00D82098" w:rsidRPr="007A1C1C" w:rsidRDefault="00D82098">
            <w:pPr>
              <w:rPr>
                <w:sz w:val="24"/>
                <w:szCs w:val="24"/>
              </w:rPr>
            </w:pPr>
            <w:r w:rsidRPr="007A1C1C">
              <w:rPr>
                <w:sz w:val="24"/>
                <w:szCs w:val="24"/>
              </w:rPr>
              <w:t>Definitions</w:t>
            </w:r>
          </w:p>
        </w:tc>
        <w:tc>
          <w:tcPr>
            <w:tcW w:w="5788" w:type="dxa"/>
          </w:tcPr>
          <w:p w14:paraId="19416FD1" w14:textId="77777777" w:rsidR="00D82098" w:rsidRPr="007A1C1C" w:rsidRDefault="00D82098">
            <w:pPr>
              <w:rPr>
                <w:sz w:val="24"/>
                <w:szCs w:val="24"/>
              </w:rPr>
            </w:pPr>
            <w:r w:rsidRPr="007A1C1C">
              <w:rPr>
                <w:sz w:val="24"/>
                <w:szCs w:val="24"/>
              </w:rPr>
              <w:t>72</w:t>
            </w:r>
          </w:p>
        </w:tc>
      </w:tr>
      <w:tr w:rsidR="00D82098" w:rsidRPr="007A1C1C" w14:paraId="6DD64A8E" w14:textId="77777777" w:rsidTr="00265551">
        <w:tc>
          <w:tcPr>
            <w:tcW w:w="399" w:type="dxa"/>
          </w:tcPr>
          <w:p w14:paraId="78EE84C8" w14:textId="77777777" w:rsidR="00D82098" w:rsidRPr="007A1C1C" w:rsidRDefault="00D82098" w:rsidP="00485B85">
            <w:pPr>
              <w:rPr>
                <w:sz w:val="24"/>
                <w:szCs w:val="24"/>
              </w:rPr>
            </w:pPr>
            <w:r w:rsidRPr="007A1C1C">
              <w:rPr>
                <w:sz w:val="24"/>
                <w:szCs w:val="24"/>
              </w:rPr>
              <w:t>2</w:t>
            </w:r>
          </w:p>
        </w:tc>
        <w:tc>
          <w:tcPr>
            <w:tcW w:w="4954" w:type="dxa"/>
          </w:tcPr>
          <w:p w14:paraId="7168F1A7" w14:textId="77777777" w:rsidR="00D82098" w:rsidRPr="007A1C1C" w:rsidRDefault="00D82098" w:rsidP="00485B85">
            <w:pPr>
              <w:rPr>
                <w:sz w:val="24"/>
                <w:szCs w:val="24"/>
              </w:rPr>
            </w:pPr>
            <w:r w:rsidRPr="007A1C1C">
              <w:rPr>
                <w:sz w:val="24"/>
                <w:szCs w:val="24"/>
              </w:rPr>
              <w:t>Application</w:t>
            </w:r>
          </w:p>
        </w:tc>
        <w:tc>
          <w:tcPr>
            <w:tcW w:w="5788" w:type="dxa"/>
          </w:tcPr>
          <w:p w14:paraId="620B7D64" w14:textId="77777777" w:rsidR="00D82098" w:rsidRPr="007A1C1C" w:rsidRDefault="00D82098" w:rsidP="00485B85">
            <w:pPr>
              <w:rPr>
                <w:sz w:val="24"/>
                <w:szCs w:val="24"/>
              </w:rPr>
            </w:pPr>
            <w:r w:rsidRPr="007A1C1C">
              <w:rPr>
                <w:sz w:val="24"/>
                <w:szCs w:val="24"/>
              </w:rPr>
              <w:t>74</w:t>
            </w:r>
          </w:p>
        </w:tc>
      </w:tr>
      <w:tr w:rsidR="00D82098" w:rsidRPr="007A1C1C" w14:paraId="4E94E1AC" w14:textId="77777777" w:rsidTr="00265551">
        <w:tc>
          <w:tcPr>
            <w:tcW w:w="399" w:type="dxa"/>
          </w:tcPr>
          <w:p w14:paraId="50F712A2" w14:textId="77777777" w:rsidR="00D82098" w:rsidRPr="007A1C1C" w:rsidRDefault="00D82098" w:rsidP="00485B85">
            <w:pPr>
              <w:rPr>
                <w:sz w:val="24"/>
                <w:szCs w:val="24"/>
              </w:rPr>
            </w:pPr>
            <w:r w:rsidRPr="007A1C1C">
              <w:rPr>
                <w:sz w:val="24"/>
                <w:szCs w:val="24"/>
              </w:rPr>
              <w:t>3</w:t>
            </w:r>
          </w:p>
        </w:tc>
        <w:tc>
          <w:tcPr>
            <w:tcW w:w="4954" w:type="dxa"/>
          </w:tcPr>
          <w:p w14:paraId="3192C42B" w14:textId="77777777" w:rsidR="00D82098" w:rsidRPr="007A1C1C" w:rsidRDefault="00D82098" w:rsidP="00485B85">
            <w:pPr>
              <w:rPr>
                <w:sz w:val="24"/>
                <w:szCs w:val="24"/>
              </w:rPr>
            </w:pPr>
            <w:r w:rsidRPr="007A1C1C">
              <w:rPr>
                <w:sz w:val="24"/>
                <w:szCs w:val="24"/>
              </w:rPr>
              <w:t>Country of Origin</w:t>
            </w:r>
          </w:p>
        </w:tc>
        <w:tc>
          <w:tcPr>
            <w:tcW w:w="5788" w:type="dxa"/>
          </w:tcPr>
          <w:p w14:paraId="667C6E00" w14:textId="77777777" w:rsidR="00D82098" w:rsidRPr="007A1C1C" w:rsidRDefault="00D82098" w:rsidP="00485B85">
            <w:pPr>
              <w:rPr>
                <w:sz w:val="24"/>
                <w:szCs w:val="24"/>
              </w:rPr>
            </w:pPr>
            <w:r w:rsidRPr="007A1C1C">
              <w:rPr>
                <w:sz w:val="24"/>
                <w:szCs w:val="24"/>
              </w:rPr>
              <w:t>74</w:t>
            </w:r>
          </w:p>
        </w:tc>
      </w:tr>
      <w:tr w:rsidR="00D82098" w:rsidRPr="007A1C1C" w14:paraId="5F59B80B" w14:textId="77777777" w:rsidTr="00265551">
        <w:tc>
          <w:tcPr>
            <w:tcW w:w="399" w:type="dxa"/>
          </w:tcPr>
          <w:p w14:paraId="40A25DFF" w14:textId="77777777" w:rsidR="00D82098" w:rsidRPr="007A1C1C" w:rsidRDefault="00D82098" w:rsidP="00485B85">
            <w:pPr>
              <w:rPr>
                <w:sz w:val="24"/>
                <w:szCs w:val="24"/>
              </w:rPr>
            </w:pPr>
            <w:r w:rsidRPr="007A1C1C">
              <w:rPr>
                <w:sz w:val="24"/>
                <w:szCs w:val="24"/>
              </w:rPr>
              <w:t>4</w:t>
            </w:r>
          </w:p>
        </w:tc>
        <w:tc>
          <w:tcPr>
            <w:tcW w:w="4954" w:type="dxa"/>
          </w:tcPr>
          <w:p w14:paraId="2FFCE9A9" w14:textId="77777777" w:rsidR="00D82098" w:rsidRPr="007A1C1C" w:rsidRDefault="00D82098" w:rsidP="00485B85">
            <w:pPr>
              <w:rPr>
                <w:sz w:val="24"/>
                <w:szCs w:val="24"/>
              </w:rPr>
            </w:pPr>
            <w:r w:rsidRPr="007A1C1C">
              <w:rPr>
                <w:sz w:val="24"/>
                <w:szCs w:val="24"/>
              </w:rPr>
              <w:t>Standards</w:t>
            </w:r>
          </w:p>
        </w:tc>
        <w:tc>
          <w:tcPr>
            <w:tcW w:w="5788" w:type="dxa"/>
          </w:tcPr>
          <w:p w14:paraId="149CD310" w14:textId="77777777" w:rsidR="00D82098" w:rsidRPr="007A1C1C" w:rsidRDefault="00D82098" w:rsidP="00485B85">
            <w:pPr>
              <w:rPr>
                <w:sz w:val="24"/>
                <w:szCs w:val="24"/>
              </w:rPr>
            </w:pPr>
            <w:r w:rsidRPr="007A1C1C">
              <w:rPr>
                <w:sz w:val="24"/>
                <w:szCs w:val="24"/>
              </w:rPr>
              <w:t>74</w:t>
            </w:r>
          </w:p>
        </w:tc>
      </w:tr>
      <w:tr w:rsidR="00D82098" w:rsidRPr="007A1C1C" w14:paraId="5A1B86AC" w14:textId="77777777" w:rsidTr="00265551">
        <w:tc>
          <w:tcPr>
            <w:tcW w:w="399" w:type="dxa"/>
          </w:tcPr>
          <w:p w14:paraId="0FF676C9" w14:textId="77777777" w:rsidR="00D82098" w:rsidRPr="007A1C1C" w:rsidRDefault="00D82098" w:rsidP="00485B85">
            <w:pPr>
              <w:rPr>
                <w:sz w:val="24"/>
                <w:szCs w:val="24"/>
              </w:rPr>
            </w:pPr>
            <w:r w:rsidRPr="007A1C1C">
              <w:rPr>
                <w:sz w:val="24"/>
                <w:szCs w:val="24"/>
              </w:rPr>
              <w:t>5</w:t>
            </w:r>
          </w:p>
        </w:tc>
        <w:tc>
          <w:tcPr>
            <w:tcW w:w="4954" w:type="dxa"/>
          </w:tcPr>
          <w:p w14:paraId="7D37A900" w14:textId="77777777"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14:paraId="5B5B56BD" w14:textId="77777777" w:rsidR="00D82098" w:rsidRPr="007A1C1C" w:rsidRDefault="00D82098" w:rsidP="00485B85">
            <w:pPr>
              <w:rPr>
                <w:sz w:val="24"/>
                <w:szCs w:val="24"/>
              </w:rPr>
            </w:pPr>
            <w:r w:rsidRPr="007A1C1C">
              <w:rPr>
                <w:sz w:val="24"/>
                <w:szCs w:val="24"/>
              </w:rPr>
              <w:t>74</w:t>
            </w:r>
          </w:p>
        </w:tc>
      </w:tr>
      <w:tr w:rsidR="00D82098" w:rsidRPr="007A1C1C" w14:paraId="04CEF3D1" w14:textId="77777777" w:rsidTr="00265551">
        <w:tc>
          <w:tcPr>
            <w:tcW w:w="399" w:type="dxa"/>
          </w:tcPr>
          <w:p w14:paraId="6D0A518B" w14:textId="77777777" w:rsidR="00D82098" w:rsidRPr="007A1C1C" w:rsidRDefault="00D82098" w:rsidP="00485B85">
            <w:pPr>
              <w:rPr>
                <w:sz w:val="24"/>
                <w:szCs w:val="24"/>
              </w:rPr>
            </w:pPr>
            <w:r w:rsidRPr="007A1C1C">
              <w:rPr>
                <w:sz w:val="24"/>
                <w:szCs w:val="24"/>
              </w:rPr>
              <w:t>6</w:t>
            </w:r>
          </w:p>
        </w:tc>
        <w:tc>
          <w:tcPr>
            <w:tcW w:w="4954" w:type="dxa"/>
          </w:tcPr>
          <w:p w14:paraId="3FE73243" w14:textId="77777777"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14:paraId="23801C6B" w14:textId="77777777" w:rsidR="00D82098" w:rsidRPr="007A1C1C" w:rsidRDefault="00D82098" w:rsidP="00485B85">
            <w:pPr>
              <w:rPr>
                <w:sz w:val="24"/>
                <w:szCs w:val="24"/>
              </w:rPr>
            </w:pPr>
            <w:r w:rsidRPr="007A1C1C">
              <w:rPr>
                <w:sz w:val="24"/>
                <w:szCs w:val="24"/>
              </w:rPr>
              <w:t>75</w:t>
            </w:r>
          </w:p>
        </w:tc>
      </w:tr>
      <w:tr w:rsidR="00D82098" w:rsidRPr="007A1C1C" w14:paraId="527C85D0" w14:textId="77777777" w:rsidTr="00265551">
        <w:tc>
          <w:tcPr>
            <w:tcW w:w="399" w:type="dxa"/>
          </w:tcPr>
          <w:p w14:paraId="126C3C38" w14:textId="77777777" w:rsidR="00D82098" w:rsidRPr="007A1C1C" w:rsidRDefault="00D82098" w:rsidP="00485B85">
            <w:pPr>
              <w:rPr>
                <w:sz w:val="24"/>
                <w:szCs w:val="24"/>
              </w:rPr>
            </w:pPr>
            <w:r w:rsidRPr="007A1C1C">
              <w:rPr>
                <w:sz w:val="24"/>
                <w:szCs w:val="24"/>
              </w:rPr>
              <w:t>7</w:t>
            </w:r>
          </w:p>
        </w:tc>
        <w:tc>
          <w:tcPr>
            <w:tcW w:w="4954" w:type="dxa"/>
          </w:tcPr>
          <w:p w14:paraId="5D4EF906" w14:textId="77777777" w:rsidR="00D82098" w:rsidRPr="007A1C1C" w:rsidRDefault="00D82098" w:rsidP="00485B85">
            <w:pPr>
              <w:rPr>
                <w:sz w:val="24"/>
                <w:szCs w:val="24"/>
              </w:rPr>
            </w:pPr>
            <w:r w:rsidRPr="007A1C1C">
              <w:rPr>
                <w:sz w:val="24"/>
                <w:szCs w:val="24"/>
              </w:rPr>
              <w:t>Patent Rights</w:t>
            </w:r>
          </w:p>
        </w:tc>
        <w:tc>
          <w:tcPr>
            <w:tcW w:w="5788" w:type="dxa"/>
          </w:tcPr>
          <w:p w14:paraId="39B43C5D" w14:textId="77777777" w:rsidR="00D82098" w:rsidRPr="007A1C1C" w:rsidRDefault="00D82098" w:rsidP="00485B85">
            <w:pPr>
              <w:rPr>
                <w:sz w:val="24"/>
                <w:szCs w:val="24"/>
              </w:rPr>
            </w:pPr>
            <w:r w:rsidRPr="007A1C1C">
              <w:rPr>
                <w:sz w:val="24"/>
                <w:szCs w:val="24"/>
              </w:rPr>
              <w:t>75</w:t>
            </w:r>
          </w:p>
        </w:tc>
      </w:tr>
      <w:tr w:rsidR="00D82098" w:rsidRPr="007A1C1C" w14:paraId="25AC538B" w14:textId="77777777" w:rsidTr="00265551">
        <w:tc>
          <w:tcPr>
            <w:tcW w:w="399" w:type="dxa"/>
          </w:tcPr>
          <w:p w14:paraId="0E266817" w14:textId="77777777" w:rsidR="00D82098" w:rsidRPr="007A1C1C" w:rsidRDefault="00D82098" w:rsidP="00485B85">
            <w:pPr>
              <w:rPr>
                <w:sz w:val="24"/>
                <w:szCs w:val="24"/>
              </w:rPr>
            </w:pPr>
            <w:r w:rsidRPr="007A1C1C">
              <w:rPr>
                <w:sz w:val="24"/>
                <w:szCs w:val="24"/>
              </w:rPr>
              <w:t>8</w:t>
            </w:r>
          </w:p>
        </w:tc>
        <w:tc>
          <w:tcPr>
            <w:tcW w:w="4954" w:type="dxa"/>
          </w:tcPr>
          <w:p w14:paraId="7273E091" w14:textId="77777777" w:rsidR="00D82098" w:rsidRPr="007A1C1C" w:rsidRDefault="00D82098" w:rsidP="00485B85">
            <w:pPr>
              <w:rPr>
                <w:sz w:val="24"/>
                <w:szCs w:val="24"/>
              </w:rPr>
            </w:pPr>
            <w:r w:rsidRPr="007A1C1C">
              <w:rPr>
                <w:sz w:val="24"/>
                <w:szCs w:val="24"/>
              </w:rPr>
              <w:t>Good Performance guarantee</w:t>
            </w:r>
          </w:p>
        </w:tc>
        <w:tc>
          <w:tcPr>
            <w:tcW w:w="5788" w:type="dxa"/>
          </w:tcPr>
          <w:p w14:paraId="627B0CF1" w14:textId="77777777" w:rsidR="00D82098" w:rsidRPr="007A1C1C" w:rsidRDefault="00D82098" w:rsidP="00485B85">
            <w:pPr>
              <w:rPr>
                <w:sz w:val="24"/>
                <w:szCs w:val="24"/>
              </w:rPr>
            </w:pPr>
            <w:r w:rsidRPr="007A1C1C">
              <w:rPr>
                <w:sz w:val="24"/>
                <w:szCs w:val="24"/>
              </w:rPr>
              <w:t>76</w:t>
            </w:r>
          </w:p>
        </w:tc>
      </w:tr>
      <w:tr w:rsidR="00D82098" w:rsidRPr="007A1C1C" w14:paraId="43534E14" w14:textId="77777777" w:rsidTr="00265551">
        <w:tc>
          <w:tcPr>
            <w:tcW w:w="399" w:type="dxa"/>
          </w:tcPr>
          <w:p w14:paraId="5F0DB4BD" w14:textId="77777777" w:rsidR="00D82098" w:rsidRPr="007A1C1C" w:rsidRDefault="00D82098" w:rsidP="00485B85">
            <w:pPr>
              <w:rPr>
                <w:sz w:val="24"/>
                <w:szCs w:val="24"/>
              </w:rPr>
            </w:pPr>
            <w:r w:rsidRPr="007A1C1C">
              <w:rPr>
                <w:sz w:val="24"/>
                <w:szCs w:val="24"/>
              </w:rPr>
              <w:t>9</w:t>
            </w:r>
          </w:p>
        </w:tc>
        <w:tc>
          <w:tcPr>
            <w:tcW w:w="4954" w:type="dxa"/>
          </w:tcPr>
          <w:p w14:paraId="2BDBAE2C" w14:textId="77777777" w:rsidR="00D82098" w:rsidRPr="007A1C1C" w:rsidRDefault="00D82098" w:rsidP="00485B85">
            <w:pPr>
              <w:rPr>
                <w:sz w:val="24"/>
                <w:szCs w:val="24"/>
              </w:rPr>
            </w:pPr>
            <w:r w:rsidRPr="007A1C1C">
              <w:rPr>
                <w:sz w:val="24"/>
                <w:szCs w:val="24"/>
              </w:rPr>
              <w:t>Inspections and Tests</w:t>
            </w:r>
          </w:p>
        </w:tc>
        <w:tc>
          <w:tcPr>
            <w:tcW w:w="5788" w:type="dxa"/>
          </w:tcPr>
          <w:p w14:paraId="25B59CF6" w14:textId="77777777" w:rsidR="00D82098" w:rsidRPr="007A1C1C" w:rsidRDefault="00D82098" w:rsidP="00485B85">
            <w:pPr>
              <w:rPr>
                <w:sz w:val="24"/>
                <w:szCs w:val="24"/>
              </w:rPr>
            </w:pPr>
            <w:r w:rsidRPr="007A1C1C">
              <w:rPr>
                <w:sz w:val="24"/>
                <w:szCs w:val="24"/>
              </w:rPr>
              <w:t>76</w:t>
            </w:r>
          </w:p>
        </w:tc>
      </w:tr>
      <w:tr w:rsidR="00D82098" w:rsidRPr="007A1C1C" w14:paraId="504841C8" w14:textId="77777777" w:rsidTr="00265551">
        <w:tc>
          <w:tcPr>
            <w:tcW w:w="399" w:type="dxa"/>
          </w:tcPr>
          <w:p w14:paraId="6DE71E65" w14:textId="77777777" w:rsidR="00D82098" w:rsidRPr="007A1C1C" w:rsidRDefault="00D82098" w:rsidP="00485B85">
            <w:pPr>
              <w:rPr>
                <w:sz w:val="24"/>
                <w:szCs w:val="24"/>
              </w:rPr>
            </w:pPr>
            <w:r w:rsidRPr="007A1C1C">
              <w:rPr>
                <w:sz w:val="24"/>
                <w:szCs w:val="24"/>
              </w:rPr>
              <w:t>10</w:t>
            </w:r>
          </w:p>
        </w:tc>
        <w:tc>
          <w:tcPr>
            <w:tcW w:w="4954" w:type="dxa"/>
          </w:tcPr>
          <w:p w14:paraId="5685ED52" w14:textId="77777777" w:rsidR="00D82098" w:rsidRPr="007A1C1C" w:rsidRDefault="00D82098" w:rsidP="00485B85">
            <w:pPr>
              <w:rPr>
                <w:sz w:val="24"/>
                <w:szCs w:val="24"/>
              </w:rPr>
            </w:pPr>
            <w:r w:rsidRPr="007A1C1C">
              <w:rPr>
                <w:sz w:val="24"/>
                <w:szCs w:val="24"/>
              </w:rPr>
              <w:t>Packing</w:t>
            </w:r>
          </w:p>
        </w:tc>
        <w:tc>
          <w:tcPr>
            <w:tcW w:w="5788" w:type="dxa"/>
          </w:tcPr>
          <w:p w14:paraId="6AEE3A87" w14:textId="77777777" w:rsidR="00D82098" w:rsidRPr="007A1C1C" w:rsidRDefault="00D82098" w:rsidP="00485B85">
            <w:pPr>
              <w:rPr>
                <w:sz w:val="24"/>
                <w:szCs w:val="24"/>
              </w:rPr>
            </w:pPr>
            <w:r w:rsidRPr="007A1C1C">
              <w:rPr>
                <w:sz w:val="24"/>
                <w:szCs w:val="24"/>
              </w:rPr>
              <w:t>77</w:t>
            </w:r>
          </w:p>
        </w:tc>
      </w:tr>
      <w:tr w:rsidR="00D82098" w:rsidRPr="007A1C1C" w14:paraId="024D60D3" w14:textId="77777777" w:rsidTr="00265551">
        <w:tc>
          <w:tcPr>
            <w:tcW w:w="399" w:type="dxa"/>
          </w:tcPr>
          <w:p w14:paraId="7F106F7E" w14:textId="77777777" w:rsidR="00D82098" w:rsidRPr="007A1C1C" w:rsidRDefault="00D82098" w:rsidP="00485B85">
            <w:pPr>
              <w:rPr>
                <w:sz w:val="24"/>
                <w:szCs w:val="24"/>
              </w:rPr>
            </w:pPr>
            <w:r w:rsidRPr="007A1C1C">
              <w:rPr>
                <w:sz w:val="24"/>
                <w:szCs w:val="24"/>
              </w:rPr>
              <w:t>11</w:t>
            </w:r>
          </w:p>
        </w:tc>
        <w:tc>
          <w:tcPr>
            <w:tcW w:w="4954" w:type="dxa"/>
          </w:tcPr>
          <w:p w14:paraId="34922CCF" w14:textId="77777777" w:rsidR="00D82098" w:rsidRPr="007A1C1C" w:rsidRDefault="00D82098" w:rsidP="00485B85">
            <w:pPr>
              <w:rPr>
                <w:sz w:val="24"/>
                <w:szCs w:val="24"/>
              </w:rPr>
            </w:pPr>
            <w:r w:rsidRPr="007A1C1C">
              <w:rPr>
                <w:sz w:val="24"/>
                <w:szCs w:val="24"/>
              </w:rPr>
              <w:t>Delivery and Documents</w:t>
            </w:r>
          </w:p>
        </w:tc>
        <w:tc>
          <w:tcPr>
            <w:tcW w:w="5788" w:type="dxa"/>
          </w:tcPr>
          <w:p w14:paraId="66CDDABD" w14:textId="77777777" w:rsidR="00D82098" w:rsidRPr="007A1C1C" w:rsidRDefault="00D82098" w:rsidP="00485B85">
            <w:pPr>
              <w:rPr>
                <w:sz w:val="24"/>
                <w:szCs w:val="24"/>
              </w:rPr>
            </w:pPr>
            <w:r w:rsidRPr="007A1C1C">
              <w:rPr>
                <w:sz w:val="24"/>
                <w:szCs w:val="24"/>
              </w:rPr>
              <w:t>78</w:t>
            </w:r>
          </w:p>
        </w:tc>
      </w:tr>
      <w:tr w:rsidR="00D82098" w:rsidRPr="007A1C1C" w14:paraId="037361CF" w14:textId="77777777" w:rsidTr="00265551">
        <w:tc>
          <w:tcPr>
            <w:tcW w:w="399" w:type="dxa"/>
          </w:tcPr>
          <w:p w14:paraId="6D884229" w14:textId="77777777" w:rsidR="00D82098" w:rsidRPr="007A1C1C" w:rsidRDefault="00D82098" w:rsidP="00485B85">
            <w:pPr>
              <w:rPr>
                <w:sz w:val="24"/>
                <w:szCs w:val="24"/>
              </w:rPr>
            </w:pPr>
            <w:r w:rsidRPr="007A1C1C">
              <w:rPr>
                <w:sz w:val="24"/>
                <w:szCs w:val="24"/>
              </w:rPr>
              <w:lastRenderedPageBreak/>
              <w:t>12</w:t>
            </w:r>
          </w:p>
        </w:tc>
        <w:tc>
          <w:tcPr>
            <w:tcW w:w="4954" w:type="dxa"/>
          </w:tcPr>
          <w:p w14:paraId="1F5F11FD" w14:textId="77777777" w:rsidR="00D82098" w:rsidRPr="007A1C1C" w:rsidRDefault="00D82098" w:rsidP="00485B85">
            <w:pPr>
              <w:rPr>
                <w:sz w:val="24"/>
                <w:szCs w:val="24"/>
              </w:rPr>
            </w:pPr>
            <w:r w:rsidRPr="007A1C1C">
              <w:rPr>
                <w:sz w:val="24"/>
                <w:szCs w:val="24"/>
              </w:rPr>
              <w:t>Insurance</w:t>
            </w:r>
          </w:p>
        </w:tc>
        <w:tc>
          <w:tcPr>
            <w:tcW w:w="5788" w:type="dxa"/>
          </w:tcPr>
          <w:p w14:paraId="1D41E177" w14:textId="77777777" w:rsidR="00D82098" w:rsidRPr="007A1C1C" w:rsidRDefault="00D82098" w:rsidP="00485B85">
            <w:pPr>
              <w:rPr>
                <w:sz w:val="24"/>
                <w:szCs w:val="24"/>
              </w:rPr>
            </w:pPr>
            <w:r w:rsidRPr="007A1C1C">
              <w:rPr>
                <w:sz w:val="24"/>
                <w:szCs w:val="24"/>
              </w:rPr>
              <w:t>81</w:t>
            </w:r>
          </w:p>
        </w:tc>
      </w:tr>
      <w:tr w:rsidR="00D82098" w:rsidRPr="007A1C1C" w14:paraId="113785D8" w14:textId="77777777" w:rsidTr="00265551">
        <w:tc>
          <w:tcPr>
            <w:tcW w:w="399" w:type="dxa"/>
          </w:tcPr>
          <w:p w14:paraId="7C7BF1ED" w14:textId="77777777" w:rsidR="00D82098" w:rsidRPr="007A1C1C" w:rsidRDefault="00D82098" w:rsidP="00485B85">
            <w:pPr>
              <w:rPr>
                <w:sz w:val="24"/>
                <w:szCs w:val="24"/>
              </w:rPr>
            </w:pPr>
            <w:r w:rsidRPr="007A1C1C">
              <w:rPr>
                <w:sz w:val="24"/>
                <w:szCs w:val="24"/>
              </w:rPr>
              <w:t>13</w:t>
            </w:r>
          </w:p>
        </w:tc>
        <w:tc>
          <w:tcPr>
            <w:tcW w:w="4954" w:type="dxa"/>
          </w:tcPr>
          <w:p w14:paraId="39FD05FD" w14:textId="77777777" w:rsidR="00D82098" w:rsidRPr="007A1C1C" w:rsidRDefault="00D82098" w:rsidP="00485B85">
            <w:pPr>
              <w:rPr>
                <w:sz w:val="24"/>
                <w:szCs w:val="24"/>
              </w:rPr>
            </w:pPr>
            <w:r w:rsidRPr="007A1C1C">
              <w:rPr>
                <w:sz w:val="24"/>
                <w:szCs w:val="24"/>
              </w:rPr>
              <w:t>Transportation</w:t>
            </w:r>
          </w:p>
        </w:tc>
        <w:tc>
          <w:tcPr>
            <w:tcW w:w="5788" w:type="dxa"/>
          </w:tcPr>
          <w:p w14:paraId="3ADB7C2C" w14:textId="77777777" w:rsidR="00D82098" w:rsidRPr="007A1C1C" w:rsidRDefault="00D82098" w:rsidP="00485B85">
            <w:pPr>
              <w:rPr>
                <w:sz w:val="24"/>
                <w:szCs w:val="24"/>
              </w:rPr>
            </w:pPr>
            <w:r w:rsidRPr="007A1C1C">
              <w:rPr>
                <w:sz w:val="24"/>
                <w:szCs w:val="24"/>
              </w:rPr>
              <w:t>81</w:t>
            </w:r>
          </w:p>
        </w:tc>
      </w:tr>
      <w:tr w:rsidR="00D82098" w:rsidRPr="007A1C1C" w14:paraId="335BF171" w14:textId="77777777" w:rsidTr="00265551">
        <w:tc>
          <w:tcPr>
            <w:tcW w:w="399" w:type="dxa"/>
          </w:tcPr>
          <w:p w14:paraId="1A166B7D" w14:textId="77777777" w:rsidR="00D82098" w:rsidRPr="007A1C1C" w:rsidRDefault="00D82098" w:rsidP="00485B85">
            <w:pPr>
              <w:rPr>
                <w:sz w:val="24"/>
                <w:szCs w:val="24"/>
              </w:rPr>
            </w:pPr>
            <w:r w:rsidRPr="007A1C1C">
              <w:rPr>
                <w:sz w:val="24"/>
                <w:szCs w:val="24"/>
              </w:rPr>
              <w:t>14</w:t>
            </w:r>
          </w:p>
        </w:tc>
        <w:tc>
          <w:tcPr>
            <w:tcW w:w="4954" w:type="dxa"/>
          </w:tcPr>
          <w:p w14:paraId="692660D7" w14:textId="77777777" w:rsidR="00D82098" w:rsidRPr="007A1C1C" w:rsidRDefault="00D82098" w:rsidP="00485B85">
            <w:pPr>
              <w:rPr>
                <w:sz w:val="24"/>
                <w:szCs w:val="24"/>
              </w:rPr>
            </w:pPr>
            <w:r w:rsidRPr="007A1C1C">
              <w:rPr>
                <w:sz w:val="24"/>
                <w:szCs w:val="24"/>
              </w:rPr>
              <w:t>Payment</w:t>
            </w:r>
          </w:p>
        </w:tc>
        <w:tc>
          <w:tcPr>
            <w:tcW w:w="5788" w:type="dxa"/>
          </w:tcPr>
          <w:p w14:paraId="005E0E6C" w14:textId="77777777" w:rsidR="00D82098" w:rsidRPr="007A1C1C" w:rsidRDefault="00D82098" w:rsidP="00485B85">
            <w:pPr>
              <w:rPr>
                <w:sz w:val="24"/>
                <w:szCs w:val="24"/>
              </w:rPr>
            </w:pPr>
            <w:r w:rsidRPr="007A1C1C">
              <w:rPr>
                <w:sz w:val="24"/>
                <w:szCs w:val="24"/>
              </w:rPr>
              <w:t>81</w:t>
            </w:r>
          </w:p>
        </w:tc>
      </w:tr>
      <w:tr w:rsidR="00D82098" w:rsidRPr="007A1C1C" w14:paraId="43196580" w14:textId="77777777" w:rsidTr="00265551">
        <w:tc>
          <w:tcPr>
            <w:tcW w:w="399" w:type="dxa"/>
          </w:tcPr>
          <w:p w14:paraId="694A5C55" w14:textId="77777777" w:rsidR="00D82098" w:rsidRPr="007A1C1C" w:rsidRDefault="00D82098" w:rsidP="00485B85">
            <w:pPr>
              <w:rPr>
                <w:sz w:val="24"/>
                <w:szCs w:val="24"/>
              </w:rPr>
            </w:pPr>
            <w:r w:rsidRPr="007A1C1C">
              <w:rPr>
                <w:sz w:val="24"/>
                <w:szCs w:val="24"/>
              </w:rPr>
              <w:t>15</w:t>
            </w:r>
          </w:p>
        </w:tc>
        <w:tc>
          <w:tcPr>
            <w:tcW w:w="4954" w:type="dxa"/>
          </w:tcPr>
          <w:p w14:paraId="64C520C3" w14:textId="77777777"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14:paraId="7986CAA7" w14:textId="77777777" w:rsidR="00D82098" w:rsidRPr="007A1C1C" w:rsidRDefault="00D82098" w:rsidP="00485B85">
            <w:pPr>
              <w:rPr>
                <w:sz w:val="24"/>
                <w:szCs w:val="24"/>
              </w:rPr>
            </w:pPr>
            <w:r w:rsidRPr="007A1C1C">
              <w:rPr>
                <w:sz w:val="24"/>
                <w:szCs w:val="24"/>
              </w:rPr>
              <w:t>84</w:t>
            </w:r>
          </w:p>
        </w:tc>
      </w:tr>
      <w:tr w:rsidR="00D82098" w:rsidRPr="007A1C1C" w14:paraId="70F76AA1" w14:textId="77777777" w:rsidTr="00265551">
        <w:tc>
          <w:tcPr>
            <w:tcW w:w="399" w:type="dxa"/>
          </w:tcPr>
          <w:p w14:paraId="4057AAA7" w14:textId="77777777" w:rsidR="00D82098" w:rsidRPr="007A1C1C" w:rsidRDefault="00D82098" w:rsidP="00485B85">
            <w:pPr>
              <w:rPr>
                <w:sz w:val="24"/>
                <w:szCs w:val="24"/>
              </w:rPr>
            </w:pPr>
            <w:r w:rsidRPr="007A1C1C">
              <w:rPr>
                <w:sz w:val="24"/>
                <w:szCs w:val="24"/>
              </w:rPr>
              <w:t>16</w:t>
            </w:r>
          </w:p>
        </w:tc>
        <w:tc>
          <w:tcPr>
            <w:tcW w:w="4954" w:type="dxa"/>
          </w:tcPr>
          <w:p w14:paraId="7E3AA99F" w14:textId="77777777" w:rsidR="00D82098" w:rsidRPr="007A1C1C" w:rsidRDefault="00D82098" w:rsidP="00485B85">
            <w:pPr>
              <w:rPr>
                <w:sz w:val="24"/>
                <w:szCs w:val="24"/>
              </w:rPr>
            </w:pPr>
            <w:r w:rsidRPr="007A1C1C">
              <w:rPr>
                <w:sz w:val="24"/>
                <w:szCs w:val="24"/>
              </w:rPr>
              <w:t>Amendment orders</w:t>
            </w:r>
          </w:p>
        </w:tc>
        <w:tc>
          <w:tcPr>
            <w:tcW w:w="5788" w:type="dxa"/>
          </w:tcPr>
          <w:p w14:paraId="2B8A3A9D" w14:textId="77777777" w:rsidR="00D82098" w:rsidRPr="007A1C1C" w:rsidRDefault="00D82098" w:rsidP="00485B85">
            <w:pPr>
              <w:rPr>
                <w:sz w:val="24"/>
                <w:szCs w:val="24"/>
              </w:rPr>
            </w:pPr>
            <w:r w:rsidRPr="007A1C1C">
              <w:rPr>
                <w:sz w:val="24"/>
                <w:szCs w:val="24"/>
              </w:rPr>
              <w:t>84</w:t>
            </w:r>
          </w:p>
        </w:tc>
      </w:tr>
      <w:tr w:rsidR="00D82098" w:rsidRPr="007A1C1C" w14:paraId="5C74AD22" w14:textId="77777777" w:rsidTr="00265551">
        <w:tc>
          <w:tcPr>
            <w:tcW w:w="399" w:type="dxa"/>
          </w:tcPr>
          <w:p w14:paraId="5EC29B45" w14:textId="77777777" w:rsidR="00D82098" w:rsidRPr="007A1C1C" w:rsidRDefault="00D82098" w:rsidP="00485B85">
            <w:pPr>
              <w:rPr>
                <w:sz w:val="24"/>
                <w:szCs w:val="24"/>
              </w:rPr>
            </w:pPr>
            <w:r w:rsidRPr="007A1C1C">
              <w:rPr>
                <w:sz w:val="24"/>
                <w:szCs w:val="24"/>
              </w:rPr>
              <w:t>17</w:t>
            </w:r>
          </w:p>
        </w:tc>
        <w:tc>
          <w:tcPr>
            <w:tcW w:w="4954" w:type="dxa"/>
          </w:tcPr>
          <w:p w14:paraId="6ACB9EC6" w14:textId="77777777" w:rsidR="00D82098" w:rsidRPr="007A1C1C" w:rsidRDefault="00D82098" w:rsidP="00485B85">
            <w:pPr>
              <w:rPr>
                <w:sz w:val="24"/>
                <w:szCs w:val="24"/>
              </w:rPr>
            </w:pPr>
            <w:r w:rsidRPr="007A1C1C">
              <w:rPr>
                <w:sz w:val="24"/>
                <w:szCs w:val="24"/>
              </w:rPr>
              <w:t>Contract Amendments</w:t>
            </w:r>
          </w:p>
        </w:tc>
        <w:tc>
          <w:tcPr>
            <w:tcW w:w="5788" w:type="dxa"/>
          </w:tcPr>
          <w:p w14:paraId="209703AC" w14:textId="77777777" w:rsidR="00D82098" w:rsidRPr="007A1C1C" w:rsidRDefault="00D82098" w:rsidP="00485B85">
            <w:pPr>
              <w:rPr>
                <w:sz w:val="24"/>
                <w:szCs w:val="24"/>
              </w:rPr>
            </w:pPr>
            <w:r w:rsidRPr="007A1C1C">
              <w:rPr>
                <w:sz w:val="24"/>
                <w:szCs w:val="24"/>
              </w:rPr>
              <w:t>85</w:t>
            </w:r>
          </w:p>
        </w:tc>
      </w:tr>
      <w:tr w:rsidR="00D82098" w:rsidRPr="007A1C1C" w14:paraId="67CE0B47" w14:textId="77777777" w:rsidTr="00265551">
        <w:tc>
          <w:tcPr>
            <w:tcW w:w="399" w:type="dxa"/>
          </w:tcPr>
          <w:p w14:paraId="0322CE6B" w14:textId="77777777" w:rsidR="00D82098" w:rsidRPr="007A1C1C" w:rsidRDefault="00D82098" w:rsidP="00485B85">
            <w:pPr>
              <w:rPr>
                <w:sz w:val="24"/>
                <w:szCs w:val="24"/>
              </w:rPr>
            </w:pPr>
            <w:r w:rsidRPr="007A1C1C">
              <w:rPr>
                <w:sz w:val="24"/>
                <w:szCs w:val="24"/>
              </w:rPr>
              <w:t>18</w:t>
            </w:r>
          </w:p>
        </w:tc>
        <w:tc>
          <w:tcPr>
            <w:tcW w:w="4954" w:type="dxa"/>
          </w:tcPr>
          <w:p w14:paraId="695582E9" w14:textId="77777777" w:rsidR="00D82098" w:rsidRPr="007A1C1C" w:rsidRDefault="00D82098" w:rsidP="00485B85">
            <w:pPr>
              <w:rPr>
                <w:sz w:val="24"/>
                <w:szCs w:val="24"/>
              </w:rPr>
            </w:pPr>
            <w:r w:rsidRPr="007A1C1C">
              <w:rPr>
                <w:sz w:val="24"/>
                <w:szCs w:val="24"/>
              </w:rPr>
              <w:t>Assignment</w:t>
            </w:r>
          </w:p>
        </w:tc>
        <w:tc>
          <w:tcPr>
            <w:tcW w:w="5788" w:type="dxa"/>
          </w:tcPr>
          <w:p w14:paraId="108C0CA7" w14:textId="77777777" w:rsidR="00D82098" w:rsidRPr="007A1C1C" w:rsidRDefault="00D82098" w:rsidP="00485B85">
            <w:pPr>
              <w:rPr>
                <w:sz w:val="24"/>
                <w:szCs w:val="24"/>
              </w:rPr>
            </w:pPr>
            <w:r w:rsidRPr="007A1C1C">
              <w:rPr>
                <w:sz w:val="24"/>
                <w:szCs w:val="24"/>
              </w:rPr>
              <w:t>85</w:t>
            </w:r>
          </w:p>
        </w:tc>
      </w:tr>
      <w:tr w:rsidR="00D82098" w:rsidRPr="007A1C1C" w14:paraId="58834966" w14:textId="77777777" w:rsidTr="00265551">
        <w:tc>
          <w:tcPr>
            <w:tcW w:w="399" w:type="dxa"/>
          </w:tcPr>
          <w:p w14:paraId="66938DDD" w14:textId="77777777" w:rsidR="00D82098" w:rsidRPr="007A1C1C" w:rsidRDefault="00D82098" w:rsidP="00485B85">
            <w:pPr>
              <w:rPr>
                <w:sz w:val="24"/>
                <w:szCs w:val="24"/>
              </w:rPr>
            </w:pPr>
            <w:r w:rsidRPr="007A1C1C">
              <w:rPr>
                <w:sz w:val="24"/>
                <w:szCs w:val="24"/>
              </w:rPr>
              <w:t>19</w:t>
            </w:r>
          </w:p>
        </w:tc>
        <w:tc>
          <w:tcPr>
            <w:tcW w:w="4954" w:type="dxa"/>
          </w:tcPr>
          <w:p w14:paraId="45B646C7" w14:textId="77777777" w:rsidR="00D82098" w:rsidRPr="007A1C1C" w:rsidRDefault="00D82098" w:rsidP="00485B85">
            <w:pPr>
              <w:rPr>
                <w:sz w:val="24"/>
                <w:szCs w:val="24"/>
              </w:rPr>
            </w:pPr>
            <w:r w:rsidRPr="007A1C1C">
              <w:rPr>
                <w:sz w:val="24"/>
                <w:szCs w:val="24"/>
              </w:rPr>
              <w:t>Delays in the Supplier’s Performance</w:t>
            </w:r>
          </w:p>
        </w:tc>
        <w:tc>
          <w:tcPr>
            <w:tcW w:w="5788" w:type="dxa"/>
          </w:tcPr>
          <w:p w14:paraId="7CC624EB" w14:textId="77777777" w:rsidR="00D82098" w:rsidRPr="007A1C1C" w:rsidRDefault="00D82098" w:rsidP="00485B85">
            <w:pPr>
              <w:rPr>
                <w:sz w:val="24"/>
                <w:szCs w:val="24"/>
              </w:rPr>
            </w:pPr>
            <w:r w:rsidRPr="007A1C1C">
              <w:rPr>
                <w:sz w:val="24"/>
                <w:szCs w:val="24"/>
              </w:rPr>
              <w:t>86</w:t>
            </w:r>
          </w:p>
        </w:tc>
      </w:tr>
      <w:tr w:rsidR="00D82098" w:rsidRPr="007A1C1C" w14:paraId="012D616B" w14:textId="77777777" w:rsidTr="00265551">
        <w:tc>
          <w:tcPr>
            <w:tcW w:w="399" w:type="dxa"/>
          </w:tcPr>
          <w:p w14:paraId="3FA3BBFA" w14:textId="77777777" w:rsidR="00D82098" w:rsidRPr="007A1C1C" w:rsidRDefault="00D82098" w:rsidP="00485B85">
            <w:pPr>
              <w:rPr>
                <w:sz w:val="24"/>
                <w:szCs w:val="24"/>
              </w:rPr>
            </w:pPr>
            <w:r w:rsidRPr="007A1C1C">
              <w:rPr>
                <w:sz w:val="24"/>
                <w:szCs w:val="24"/>
              </w:rPr>
              <w:t>20</w:t>
            </w:r>
          </w:p>
        </w:tc>
        <w:tc>
          <w:tcPr>
            <w:tcW w:w="4954" w:type="dxa"/>
          </w:tcPr>
          <w:p w14:paraId="076F2B35" w14:textId="77777777" w:rsidR="00D82098" w:rsidRPr="007A1C1C" w:rsidRDefault="00D82098" w:rsidP="00485B85">
            <w:pPr>
              <w:rPr>
                <w:sz w:val="24"/>
                <w:szCs w:val="24"/>
              </w:rPr>
            </w:pPr>
            <w:r w:rsidRPr="007A1C1C">
              <w:rPr>
                <w:sz w:val="24"/>
                <w:szCs w:val="24"/>
              </w:rPr>
              <w:t>Arrears Fines (reduced by completion ratios)</w:t>
            </w:r>
          </w:p>
        </w:tc>
        <w:tc>
          <w:tcPr>
            <w:tcW w:w="5788" w:type="dxa"/>
          </w:tcPr>
          <w:p w14:paraId="4ED94B5F" w14:textId="77777777" w:rsidR="00D82098" w:rsidRPr="007A1C1C" w:rsidRDefault="00D82098" w:rsidP="00485B85">
            <w:pPr>
              <w:rPr>
                <w:sz w:val="24"/>
                <w:szCs w:val="24"/>
              </w:rPr>
            </w:pPr>
            <w:r w:rsidRPr="007A1C1C">
              <w:rPr>
                <w:sz w:val="24"/>
                <w:szCs w:val="24"/>
              </w:rPr>
              <w:t>86</w:t>
            </w:r>
          </w:p>
        </w:tc>
      </w:tr>
      <w:tr w:rsidR="00D82098" w:rsidRPr="007A1C1C" w14:paraId="48CD71CC" w14:textId="77777777" w:rsidTr="00265551">
        <w:tc>
          <w:tcPr>
            <w:tcW w:w="399" w:type="dxa"/>
          </w:tcPr>
          <w:p w14:paraId="44FEFA8C" w14:textId="77777777" w:rsidR="00D82098" w:rsidRPr="007A1C1C" w:rsidRDefault="00D82098" w:rsidP="00485B85">
            <w:pPr>
              <w:rPr>
                <w:sz w:val="24"/>
                <w:szCs w:val="24"/>
              </w:rPr>
            </w:pPr>
            <w:r w:rsidRPr="007A1C1C">
              <w:rPr>
                <w:sz w:val="24"/>
                <w:szCs w:val="24"/>
              </w:rPr>
              <w:t>21</w:t>
            </w:r>
          </w:p>
        </w:tc>
        <w:tc>
          <w:tcPr>
            <w:tcW w:w="4954" w:type="dxa"/>
          </w:tcPr>
          <w:p w14:paraId="04DE9AF1" w14:textId="77777777" w:rsidR="00D82098" w:rsidRPr="007A1C1C" w:rsidRDefault="00D82098" w:rsidP="00485B85">
            <w:pPr>
              <w:rPr>
                <w:sz w:val="24"/>
                <w:szCs w:val="24"/>
              </w:rPr>
            </w:pPr>
            <w:r w:rsidRPr="007A1C1C">
              <w:rPr>
                <w:sz w:val="24"/>
                <w:szCs w:val="24"/>
              </w:rPr>
              <w:t>Withdrawal of work by the Employer</w:t>
            </w:r>
          </w:p>
        </w:tc>
        <w:tc>
          <w:tcPr>
            <w:tcW w:w="5788" w:type="dxa"/>
          </w:tcPr>
          <w:p w14:paraId="6AEAB277" w14:textId="77777777" w:rsidR="00D82098" w:rsidRPr="007A1C1C" w:rsidRDefault="00D82098" w:rsidP="00485B85">
            <w:pPr>
              <w:rPr>
                <w:sz w:val="24"/>
                <w:szCs w:val="24"/>
              </w:rPr>
            </w:pPr>
            <w:r w:rsidRPr="007A1C1C">
              <w:rPr>
                <w:sz w:val="24"/>
                <w:szCs w:val="24"/>
              </w:rPr>
              <w:t>87</w:t>
            </w:r>
          </w:p>
        </w:tc>
      </w:tr>
      <w:tr w:rsidR="00D82098" w:rsidRPr="007A1C1C" w14:paraId="18B2345E" w14:textId="77777777" w:rsidTr="00265551">
        <w:tc>
          <w:tcPr>
            <w:tcW w:w="399" w:type="dxa"/>
          </w:tcPr>
          <w:p w14:paraId="0C936E9D" w14:textId="77777777" w:rsidR="00D82098" w:rsidRPr="007A1C1C" w:rsidRDefault="00D82098" w:rsidP="00485B85">
            <w:pPr>
              <w:rPr>
                <w:sz w:val="24"/>
                <w:szCs w:val="24"/>
              </w:rPr>
            </w:pPr>
            <w:r w:rsidRPr="007A1C1C">
              <w:rPr>
                <w:sz w:val="24"/>
                <w:szCs w:val="24"/>
              </w:rPr>
              <w:t>22</w:t>
            </w:r>
          </w:p>
        </w:tc>
        <w:tc>
          <w:tcPr>
            <w:tcW w:w="4954" w:type="dxa"/>
          </w:tcPr>
          <w:p w14:paraId="0F0725CD" w14:textId="77777777" w:rsidR="00D82098" w:rsidRPr="007A1C1C" w:rsidRDefault="00D82098" w:rsidP="00485B85">
            <w:pPr>
              <w:rPr>
                <w:sz w:val="24"/>
                <w:szCs w:val="24"/>
              </w:rPr>
            </w:pPr>
            <w:r w:rsidRPr="007A1C1C">
              <w:rPr>
                <w:sz w:val="24"/>
                <w:szCs w:val="24"/>
              </w:rPr>
              <w:t>Withdrawal of work for Insolvency</w:t>
            </w:r>
          </w:p>
        </w:tc>
        <w:tc>
          <w:tcPr>
            <w:tcW w:w="5788" w:type="dxa"/>
          </w:tcPr>
          <w:p w14:paraId="2041D5C2" w14:textId="77777777" w:rsidR="00D82098" w:rsidRPr="007A1C1C" w:rsidRDefault="00D82098" w:rsidP="00485B85">
            <w:pPr>
              <w:rPr>
                <w:sz w:val="24"/>
                <w:szCs w:val="24"/>
              </w:rPr>
            </w:pPr>
            <w:r w:rsidRPr="007A1C1C">
              <w:rPr>
                <w:sz w:val="24"/>
                <w:szCs w:val="24"/>
              </w:rPr>
              <w:t>88</w:t>
            </w:r>
          </w:p>
        </w:tc>
      </w:tr>
      <w:tr w:rsidR="00D82098" w:rsidRPr="007A1C1C" w14:paraId="5268DEF3" w14:textId="77777777" w:rsidTr="00265551">
        <w:tc>
          <w:tcPr>
            <w:tcW w:w="399" w:type="dxa"/>
          </w:tcPr>
          <w:p w14:paraId="078FB92B" w14:textId="77777777" w:rsidR="00D82098" w:rsidRPr="007A1C1C" w:rsidRDefault="00D82098" w:rsidP="00485B85">
            <w:pPr>
              <w:rPr>
                <w:sz w:val="24"/>
                <w:szCs w:val="24"/>
              </w:rPr>
            </w:pPr>
            <w:r w:rsidRPr="007A1C1C">
              <w:rPr>
                <w:sz w:val="24"/>
                <w:szCs w:val="24"/>
              </w:rPr>
              <w:t>23</w:t>
            </w:r>
          </w:p>
        </w:tc>
        <w:tc>
          <w:tcPr>
            <w:tcW w:w="4954" w:type="dxa"/>
          </w:tcPr>
          <w:p w14:paraId="2FBF50E2" w14:textId="77777777" w:rsidR="00D82098" w:rsidRPr="007A1C1C" w:rsidRDefault="00D82098" w:rsidP="00485B85">
            <w:pPr>
              <w:rPr>
                <w:sz w:val="24"/>
                <w:szCs w:val="24"/>
              </w:rPr>
            </w:pPr>
            <w:r w:rsidRPr="007A1C1C">
              <w:rPr>
                <w:sz w:val="24"/>
                <w:szCs w:val="24"/>
              </w:rPr>
              <w:t>Force Majeure</w:t>
            </w:r>
          </w:p>
        </w:tc>
        <w:tc>
          <w:tcPr>
            <w:tcW w:w="5788" w:type="dxa"/>
          </w:tcPr>
          <w:p w14:paraId="598EB2A9" w14:textId="77777777" w:rsidR="00D82098" w:rsidRPr="007A1C1C" w:rsidRDefault="00D82098" w:rsidP="00485B85">
            <w:pPr>
              <w:rPr>
                <w:sz w:val="24"/>
                <w:szCs w:val="24"/>
              </w:rPr>
            </w:pPr>
            <w:r w:rsidRPr="007A1C1C">
              <w:rPr>
                <w:sz w:val="24"/>
                <w:szCs w:val="24"/>
              </w:rPr>
              <w:t>89</w:t>
            </w:r>
          </w:p>
        </w:tc>
      </w:tr>
      <w:tr w:rsidR="00D82098" w:rsidRPr="007A1C1C" w14:paraId="66BBD1B0" w14:textId="77777777" w:rsidTr="00265551">
        <w:tc>
          <w:tcPr>
            <w:tcW w:w="399" w:type="dxa"/>
          </w:tcPr>
          <w:p w14:paraId="1C3DFD27" w14:textId="77777777" w:rsidR="00D82098" w:rsidRPr="007A1C1C" w:rsidRDefault="00D82098" w:rsidP="00485B85">
            <w:pPr>
              <w:rPr>
                <w:sz w:val="24"/>
                <w:szCs w:val="24"/>
              </w:rPr>
            </w:pPr>
            <w:r w:rsidRPr="007A1C1C">
              <w:rPr>
                <w:sz w:val="24"/>
                <w:szCs w:val="24"/>
              </w:rPr>
              <w:t>24</w:t>
            </w:r>
          </w:p>
        </w:tc>
        <w:tc>
          <w:tcPr>
            <w:tcW w:w="4954" w:type="dxa"/>
          </w:tcPr>
          <w:p w14:paraId="112571BA" w14:textId="77777777" w:rsidR="00D82098" w:rsidRPr="007A1C1C" w:rsidRDefault="00D82098" w:rsidP="00485B85">
            <w:pPr>
              <w:rPr>
                <w:sz w:val="24"/>
                <w:szCs w:val="24"/>
              </w:rPr>
            </w:pPr>
            <w:r w:rsidRPr="007A1C1C">
              <w:rPr>
                <w:sz w:val="24"/>
                <w:szCs w:val="24"/>
              </w:rPr>
              <w:t>Termination by the employer for Convenience</w:t>
            </w:r>
          </w:p>
        </w:tc>
        <w:tc>
          <w:tcPr>
            <w:tcW w:w="5788" w:type="dxa"/>
          </w:tcPr>
          <w:p w14:paraId="648894A8" w14:textId="77777777" w:rsidR="00D82098" w:rsidRPr="007A1C1C" w:rsidRDefault="00D82098" w:rsidP="00485B85">
            <w:pPr>
              <w:rPr>
                <w:sz w:val="24"/>
                <w:szCs w:val="24"/>
              </w:rPr>
            </w:pPr>
            <w:r w:rsidRPr="007A1C1C">
              <w:rPr>
                <w:sz w:val="24"/>
                <w:szCs w:val="24"/>
              </w:rPr>
              <w:t>89</w:t>
            </w:r>
          </w:p>
        </w:tc>
      </w:tr>
      <w:tr w:rsidR="00D82098" w:rsidRPr="007A1C1C" w14:paraId="1CD13656" w14:textId="77777777" w:rsidTr="00265551">
        <w:tc>
          <w:tcPr>
            <w:tcW w:w="399" w:type="dxa"/>
          </w:tcPr>
          <w:p w14:paraId="4E6832EA" w14:textId="77777777" w:rsidR="00D82098" w:rsidRPr="007A1C1C" w:rsidRDefault="00D82098" w:rsidP="00485B85">
            <w:pPr>
              <w:rPr>
                <w:sz w:val="24"/>
                <w:szCs w:val="24"/>
              </w:rPr>
            </w:pPr>
            <w:r w:rsidRPr="007A1C1C">
              <w:rPr>
                <w:sz w:val="24"/>
                <w:szCs w:val="24"/>
              </w:rPr>
              <w:t>25</w:t>
            </w:r>
          </w:p>
        </w:tc>
        <w:tc>
          <w:tcPr>
            <w:tcW w:w="4954" w:type="dxa"/>
          </w:tcPr>
          <w:p w14:paraId="0E761D04" w14:textId="77777777" w:rsidR="00D82098" w:rsidRPr="007A1C1C" w:rsidRDefault="00D82098" w:rsidP="00485B85">
            <w:pPr>
              <w:rPr>
                <w:sz w:val="24"/>
                <w:szCs w:val="24"/>
              </w:rPr>
            </w:pPr>
            <w:r w:rsidRPr="007A1C1C">
              <w:rPr>
                <w:sz w:val="24"/>
                <w:szCs w:val="24"/>
              </w:rPr>
              <w:t>Settlement of Disputes</w:t>
            </w:r>
          </w:p>
        </w:tc>
        <w:tc>
          <w:tcPr>
            <w:tcW w:w="5788" w:type="dxa"/>
          </w:tcPr>
          <w:p w14:paraId="6443EC68" w14:textId="77777777" w:rsidR="00D82098" w:rsidRPr="007A1C1C" w:rsidRDefault="00D82098" w:rsidP="00485B85">
            <w:pPr>
              <w:rPr>
                <w:sz w:val="24"/>
                <w:szCs w:val="24"/>
              </w:rPr>
            </w:pPr>
            <w:r w:rsidRPr="007A1C1C">
              <w:rPr>
                <w:sz w:val="24"/>
                <w:szCs w:val="24"/>
              </w:rPr>
              <w:t>90</w:t>
            </w:r>
          </w:p>
        </w:tc>
      </w:tr>
      <w:tr w:rsidR="00D82098" w:rsidRPr="007A1C1C" w14:paraId="2EDE3246" w14:textId="77777777" w:rsidTr="00265551">
        <w:tc>
          <w:tcPr>
            <w:tcW w:w="399" w:type="dxa"/>
          </w:tcPr>
          <w:p w14:paraId="211E51F1" w14:textId="77777777" w:rsidR="00D82098" w:rsidRPr="007A1C1C" w:rsidRDefault="00D82098" w:rsidP="00485B85">
            <w:pPr>
              <w:rPr>
                <w:sz w:val="24"/>
                <w:szCs w:val="24"/>
              </w:rPr>
            </w:pPr>
            <w:r w:rsidRPr="007A1C1C">
              <w:rPr>
                <w:sz w:val="24"/>
                <w:szCs w:val="24"/>
              </w:rPr>
              <w:t>26</w:t>
            </w:r>
          </w:p>
        </w:tc>
        <w:tc>
          <w:tcPr>
            <w:tcW w:w="4954" w:type="dxa"/>
          </w:tcPr>
          <w:p w14:paraId="233A5615" w14:textId="77777777" w:rsidR="00D82098" w:rsidRPr="007A1C1C" w:rsidRDefault="00D82098" w:rsidP="00485B85">
            <w:pPr>
              <w:rPr>
                <w:sz w:val="24"/>
                <w:szCs w:val="24"/>
              </w:rPr>
            </w:pPr>
            <w:r w:rsidRPr="007A1C1C">
              <w:rPr>
                <w:sz w:val="24"/>
                <w:szCs w:val="24"/>
              </w:rPr>
              <w:t>Limitation of Liability</w:t>
            </w:r>
          </w:p>
        </w:tc>
        <w:tc>
          <w:tcPr>
            <w:tcW w:w="5788" w:type="dxa"/>
          </w:tcPr>
          <w:p w14:paraId="10051AB4" w14:textId="77777777" w:rsidR="00D82098" w:rsidRPr="007A1C1C" w:rsidRDefault="00D82098" w:rsidP="00485B85">
            <w:pPr>
              <w:rPr>
                <w:sz w:val="24"/>
                <w:szCs w:val="24"/>
              </w:rPr>
            </w:pPr>
            <w:r w:rsidRPr="007A1C1C">
              <w:rPr>
                <w:sz w:val="24"/>
                <w:szCs w:val="24"/>
              </w:rPr>
              <w:t>91</w:t>
            </w:r>
          </w:p>
        </w:tc>
      </w:tr>
      <w:tr w:rsidR="00D82098" w:rsidRPr="007A1C1C" w14:paraId="1190B883" w14:textId="77777777" w:rsidTr="00265551">
        <w:tc>
          <w:tcPr>
            <w:tcW w:w="399" w:type="dxa"/>
          </w:tcPr>
          <w:p w14:paraId="1D3B7AD4" w14:textId="77777777" w:rsidR="00D82098" w:rsidRPr="007A1C1C" w:rsidRDefault="00D82098" w:rsidP="00485B85">
            <w:pPr>
              <w:rPr>
                <w:sz w:val="24"/>
                <w:szCs w:val="24"/>
              </w:rPr>
            </w:pPr>
            <w:r w:rsidRPr="007A1C1C">
              <w:rPr>
                <w:sz w:val="24"/>
                <w:szCs w:val="24"/>
              </w:rPr>
              <w:t>27</w:t>
            </w:r>
          </w:p>
        </w:tc>
        <w:tc>
          <w:tcPr>
            <w:tcW w:w="4954" w:type="dxa"/>
          </w:tcPr>
          <w:p w14:paraId="0DE3D0DD" w14:textId="77777777" w:rsidR="00D82098" w:rsidRPr="007A1C1C" w:rsidRDefault="00D82098" w:rsidP="00485B85">
            <w:pPr>
              <w:rPr>
                <w:sz w:val="24"/>
                <w:szCs w:val="24"/>
              </w:rPr>
            </w:pPr>
            <w:r w:rsidRPr="007A1C1C">
              <w:rPr>
                <w:sz w:val="24"/>
                <w:szCs w:val="24"/>
              </w:rPr>
              <w:t>Contract Language</w:t>
            </w:r>
          </w:p>
        </w:tc>
        <w:tc>
          <w:tcPr>
            <w:tcW w:w="5788" w:type="dxa"/>
          </w:tcPr>
          <w:p w14:paraId="77D06A73" w14:textId="77777777" w:rsidR="00D82098" w:rsidRPr="007A1C1C" w:rsidRDefault="00D82098" w:rsidP="00485B85">
            <w:pPr>
              <w:rPr>
                <w:sz w:val="24"/>
                <w:szCs w:val="24"/>
              </w:rPr>
            </w:pPr>
            <w:r w:rsidRPr="007A1C1C">
              <w:rPr>
                <w:sz w:val="24"/>
                <w:szCs w:val="24"/>
              </w:rPr>
              <w:t>91</w:t>
            </w:r>
          </w:p>
        </w:tc>
      </w:tr>
      <w:tr w:rsidR="00D82098" w:rsidRPr="007A1C1C" w14:paraId="1B905BD4" w14:textId="77777777" w:rsidTr="00265551">
        <w:tc>
          <w:tcPr>
            <w:tcW w:w="399" w:type="dxa"/>
          </w:tcPr>
          <w:p w14:paraId="78034171" w14:textId="77777777" w:rsidR="00D82098" w:rsidRPr="007A1C1C" w:rsidRDefault="00D82098" w:rsidP="00485B85">
            <w:pPr>
              <w:rPr>
                <w:sz w:val="24"/>
                <w:szCs w:val="24"/>
              </w:rPr>
            </w:pPr>
            <w:r w:rsidRPr="007A1C1C">
              <w:rPr>
                <w:sz w:val="24"/>
                <w:szCs w:val="24"/>
              </w:rPr>
              <w:t>28</w:t>
            </w:r>
          </w:p>
        </w:tc>
        <w:tc>
          <w:tcPr>
            <w:tcW w:w="4954" w:type="dxa"/>
          </w:tcPr>
          <w:p w14:paraId="2FF293AC" w14:textId="77777777" w:rsidR="00D82098" w:rsidRPr="007A1C1C" w:rsidRDefault="00D82098" w:rsidP="00485B85">
            <w:pPr>
              <w:rPr>
                <w:sz w:val="24"/>
                <w:szCs w:val="24"/>
              </w:rPr>
            </w:pPr>
            <w:r w:rsidRPr="007A1C1C">
              <w:rPr>
                <w:sz w:val="24"/>
                <w:szCs w:val="24"/>
              </w:rPr>
              <w:t>Applicable Law</w:t>
            </w:r>
          </w:p>
        </w:tc>
        <w:tc>
          <w:tcPr>
            <w:tcW w:w="5788" w:type="dxa"/>
          </w:tcPr>
          <w:p w14:paraId="0817FEA3" w14:textId="77777777" w:rsidR="00D82098" w:rsidRPr="007A1C1C" w:rsidRDefault="00D82098" w:rsidP="00485B85">
            <w:pPr>
              <w:rPr>
                <w:sz w:val="24"/>
                <w:szCs w:val="24"/>
              </w:rPr>
            </w:pPr>
            <w:r w:rsidRPr="007A1C1C">
              <w:rPr>
                <w:sz w:val="24"/>
                <w:szCs w:val="24"/>
              </w:rPr>
              <w:t>91</w:t>
            </w:r>
          </w:p>
        </w:tc>
      </w:tr>
      <w:tr w:rsidR="00D82098" w:rsidRPr="007A1C1C" w14:paraId="400F5FB3" w14:textId="77777777" w:rsidTr="00265551">
        <w:tc>
          <w:tcPr>
            <w:tcW w:w="399" w:type="dxa"/>
          </w:tcPr>
          <w:p w14:paraId="0C1F98BA" w14:textId="77777777" w:rsidR="00D82098" w:rsidRPr="007A1C1C" w:rsidRDefault="00D82098" w:rsidP="00485B85">
            <w:pPr>
              <w:rPr>
                <w:sz w:val="24"/>
                <w:szCs w:val="24"/>
              </w:rPr>
            </w:pPr>
            <w:r w:rsidRPr="007A1C1C">
              <w:rPr>
                <w:sz w:val="24"/>
                <w:szCs w:val="24"/>
              </w:rPr>
              <w:t>29</w:t>
            </w:r>
          </w:p>
        </w:tc>
        <w:tc>
          <w:tcPr>
            <w:tcW w:w="4954" w:type="dxa"/>
          </w:tcPr>
          <w:p w14:paraId="3332E0B4" w14:textId="77777777" w:rsidR="00D82098" w:rsidRPr="007A1C1C" w:rsidRDefault="00D82098" w:rsidP="00485B85">
            <w:pPr>
              <w:rPr>
                <w:sz w:val="24"/>
                <w:szCs w:val="24"/>
              </w:rPr>
            </w:pPr>
            <w:r w:rsidRPr="007A1C1C">
              <w:rPr>
                <w:sz w:val="24"/>
                <w:szCs w:val="24"/>
              </w:rPr>
              <w:t>Notices</w:t>
            </w:r>
          </w:p>
        </w:tc>
        <w:tc>
          <w:tcPr>
            <w:tcW w:w="5788" w:type="dxa"/>
          </w:tcPr>
          <w:p w14:paraId="41E317A8" w14:textId="77777777" w:rsidR="00D82098" w:rsidRPr="007A1C1C" w:rsidRDefault="00D82098" w:rsidP="00485B85">
            <w:pPr>
              <w:rPr>
                <w:sz w:val="24"/>
                <w:szCs w:val="24"/>
              </w:rPr>
            </w:pPr>
            <w:r w:rsidRPr="007A1C1C">
              <w:rPr>
                <w:sz w:val="24"/>
                <w:szCs w:val="24"/>
              </w:rPr>
              <w:t>91</w:t>
            </w:r>
          </w:p>
        </w:tc>
      </w:tr>
      <w:tr w:rsidR="00D82098" w:rsidRPr="007A1C1C" w14:paraId="706B890E" w14:textId="77777777" w:rsidTr="00265551">
        <w:tc>
          <w:tcPr>
            <w:tcW w:w="399" w:type="dxa"/>
          </w:tcPr>
          <w:p w14:paraId="28D71D70" w14:textId="77777777" w:rsidR="00D82098" w:rsidRPr="007A1C1C" w:rsidRDefault="00D82098" w:rsidP="00485B85">
            <w:pPr>
              <w:rPr>
                <w:sz w:val="24"/>
                <w:szCs w:val="24"/>
              </w:rPr>
            </w:pPr>
            <w:r w:rsidRPr="007A1C1C">
              <w:rPr>
                <w:sz w:val="24"/>
                <w:szCs w:val="24"/>
              </w:rPr>
              <w:t>30</w:t>
            </w:r>
          </w:p>
        </w:tc>
        <w:tc>
          <w:tcPr>
            <w:tcW w:w="4954" w:type="dxa"/>
          </w:tcPr>
          <w:p w14:paraId="5F910922" w14:textId="77777777" w:rsidR="00D82098" w:rsidRPr="007A1C1C" w:rsidRDefault="00D82098" w:rsidP="00485B85">
            <w:pPr>
              <w:rPr>
                <w:sz w:val="24"/>
                <w:szCs w:val="24"/>
              </w:rPr>
            </w:pPr>
            <w:r w:rsidRPr="007A1C1C">
              <w:rPr>
                <w:sz w:val="24"/>
                <w:szCs w:val="24"/>
              </w:rPr>
              <w:t>Taxes and Duties</w:t>
            </w:r>
          </w:p>
        </w:tc>
        <w:tc>
          <w:tcPr>
            <w:tcW w:w="5788" w:type="dxa"/>
          </w:tcPr>
          <w:p w14:paraId="5A184713" w14:textId="77777777" w:rsidR="00D82098" w:rsidRPr="007A1C1C" w:rsidRDefault="00D82098" w:rsidP="00485B85">
            <w:pPr>
              <w:rPr>
                <w:sz w:val="24"/>
                <w:szCs w:val="24"/>
              </w:rPr>
            </w:pPr>
            <w:r w:rsidRPr="007A1C1C">
              <w:rPr>
                <w:sz w:val="24"/>
                <w:szCs w:val="24"/>
              </w:rPr>
              <w:t>92</w:t>
            </w:r>
          </w:p>
        </w:tc>
      </w:tr>
      <w:tr w:rsidR="00D82098" w:rsidRPr="007A1C1C" w14:paraId="6592DB6C" w14:textId="77777777" w:rsidTr="00265551">
        <w:tc>
          <w:tcPr>
            <w:tcW w:w="399" w:type="dxa"/>
          </w:tcPr>
          <w:p w14:paraId="6875C02A" w14:textId="77777777" w:rsidR="00D82098" w:rsidRPr="007A1C1C" w:rsidRDefault="00D82098" w:rsidP="00485B85">
            <w:pPr>
              <w:rPr>
                <w:sz w:val="24"/>
                <w:szCs w:val="24"/>
              </w:rPr>
            </w:pPr>
            <w:r w:rsidRPr="007A1C1C">
              <w:rPr>
                <w:sz w:val="24"/>
                <w:szCs w:val="24"/>
              </w:rPr>
              <w:t>31</w:t>
            </w:r>
          </w:p>
        </w:tc>
        <w:tc>
          <w:tcPr>
            <w:tcW w:w="4954" w:type="dxa"/>
          </w:tcPr>
          <w:p w14:paraId="085A029F" w14:textId="77777777"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14:paraId="00234ECE" w14:textId="77777777" w:rsidR="00D82098" w:rsidRPr="007A1C1C" w:rsidRDefault="00D82098" w:rsidP="00485B85">
            <w:pPr>
              <w:rPr>
                <w:sz w:val="24"/>
                <w:szCs w:val="24"/>
              </w:rPr>
            </w:pPr>
            <w:r w:rsidRPr="007A1C1C">
              <w:rPr>
                <w:sz w:val="24"/>
                <w:szCs w:val="24"/>
              </w:rPr>
              <w:t>92</w:t>
            </w:r>
          </w:p>
        </w:tc>
      </w:tr>
    </w:tbl>
    <w:p w14:paraId="4DF8ACFB" w14:textId="77777777" w:rsidR="004D3445" w:rsidRDefault="004D3445"/>
    <w:p w14:paraId="5810ECE1" w14:textId="77777777" w:rsidR="001C1E8C" w:rsidRDefault="001C1E8C"/>
    <w:p w14:paraId="1C5C4975" w14:textId="77777777" w:rsidR="001C1E8C" w:rsidRDefault="001C1E8C"/>
    <w:p w14:paraId="1B7ADF8E" w14:textId="77777777" w:rsidR="001C1E8C" w:rsidRDefault="001C1E8C"/>
    <w:p w14:paraId="53DEFA17" w14:textId="77777777" w:rsidR="001C1E8C" w:rsidRDefault="001C1E8C"/>
    <w:p w14:paraId="2C2D2457" w14:textId="77777777" w:rsidR="001C1E8C" w:rsidRDefault="001C1E8C"/>
    <w:p w14:paraId="5AD7EB3B" w14:textId="77777777" w:rsidR="001C1E8C" w:rsidRDefault="001C1E8C"/>
    <w:p w14:paraId="2868172B" w14:textId="77777777"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14:paraId="07150FC8" w14:textId="77777777" w:rsidTr="00265551">
        <w:tc>
          <w:tcPr>
            <w:tcW w:w="11350" w:type="dxa"/>
            <w:gridSpan w:val="2"/>
            <w:shd w:val="clear" w:color="auto" w:fill="D9D9D9" w:themeFill="background1" w:themeFillShade="D9"/>
          </w:tcPr>
          <w:p w14:paraId="3C4D9334" w14:textId="77777777"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14:paraId="23088D4B" w14:textId="77777777" w:rsidTr="00D76576">
        <w:tc>
          <w:tcPr>
            <w:tcW w:w="2420" w:type="dxa"/>
          </w:tcPr>
          <w:p w14:paraId="4E0B0F9F"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14:paraId="196327CC" w14:textId="77777777" w:rsidR="00D82098" w:rsidRPr="007A1C1C" w:rsidRDefault="00D82098" w:rsidP="004673F4">
            <w:pPr>
              <w:jc w:val="both"/>
              <w:rPr>
                <w:sz w:val="24"/>
                <w:szCs w:val="24"/>
              </w:rPr>
            </w:pPr>
          </w:p>
        </w:tc>
        <w:tc>
          <w:tcPr>
            <w:tcW w:w="8930" w:type="dxa"/>
          </w:tcPr>
          <w:p w14:paraId="0BFA7935"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14:paraId="13175299" w14:textId="77777777" w:rsidTr="00D76576">
        <w:tc>
          <w:tcPr>
            <w:tcW w:w="2420" w:type="dxa"/>
          </w:tcPr>
          <w:p w14:paraId="1A214213" w14:textId="77777777" w:rsidR="00D82098" w:rsidRPr="007A1C1C" w:rsidRDefault="00D82098" w:rsidP="004673F4">
            <w:pPr>
              <w:jc w:val="both"/>
              <w:rPr>
                <w:sz w:val="24"/>
                <w:szCs w:val="24"/>
              </w:rPr>
            </w:pPr>
          </w:p>
        </w:tc>
        <w:tc>
          <w:tcPr>
            <w:tcW w:w="8930" w:type="dxa"/>
          </w:tcPr>
          <w:p w14:paraId="08F0A5DA"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14:paraId="274461DF" w14:textId="77777777" w:rsidTr="00D76576">
        <w:tc>
          <w:tcPr>
            <w:tcW w:w="2420" w:type="dxa"/>
          </w:tcPr>
          <w:p w14:paraId="00C8661E" w14:textId="77777777" w:rsidR="00D82098" w:rsidRPr="007A1C1C" w:rsidRDefault="00D82098" w:rsidP="004673F4">
            <w:pPr>
              <w:jc w:val="both"/>
              <w:rPr>
                <w:sz w:val="24"/>
                <w:szCs w:val="24"/>
              </w:rPr>
            </w:pPr>
          </w:p>
        </w:tc>
        <w:tc>
          <w:tcPr>
            <w:tcW w:w="8930" w:type="dxa"/>
          </w:tcPr>
          <w:p w14:paraId="230238A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14:paraId="4D935448" w14:textId="77777777" w:rsidTr="00D76576">
        <w:tc>
          <w:tcPr>
            <w:tcW w:w="2420" w:type="dxa"/>
          </w:tcPr>
          <w:p w14:paraId="056B6904" w14:textId="77777777" w:rsidR="00D82098" w:rsidRPr="007A1C1C" w:rsidRDefault="00D82098" w:rsidP="004673F4">
            <w:pPr>
              <w:jc w:val="both"/>
              <w:rPr>
                <w:sz w:val="24"/>
                <w:szCs w:val="24"/>
              </w:rPr>
            </w:pPr>
          </w:p>
        </w:tc>
        <w:tc>
          <w:tcPr>
            <w:tcW w:w="8930" w:type="dxa"/>
          </w:tcPr>
          <w:p w14:paraId="04A874B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14:paraId="10DA3848" w14:textId="77777777" w:rsidTr="00D76576">
        <w:tc>
          <w:tcPr>
            <w:tcW w:w="2420" w:type="dxa"/>
          </w:tcPr>
          <w:p w14:paraId="281539A5" w14:textId="77777777" w:rsidR="00D82098" w:rsidRPr="007A1C1C" w:rsidRDefault="00D82098" w:rsidP="004673F4">
            <w:pPr>
              <w:jc w:val="both"/>
              <w:rPr>
                <w:sz w:val="24"/>
                <w:szCs w:val="24"/>
              </w:rPr>
            </w:pPr>
          </w:p>
        </w:tc>
        <w:tc>
          <w:tcPr>
            <w:tcW w:w="8930" w:type="dxa"/>
          </w:tcPr>
          <w:p w14:paraId="515124E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14:paraId="31011047" w14:textId="77777777" w:rsidR="00D82098" w:rsidRPr="007A1C1C" w:rsidRDefault="00D82098" w:rsidP="004673F4">
            <w:pPr>
              <w:jc w:val="both"/>
              <w:rPr>
                <w:rFonts w:ascii="Arial Narrow" w:eastAsia="Calibri" w:hAnsi="Arial Narrow" w:cs="Arial"/>
                <w:sz w:val="24"/>
                <w:szCs w:val="24"/>
              </w:rPr>
            </w:pPr>
          </w:p>
        </w:tc>
      </w:tr>
      <w:tr w:rsidR="00D82098" w:rsidRPr="007A1C1C" w14:paraId="0BFA19CC" w14:textId="77777777" w:rsidTr="00D76576">
        <w:tc>
          <w:tcPr>
            <w:tcW w:w="2420" w:type="dxa"/>
          </w:tcPr>
          <w:p w14:paraId="1EADD662" w14:textId="77777777" w:rsidR="00D82098" w:rsidRPr="007A1C1C" w:rsidRDefault="00D82098" w:rsidP="004673F4">
            <w:pPr>
              <w:jc w:val="both"/>
              <w:rPr>
                <w:sz w:val="24"/>
                <w:szCs w:val="24"/>
              </w:rPr>
            </w:pPr>
          </w:p>
        </w:tc>
        <w:tc>
          <w:tcPr>
            <w:tcW w:w="8930" w:type="dxa"/>
          </w:tcPr>
          <w:p w14:paraId="0E06383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14:paraId="1FA805FA" w14:textId="77777777" w:rsidR="00D82098" w:rsidRPr="007A1C1C" w:rsidRDefault="00D82098" w:rsidP="004673F4">
            <w:pPr>
              <w:jc w:val="both"/>
              <w:rPr>
                <w:rFonts w:ascii="Arial Narrow" w:eastAsia="Calibri" w:hAnsi="Arial Narrow" w:cs="Arial"/>
                <w:sz w:val="24"/>
                <w:szCs w:val="24"/>
              </w:rPr>
            </w:pPr>
          </w:p>
        </w:tc>
      </w:tr>
      <w:tr w:rsidR="00D82098" w:rsidRPr="007A1C1C" w14:paraId="4C5A069C" w14:textId="77777777" w:rsidTr="00D76576">
        <w:tc>
          <w:tcPr>
            <w:tcW w:w="2420" w:type="dxa"/>
          </w:tcPr>
          <w:p w14:paraId="14BC4FA6" w14:textId="77777777" w:rsidR="00D82098" w:rsidRPr="007A1C1C" w:rsidRDefault="00D82098" w:rsidP="004673F4">
            <w:pPr>
              <w:jc w:val="both"/>
              <w:rPr>
                <w:sz w:val="24"/>
                <w:szCs w:val="24"/>
              </w:rPr>
            </w:pPr>
          </w:p>
        </w:tc>
        <w:tc>
          <w:tcPr>
            <w:tcW w:w="8930" w:type="dxa"/>
          </w:tcPr>
          <w:p w14:paraId="1748510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14:paraId="3FE3D188" w14:textId="77777777" w:rsidTr="00D76576">
        <w:tc>
          <w:tcPr>
            <w:tcW w:w="2420" w:type="dxa"/>
          </w:tcPr>
          <w:p w14:paraId="34BC72ED" w14:textId="77777777" w:rsidR="00D82098" w:rsidRPr="007A1C1C" w:rsidRDefault="00D82098" w:rsidP="004673F4">
            <w:pPr>
              <w:jc w:val="both"/>
              <w:rPr>
                <w:sz w:val="24"/>
                <w:szCs w:val="24"/>
              </w:rPr>
            </w:pPr>
          </w:p>
        </w:tc>
        <w:tc>
          <w:tcPr>
            <w:tcW w:w="8930" w:type="dxa"/>
          </w:tcPr>
          <w:p w14:paraId="3C91C949" w14:textId="77777777"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14:paraId="6B770281" w14:textId="77777777" w:rsidTr="00D76576">
        <w:tc>
          <w:tcPr>
            <w:tcW w:w="2420" w:type="dxa"/>
          </w:tcPr>
          <w:p w14:paraId="21EA2A58" w14:textId="77777777" w:rsidR="00D82098" w:rsidRPr="007A1C1C" w:rsidRDefault="00D82098" w:rsidP="004673F4">
            <w:pPr>
              <w:jc w:val="both"/>
              <w:rPr>
                <w:sz w:val="24"/>
                <w:szCs w:val="24"/>
              </w:rPr>
            </w:pPr>
          </w:p>
        </w:tc>
        <w:tc>
          <w:tcPr>
            <w:tcW w:w="8930" w:type="dxa"/>
          </w:tcPr>
          <w:p w14:paraId="2F6746F0"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8193E47" w14:textId="77777777" w:rsidR="00D82098" w:rsidRPr="007A1C1C" w:rsidRDefault="00D82098" w:rsidP="004673F4">
            <w:pPr>
              <w:jc w:val="both"/>
              <w:rPr>
                <w:rFonts w:ascii="Arial Narrow" w:eastAsia="Calibri" w:hAnsi="Arial Narrow" w:cs="Arial"/>
                <w:sz w:val="24"/>
                <w:szCs w:val="24"/>
              </w:rPr>
            </w:pPr>
          </w:p>
        </w:tc>
      </w:tr>
      <w:tr w:rsidR="00D82098" w:rsidRPr="007A1C1C" w14:paraId="3F0E3F76" w14:textId="77777777" w:rsidTr="00D76576">
        <w:tc>
          <w:tcPr>
            <w:tcW w:w="2420" w:type="dxa"/>
          </w:tcPr>
          <w:p w14:paraId="4FA81176" w14:textId="77777777" w:rsidR="00D82098" w:rsidRPr="007A1C1C" w:rsidRDefault="00D82098" w:rsidP="004673F4">
            <w:pPr>
              <w:jc w:val="both"/>
              <w:rPr>
                <w:sz w:val="24"/>
                <w:szCs w:val="24"/>
              </w:rPr>
            </w:pPr>
          </w:p>
        </w:tc>
        <w:tc>
          <w:tcPr>
            <w:tcW w:w="8930" w:type="dxa"/>
          </w:tcPr>
          <w:p w14:paraId="7DB2CCC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14:paraId="4F670A98" w14:textId="77777777" w:rsidR="00D82098" w:rsidRPr="007A1C1C" w:rsidRDefault="00D82098" w:rsidP="004673F4">
            <w:pPr>
              <w:jc w:val="both"/>
              <w:rPr>
                <w:rFonts w:ascii="Arial Narrow" w:eastAsia="Calibri" w:hAnsi="Arial Narrow" w:cs="Arial"/>
                <w:sz w:val="24"/>
                <w:szCs w:val="24"/>
              </w:rPr>
            </w:pPr>
          </w:p>
        </w:tc>
      </w:tr>
      <w:tr w:rsidR="00D82098" w:rsidRPr="007A1C1C" w14:paraId="10E6392A" w14:textId="77777777" w:rsidTr="00D76576">
        <w:tc>
          <w:tcPr>
            <w:tcW w:w="2420" w:type="dxa"/>
          </w:tcPr>
          <w:p w14:paraId="20A56E55" w14:textId="77777777" w:rsidR="00D82098" w:rsidRPr="007A1C1C" w:rsidRDefault="00D82098" w:rsidP="004673F4">
            <w:pPr>
              <w:jc w:val="both"/>
              <w:rPr>
                <w:sz w:val="24"/>
                <w:szCs w:val="24"/>
              </w:rPr>
            </w:pPr>
          </w:p>
        </w:tc>
        <w:tc>
          <w:tcPr>
            <w:tcW w:w="8930" w:type="dxa"/>
          </w:tcPr>
          <w:p w14:paraId="05866BE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14:paraId="219ABD73" w14:textId="77777777" w:rsidTr="00D76576">
        <w:tc>
          <w:tcPr>
            <w:tcW w:w="2420" w:type="dxa"/>
          </w:tcPr>
          <w:p w14:paraId="6B2BB53B" w14:textId="77777777" w:rsidR="00D82098" w:rsidRPr="007A1C1C" w:rsidRDefault="00D82098" w:rsidP="004673F4">
            <w:pPr>
              <w:jc w:val="both"/>
              <w:rPr>
                <w:sz w:val="24"/>
                <w:szCs w:val="24"/>
              </w:rPr>
            </w:pPr>
          </w:p>
        </w:tc>
        <w:tc>
          <w:tcPr>
            <w:tcW w:w="8930" w:type="dxa"/>
          </w:tcPr>
          <w:p w14:paraId="06D48263"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14:paraId="00AD0770" w14:textId="77777777" w:rsidTr="00D76576">
        <w:tc>
          <w:tcPr>
            <w:tcW w:w="2420" w:type="dxa"/>
          </w:tcPr>
          <w:p w14:paraId="4862A212" w14:textId="77777777" w:rsidR="00D82098" w:rsidRPr="007A1C1C" w:rsidRDefault="00D82098" w:rsidP="004673F4">
            <w:pPr>
              <w:jc w:val="both"/>
              <w:rPr>
                <w:sz w:val="24"/>
                <w:szCs w:val="24"/>
              </w:rPr>
            </w:pPr>
          </w:p>
        </w:tc>
        <w:tc>
          <w:tcPr>
            <w:tcW w:w="8930" w:type="dxa"/>
          </w:tcPr>
          <w:p w14:paraId="0AF0565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412D4496" w14:textId="77777777" w:rsidR="00D82098" w:rsidRPr="007A1C1C" w:rsidRDefault="00D82098" w:rsidP="004673F4">
            <w:pPr>
              <w:jc w:val="both"/>
              <w:rPr>
                <w:rFonts w:ascii="Arial Narrow" w:eastAsia="Calibri" w:hAnsi="Arial Narrow" w:cs="Arial"/>
                <w:sz w:val="24"/>
                <w:szCs w:val="24"/>
              </w:rPr>
            </w:pPr>
          </w:p>
        </w:tc>
      </w:tr>
      <w:tr w:rsidR="00D82098" w:rsidRPr="007A1C1C" w14:paraId="2B4172C7" w14:textId="77777777" w:rsidTr="00D76576">
        <w:tc>
          <w:tcPr>
            <w:tcW w:w="2420" w:type="dxa"/>
          </w:tcPr>
          <w:p w14:paraId="0902F81B" w14:textId="77777777" w:rsidR="00D82098" w:rsidRPr="007A1C1C" w:rsidRDefault="00D82098" w:rsidP="004673F4">
            <w:pPr>
              <w:jc w:val="both"/>
              <w:rPr>
                <w:sz w:val="24"/>
                <w:szCs w:val="24"/>
              </w:rPr>
            </w:pPr>
          </w:p>
        </w:tc>
        <w:tc>
          <w:tcPr>
            <w:tcW w:w="8930" w:type="dxa"/>
          </w:tcPr>
          <w:p w14:paraId="51F4E1ED" w14:textId="77777777"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14:paraId="3A8C1654"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14:paraId="4C17A6C3" w14:textId="77777777" w:rsidTr="00D76576">
        <w:tc>
          <w:tcPr>
            <w:tcW w:w="2420" w:type="dxa"/>
          </w:tcPr>
          <w:p w14:paraId="08DD031B" w14:textId="77777777" w:rsidR="00D82098" w:rsidRPr="007A1C1C" w:rsidRDefault="00D82098" w:rsidP="004673F4">
            <w:pPr>
              <w:jc w:val="both"/>
              <w:rPr>
                <w:sz w:val="24"/>
                <w:szCs w:val="24"/>
              </w:rPr>
            </w:pPr>
          </w:p>
        </w:tc>
        <w:tc>
          <w:tcPr>
            <w:tcW w:w="8930" w:type="dxa"/>
          </w:tcPr>
          <w:p w14:paraId="21CCC8E0"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4842F757" w14:textId="77777777" w:rsidR="00D82098" w:rsidRPr="007A1C1C" w:rsidRDefault="00D82098" w:rsidP="004673F4">
            <w:pPr>
              <w:jc w:val="both"/>
              <w:rPr>
                <w:sz w:val="24"/>
                <w:szCs w:val="24"/>
                <w:rtl/>
                <w:lang w:val="en-GB"/>
              </w:rPr>
            </w:pPr>
          </w:p>
        </w:tc>
      </w:tr>
      <w:tr w:rsidR="00D82098" w:rsidRPr="007A1C1C" w14:paraId="5759E9BA" w14:textId="77777777" w:rsidTr="00D76576">
        <w:tc>
          <w:tcPr>
            <w:tcW w:w="2420" w:type="dxa"/>
          </w:tcPr>
          <w:p w14:paraId="42655EBB" w14:textId="77777777" w:rsidR="00D82098" w:rsidRPr="007A1C1C" w:rsidRDefault="00D82098" w:rsidP="004673F4">
            <w:pPr>
              <w:jc w:val="both"/>
              <w:rPr>
                <w:sz w:val="24"/>
                <w:szCs w:val="24"/>
              </w:rPr>
            </w:pPr>
          </w:p>
        </w:tc>
        <w:tc>
          <w:tcPr>
            <w:tcW w:w="8930" w:type="dxa"/>
          </w:tcPr>
          <w:p w14:paraId="45F0083F"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4792A56" w14:textId="77777777" w:rsidR="00D82098" w:rsidRPr="007A1C1C" w:rsidRDefault="00D82098" w:rsidP="004673F4">
            <w:pPr>
              <w:jc w:val="both"/>
              <w:rPr>
                <w:sz w:val="24"/>
                <w:szCs w:val="24"/>
                <w:lang w:val="en-GB"/>
              </w:rPr>
            </w:pPr>
          </w:p>
        </w:tc>
      </w:tr>
      <w:tr w:rsidR="00D82098" w:rsidRPr="007A1C1C" w14:paraId="68915538" w14:textId="77777777" w:rsidTr="00D76576">
        <w:tc>
          <w:tcPr>
            <w:tcW w:w="2420" w:type="dxa"/>
          </w:tcPr>
          <w:p w14:paraId="2F685F29" w14:textId="77777777" w:rsidR="00D82098" w:rsidRPr="007A1C1C" w:rsidRDefault="00D82098" w:rsidP="004673F4">
            <w:pPr>
              <w:jc w:val="both"/>
              <w:rPr>
                <w:sz w:val="24"/>
                <w:szCs w:val="24"/>
              </w:rPr>
            </w:pPr>
          </w:p>
        </w:tc>
        <w:tc>
          <w:tcPr>
            <w:tcW w:w="8930" w:type="dxa"/>
          </w:tcPr>
          <w:p w14:paraId="52177286"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14:paraId="2116120C" w14:textId="77777777" w:rsidTr="00D76576">
        <w:tc>
          <w:tcPr>
            <w:tcW w:w="2420" w:type="dxa"/>
          </w:tcPr>
          <w:p w14:paraId="2A7F3DAE" w14:textId="77777777" w:rsidR="00D82098" w:rsidRPr="007A1C1C" w:rsidRDefault="00D82098" w:rsidP="004673F4">
            <w:pPr>
              <w:jc w:val="both"/>
              <w:rPr>
                <w:sz w:val="24"/>
                <w:szCs w:val="24"/>
              </w:rPr>
            </w:pPr>
          </w:p>
        </w:tc>
        <w:tc>
          <w:tcPr>
            <w:tcW w:w="8930" w:type="dxa"/>
          </w:tcPr>
          <w:p w14:paraId="6E6E0B1C"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0EAD1548" w14:textId="77777777" w:rsidR="00D82098" w:rsidRPr="007A1C1C" w:rsidRDefault="00D82098" w:rsidP="004673F4">
            <w:pPr>
              <w:jc w:val="both"/>
              <w:rPr>
                <w:sz w:val="24"/>
                <w:szCs w:val="24"/>
                <w:lang w:val="en-GB"/>
              </w:rPr>
            </w:pPr>
          </w:p>
        </w:tc>
      </w:tr>
      <w:tr w:rsidR="00D82098" w:rsidRPr="007A1C1C" w14:paraId="056928F8" w14:textId="77777777" w:rsidTr="00D76576">
        <w:tc>
          <w:tcPr>
            <w:tcW w:w="2420" w:type="dxa"/>
          </w:tcPr>
          <w:p w14:paraId="66BF1440" w14:textId="77777777" w:rsidR="00D82098" w:rsidRPr="007A1C1C" w:rsidRDefault="00D82098" w:rsidP="004673F4">
            <w:pPr>
              <w:jc w:val="both"/>
              <w:rPr>
                <w:sz w:val="24"/>
                <w:szCs w:val="24"/>
              </w:rPr>
            </w:pPr>
          </w:p>
        </w:tc>
        <w:tc>
          <w:tcPr>
            <w:tcW w:w="8930" w:type="dxa"/>
          </w:tcPr>
          <w:p w14:paraId="4B78B670"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14:paraId="70FBC2B2" w14:textId="77777777" w:rsidR="00D82098" w:rsidRPr="007A1C1C" w:rsidRDefault="00D82098" w:rsidP="004673F4">
            <w:pPr>
              <w:jc w:val="both"/>
              <w:rPr>
                <w:sz w:val="24"/>
                <w:szCs w:val="24"/>
              </w:rPr>
            </w:pPr>
          </w:p>
        </w:tc>
      </w:tr>
      <w:tr w:rsidR="00D82098" w:rsidRPr="007A1C1C" w14:paraId="53319D81" w14:textId="77777777" w:rsidTr="00D76576">
        <w:tc>
          <w:tcPr>
            <w:tcW w:w="2420" w:type="dxa"/>
          </w:tcPr>
          <w:p w14:paraId="2E5560C7" w14:textId="77777777" w:rsidR="00D82098" w:rsidRPr="007A1C1C" w:rsidRDefault="00D82098" w:rsidP="004673F4">
            <w:pPr>
              <w:jc w:val="both"/>
              <w:rPr>
                <w:sz w:val="24"/>
                <w:szCs w:val="24"/>
              </w:rPr>
            </w:pPr>
          </w:p>
        </w:tc>
        <w:tc>
          <w:tcPr>
            <w:tcW w:w="8930" w:type="dxa"/>
          </w:tcPr>
          <w:p w14:paraId="1C6E6BFE"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14:paraId="6C5A899E" w14:textId="77777777" w:rsidTr="00D76576">
        <w:tc>
          <w:tcPr>
            <w:tcW w:w="2420" w:type="dxa"/>
          </w:tcPr>
          <w:p w14:paraId="31743A7A" w14:textId="77777777" w:rsidR="00D82098" w:rsidRPr="007A1C1C" w:rsidRDefault="00D82098" w:rsidP="004673F4">
            <w:pPr>
              <w:jc w:val="both"/>
              <w:rPr>
                <w:sz w:val="24"/>
                <w:szCs w:val="24"/>
              </w:rPr>
            </w:pPr>
          </w:p>
        </w:tc>
        <w:tc>
          <w:tcPr>
            <w:tcW w:w="8930" w:type="dxa"/>
          </w:tcPr>
          <w:p w14:paraId="52F4214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14:paraId="7AAD7B27" w14:textId="77777777" w:rsidR="00D82098" w:rsidRPr="007A1C1C" w:rsidRDefault="00D82098" w:rsidP="004673F4">
            <w:pPr>
              <w:jc w:val="both"/>
              <w:rPr>
                <w:sz w:val="24"/>
                <w:szCs w:val="24"/>
              </w:rPr>
            </w:pPr>
          </w:p>
        </w:tc>
      </w:tr>
      <w:tr w:rsidR="00D82098" w:rsidRPr="007A1C1C" w14:paraId="50100AB8" w14:textId="77777777" w:rsidTr="00D76576">
        <w:tc>
          <w:tcPr>
            <w:tcW w:w="2420" w:type="dxa"/>
          </w:tcPr>
          <w:p w14:paraId="685E5560"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3" w:name="_Toc327105015"/>
            <w:r w:rsidRPr="007A1C1C">
              <w:rPr>
                <w:rFonts w:ascii="Arial Narrow" w:eastAsia="Calibri" w:hAnsi="Arial Narrow" w:cs="Arial"/>
                <w:b/>
                <w:bCs/>
                <w:sz w:val="24"/>
                <w:szCs w:val="24"/>
              </w:rPr>
              <w:t>2. Application</w:t>
            </w:r>
            <w:bookmarkEnd w:id="63"/>
          </w:p>
          <w:p w14:paraId="05FE4222" w14:textId="77777777" w:rsidR="00D82098" w:rsidRPr="007A1C1C" w:rsidRDefault="00D82098" w:rsidP="004673F4">
            <w:pPr>
              <w:jc w:val="both"/>
              <w:rPr>
                <w:sz w:val="24"/>
                <w:szCs w:val="24"/>
              </w:rPr>
            </w:pPr>
          </w:p>
        </w:tc>
        <w:tc>
          <w:tcPr>
            <w:tcW w:w="8930" w:type="dxa"/>
          </w:tcPr>
          <w:p w14:paraId="063BC84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14:paraId="3E80036C" w14:textId="77777777" w:rsidR="00D82098" w:rsidRPr="007A1C1C" w:rsidRDefault="00D82098" w:rsidP="004673F4">
            <w:pPr>
              <w:jc w:val="both"/>
              <w:rPr>
                <w:sz w:val="24"/>
                <w:szCs w:val="24"/>
              </w:rPr>
            </w:pPr>
          </w:p>
        </w:tc>
      </w:tr>
      <w:tr w:rsidR="00D82098" w:rsidRPr="007A1C1C" w14:paraId="6D365F0B" w14:textId="77777777" w:rsidTr="00D76576">
        <w:tc>
          <w:tcPr>
            <w:tcW w:w="2420" w:type="dxa"/>
          </w:tcPr>
          <w:p w14:paraId="12780F6F"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14:paraId="22F4DFF4" w14:textId="77777777" w:rsidR="00D82098" w:rsidRPr="007A1C1C" w:rsidRDefault="00D82098" w:rsidP="004673F4">
            <w:pPr>
              <w:jc w:val="both"/>
              <w:rPr>
                <w:sz w:val="24"/>
                <w:szCs w:val="24"/>
              </w:rPr>
            </w:pPr>
          </w:p>
        </w:tc>
        <w:tc>
          <w:tcPr>
            <w:tcW w:w="8930" w:type="dxa"/>
          </w:tcPr>
          <w:p w14:paraId="27406A2F"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14:paraId="693808C0" w14:textId="77777777" w:rsidTr="00D76576">
        <w:tc>
          <w:tcPr>
            <w:tcW w:w="2420" w:type="dxa"/>
          </w:tcPr>
          <w:p w14:paraId="59E91E42" w14:textId="77777777" w:rsidR="00D82098" w:rsidRPr="007A1C1C" w:rsidRDefault="00D82098" w:rsidP="004673F4">
            <w:pPr>
              <w:jc w:val="both"/>
              <w:rPr>
                <w:sz w:val="24"/>
                <w:szCs w:val="24"/>
              </w:rPr>
            </w:pPr>
          </w:p>
        </w:tc>
        <w:tc>
          <w:tcPr>
            <w:tcW w:w="8930" w:type="dxa"/>
          </w:tcPr>
          <w:p w14:paraId="5F3AAE27" w14:textId="77777777"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14:paraId="1E6B6CF9" w14:textId="77777777" w:rsidTr="00D76576">
        <w:tc>
          <w:tcPr>
            <w:tcW w:w="2420" w:type="dxa"/>
          </w:tcPr>
          <w:p w14:paraId="25B48DE3"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14:paraId="1AB3F2AB" w14:textId="77777777" w:rsidR="00D82098" w:rsidRPr="007A1C1C" w:rsidRDefault="00D82098" w:rsidP="004673F4">
            <w:pPr>
              <w:jc w:val="both"/>
              <w:rPr>
                <w:sz w:val="24"/>
                <w:szCs w:val="24"/>
              </w:rPr>
            </w:pPr>
          </w:p>
        </w:tc>
        <w:tc>
          <w:tcPr>
            <w:tcW w:w="8930" w:type="dxa"/>
          </w:tcPr>
          <w:p w14:paraId="04713C41" w14:textId="77777777"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07212A96" w14:textId="77777777" w:rsidR="00D82098" w:rsidRPr="007A1C1C" w:rsidRDefault="00D82098" w:rsidP="004673F4">
            <w:pPr>
              <w:jc w:val="both"/>
              <w:rPr>
                <w:rFonts w:ascii="Arial Narrow" w:eastAsia="Calibri" w:hAnsi="Arial Narrow" w:cs="Arial"/>
                <w:b/>
                <w:sz w:val="24"/>
                <w:szCs w:val="24"/>
              </w:rPr>
            </w:pPr>
          </w:p>
        </w:tc>
      </w:tr>
      <w:tr w:rsidR="00D82098" w:rsidRPr="007A1C1C" w14:paraId="61F5D968" w14:textId="77777777" w:rsidTr="00D76576">
        <w:tc>
          <w:tcPr>
            <w:tcW w:w="2420" w:type="dxa"/>
          </w:tcPr>
          <w:p w14:paraId="1A4053F1"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14:paraId="30E102F8" w14:textId="77777777" w:rsidR="00D82098" w:rsidRPr="007A1C1C" w:rsidRDefault="00D82098" w:rsidP="004673F4">
            <w:pPr>
              <w:jc w:val="both"/>
              <w:rPr>
                <w:sz w:val="24"/>
                <w:szCs w:val="24"/>
              </w:rPr>
            </w:pPr>
          </w:p>
        </w:tc>
        <w:tc>
          <w:tcPr>
            <w:tcW w:w="8930" w:type="dxa"/>
          </w:tcPr>
          <w:p w14:paraId="433BA355" w14:textId="77777777"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14:paraId="79DADFD2" w14:textId="77777777" w:rsidTr="00D76576">
        <w:tc>
          <w:tcPr>
            <w:tcW w:w="2420" w:type="dxa"/>
          </w:tcPr>
          <w:p w14:paraId="2FA24958" w14:textId="77777777" w:rsidR="00D82098" w:rsidRPr="007A1C1C" w:rsidRDefault="00D82098" w:rsidP="004673F4">
            <w:pPr>
              <w:jc w:val="both"/>
              <w:rPr>
                <w:sz w:val="24"/>
                <w:szCs w:val="24"/>
              </w:rPr>
            </w:pPr>
          </w:p>
        </w:tc>
        <w:tc>
          <w:tcPr>
            <w:tcW w:w="8930" w:type="dxa"/>
          </w:tcPr>
          <w:p w14:paraId="7FE4714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14:paraId="7539972D" w14:textId="77777777" w:rsidTr="00D76576">
        <w:tc>
          <w:tcPr>
            <w:tcW w:w="2420" w:type="dxa"/>
          </w:tcPr>
          <w:p w14:paraId="5CC9877A" w14:textId="77777777" w:rsidR="00D82098" w:rsidRPr="007A1C1C" w:rsidRDefault="00D82098" w:rsidP="004673F4">
            <w:pPr>
              <w:jc w:val="both"/>
              <w:rPr>
                <w:sz w:val="24"/>
                <w:szCs w:val="24"/>
              </w:rPr>
            </w:pPr>
          </w:p>
        </w:tc>
        <w:tc>
          <w:tcPr>
            <w:tcW w:w="8930" w:type="dxa"/>
          </w:tcPr>
          <w:p w14:paraId="3A5F4DD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14:paraId="23F13D10" w14:textId="77777777" w:rsidTr="00D76576">
        <w:tc>
          <w:tcPr>
            <w:tcW w:w="2420" w:type="dxa"/>
          </w:tcPr>
          <w:p w14:paraId="3D699F65" w14:textId="77777777" w:rsidR="00D82098" w:rsidRPr="007A1C1C" w:rsidRDefault="00D82098" w:rsidP="004673F4">
            <w:pPr>
              <w:jc w:val="both"/>
              <w:rPr>
                <w:sz w:val="24"/>
                <w:szCs w:val="24"/>
              </w:rPr>
            </w:pPr>
          </w:p>
        </w:tc>
        <w:tc>
          <w:tcPr>
            <w:tcW w:w="8930" w:type="dxa"/>
          </w:tcPr>
          <w:p w14:paraId="1814BDE3" w14:textId="77777777"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6EC558EC" w14:textId="77777777" w:rsidR="00D82098" w:rsidRPr="007A1C1C" w:rsidRDefault="00D82098" w:rsidP="004673F4">
            <w:pPr>
              <w:jc w:val="both"/>
              <w:rPr>
                <w:rFonts w:ascii="Arial Narrow" w:eastAsia="Calibri" w:hAnsi="Arial Narrow" w:cs="Arial"/>
                <w:sz w:val="24"/>
                <w:szCs w:val="24"/>
              </w:rPr>
            </w:pPr>
          </w:p>
        </w:tc>
      </w:tr>
      <w:tr w:rsidR="00D82098" w:rsidRPr="007A1C1C" w14:paraId="32A9C913" w14:textId="77777777" w:rsidTr="00D76576">
        <w:tc>
          <w:tcPr>
            <w:tcW w:w="2420" w:type="dxa"/>
          </w:tcPr>
          <w:p w14:paraId="78C054DE"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14:paraId="0584C27C" w14:textId="77777777" w:rsidR="00D82098" w:rsidRPr="007A1C1C" w:rsidRDefault="00D82098" w:rsidP="004673F4">
            <w:pPr>
              <w:jc w:val="both"/>
              <w:rPr>
                <w:sz w:val="24"/>
                <w:szCs w:val="24"/>
              </w:rPr>
            </w:pPr>
          </w:p>
        </w:tc>
        <w:tc>
          <w:tcPr>
            <w:tcW w:w="8930" w:type="dxa"/>
          </w:tcPr>
          <w:p w14:paraId="5125D002"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14:paraId="5D267E38" w14:textId="77777777" w:rsidTr="00D76576">
        <w:tc>
          <w:tcPr>
            <w:tcW w:w="2420" w:type="dxa"/>
          </w:tcPr>
          <w:p w14:paraId="3693AA68" w14:textId="77777777" w:rsidR="00D82098" w:rsidRPr="007A1C1C" w:rsidRDefault="00D82098" w:rsidP="004673F4">
            <w:pPr>
              <w:jc w:val="both"/>
              <w:rPr>
                <w:sz w:val="24"/>
                <w:szCs w:val="24"/>
              </w:rPr>
            </w:pPr>
          </w:p>
        </w:tc>
        <w:tc>
          <w:tcPr>
            <w:tcW w:w="8930" w:type="dxa"/>
          </w:tcPr>
          <w:p w14:paraId="59FD1CB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5E437684" w14:textId="77777777" w:rsidR="00D82098" w:rsidRPr="007A1C1C" w:rsidRDefault="00D82098" w:rsidP="004673F4">
            <w:pPr>
              <w:jc w:val="both"/>
              <w:rPr>
                <w:rFonts w:ascii="Arial Narrow" w:eastAsia="Calibri" w:hAnsi="Arial Narrow" w:cs="Arial"/>
                <w:sz w:val="24"/>
                <w:szCs w:val="24"/>
              </w:rPr>
            </w:pPr>
          </w:p>
        </w:tc>
      </w:tr>
      <w:tr w:rsidR="00D82098" w:rsidRPr="007A1C1C" w14:paraId="566FDAE7" w14:textId="77777777" w:rsidTr="00D76576">
        <w:tc>
          <w:tcPr>
            <w:tcW w:w="2420" w:type="dxa"/>
          </w:tcPr>
          <w:p w14:paraId="28C50323"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14:paraId="2916128F" w14:textId="77777777" w:rsidR="00D82098" w:rsidRPr="007A1C1C" w:rsidRDefault="00D82098" w:rsidP="004673F4">
            <w:pPr>
              <w:jc w:val="both"/>
              <w:rPr>
                <w:sz w:val="24"/>
                <w:szCs w:val="24"/>
              </w:rPr>
            </w:pPr>
          </w:p>
        </w:tc>
        <w:tc>
          <w:tcPr>
            <w:tcW w:w="8930" w:type="dxa"/>
          </w:tcPr>
          <w:p w14:paraId="4ED2BE4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14:paraId="05DBA5AF" w14:textId="77777777" w:rsidR="00D82098" w:rsidRPr="007A1C1C" w:rsidRDefault="00D82098" w:rsidP="004673F4">
            <w:pPr>
              <w:jc w:val="both"/>
              <w:rPr>
                <w:rFonts w:ascii="Arial Narrow" w:eastAsia="Calibri" w:hAnsi="Arial Narrow" w:cs="Arial"/>
                <w:sz w:val="24"/>
                <w:szCs w:val="24"/>
              </w:rPr>
            </w:pPr>
          </w:p>
        </w:tc>
      </w:tr>
      <w:tr w:rsidR="00D82098" w:rsidRPr="007A1C1C" w14:paraId="1DBC7CD1" w14:textId="77777777" w:rsidTr="00D76576">
        <w:tc>
          <w:tcPr>
            <w:tcW w:w="2420" w:type="dxa"/>
          </w:tcPr>
          <w:p w14:paraId="1C2DAFD4"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14:paraId="1FBF1EAD" w14:textId="77777777" w:rsidR="00D82098" w:rsidRPr="007A1C1C" w:rsidRDefault="00D82098" w:rsidP="004673F4">
            <w:pPr>
              <w:jc w:val="both"/>
              <w:rPr>
                <w:sz w:val="24"/>
                <w:szCs w:val="24"/>
              </w:rPr>
            </w:pPr>
          </w:p>
        </w:tc>
        <w:tc>
          <w:tcPr>
            <w:tcW w:w="8930" w:type="dxa"/>
          </w:tcPr>
          <w:p w14:paraId="02089158" w14:textId="77777777"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14:paraId="45038100" w14:textId="77777777" w:rsidTr="00D76576">
        <w:tc>
          <w:tcPr>
            <w:tcW w:w="2420" w:type="dxa"/>
          </w:tcPr>
          <w:p w14:paraId="630D18F8" w14:textId="77777777" w:rsidR="00D82098" w:rsidRPr="007A1C1C" w:rsidRDefault="00D82098" w:rsidP="004673F4">
            <w:pPr>
              <w:jc w:val="both"/>
              <w:rPr>
                <w:sz w:val="24"/>
                <w:szCs w:val="24"/>
              </w:rPr>
            </w:pPr>
          </w:p>
        </w:tc>
        <w:tc>
          <w:tcPr>
            <w:tcW w:w="8930" w:type="dxa"/>
          </w:tcPr>
          <w:p w14:paraId="0883D809" w14:textId="77777777"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14:paraId="6633A72C" w14:textId="77777777" w:rsidTr="00D76576">
        <w:tc>
          <w:tcPr>
            <w:tcW w:w="2420" w:type="dxa"/>
          </w:tcPr>
          <w:p w14:paraId="3278AB87" w14:textId="77777777" w:rsidR="00D82098" w:rsidRPr="007A1C1C" w:rsidRDefault="00D82098" w:rsidP="004673F4">
            <w:pPr>
              <w:jc w:val="both"/>
              <w:rPr>
                <w:sz w:val="24"/>
                <w:szCs w:val="24"/>
              </w:rPr>
            </w:pPr>
          </w:p>
        </w:tc>
        <w:tc>
          <w:tcPr>
            <w:tcW w:w="8930" w:type="dxa"/>
          </w:tcPr>
          <w:p w14:paraId="5A591B4E" w14:textId="77777777"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14:paraId="27796132"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14:paraId="7692772E"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14:paraId="6BF30C81" w14:textId="77777777"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14:paraId="2F75080F" w14:textId="77777777" w:rsidTr="00D76576">
        <w:tc>
          <w:tcPr>
            <w:tcW w:w="2420" w:type="dxa"/>
          </w:tcPr>
          <w:p w14:paraId="66A13BFE" w14:textId="77777777" w:rsidR="00D82098" w:rsidRPr="007A1C1C" w:rsidRDefault="00D82098" w:rsidP="004673F4">
            <w:pPr>
              <w:jc w:val="both"/>
              <w:rPr>
                <w:sz w:val="24"/>
                <w:szCs w:val="24"/>
              </w:rPr>
            </w:pPr>
          </w:p>
        </w:tc>
        <w:tc>
          <w:tcPr>
            <w:tcW w:w="8930" w:type="dxa"/>
          </w:tcPr>
          <w:p w14:paraId="52876686"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14:paraId="3851891B" w14:textId="77777777" w:rsidTr="00D76576">
        <w:tc>
          <w:tcPr>
            <w:tcW w:w="2420" w:type="dxa"/>
          </w:tcPr>
          <w:p w14:paraId="37C2F813" w14:textId="77777777" w:rsidR="00D82098" w:rsidRPr="007A1C1C" w:rsidRDefault="00D82098" w:rsidP="00AF46EA">
            <w:pPr>
              <w:rPr>
                <w:rFonts w:ascii="Arial Narrow" w:eastAsia="Calibri" w:hAnsi="Arial Narrow" w:cs="Arial"/>
                <w:b/>
                <w:bCs/>
                <w:sz w:val="24"/>
                <w:szCs w:val="24"/>
              </w:rPr>
            </w:pPr>
            <w:bookmarkStart w:id="64" w:name="_Toc327105024"/>
            <w:r w:rsidRPr="007A1C1C">
              <w:rPr>
                <w:rFonts w:ascii="Arial Narrow" w:eastAsia="Calibri" w:hAnsi="Arial Narrow" w:cs="Arial"/>
                <w:b/>
                <w:bCs/>
                <w:sz w:val="24"/>
                <w:szCs w:val="24"/>
              </w:rPr>
              <w:t>9. Inspections and Tests</w:t>
            </w:r>
            <w:bookmarkEnd w:id="64"/>
          </w:p>
          <w:p w14:paraId="4DB3B576" w14:textId="77777777" w:rsidR="00D82098" w:rsidRPr="007A1C1C" w:rsidRDefault="00D82098" w:rsidP="00D66811">
            <w:pPr>
              <w:jc w:val="both"/>
              <w:rPr>
                <w:sz w:val="24"/>
                <w:szCs w:val="24"/>
              </w:rPr>
            </w:pPr>
          </w:p>
        </w:tc>
        <w:tc>
          <w:tcPr>
            <w:tcW w:w="8930" w:type="dxa"/>
          </w:tcPr>
          <w:p w14:paraId="0245516E"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14:paraId="473E055E" w14:textId="77777777" w:rsidTr="00D76576">
        <w:tc>
          <w:tcPr>
            <w:tcW w:w="2420" w:type="dxa"/>
          </w:tcPr>
          <w:p w14:paraId="2B05A7BB" w14:textId="77777777" w:rsidR="00D82098" w:rsidRPr="007A1C1C" w:rsidRDefault="00D82098" w:rsidP="00D66811">
            <w:pPr>
              <w:jc w:val="both"/>
              <w:rPr>
                <w:sz w:val="24"/>
                <w:szCs w:val="24"/>
              </w:rPr>
            </w:pPr>
          </w:p>
        </w:tc>
        <w:tc>
          <w:tcPr>
            <w:tcW w:w="8930" w:type="dxa"/>
          </w:tcPr>
          <w:p w14:paraId="1300700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14:paraId="12D66DC6" w14:textId="77777777" w:rsidR="00D82098" w:rsidRPr="007A1C1C" w:rsidRDefault="00D82098" w:rsidP="00D66811">
            <w:pPr>
              <w:jc w:val="both"/>
              <w:rPr>
                <w:sz w:val="24"/>
                <w:szCs w:val="24"/>
              </w:rPr>
            </w:pPr>
          </w:p>
        </w:tc>
      </w:tr>
      <w:tr w:rsidR="00D82098" w:rsidRPr="007A1C1C" w14:paraId="348F7E71" w14:textId="77777777" w:rsidTr="00D76576">
        <w:tc>
          <w:tcPr>
            <w:tcW w:w="2420" w:type="dxa"/>
          </w:tcPr>
          <w:p w14:paraId="3160C915" w14:textId="77777777" w:rsidR="00D82098" w:rsidRPr="007A1C1C" w:rsidRDefault="00D82098" w:rsidP="00D66811">
            <w:pPr>
              <w:jc w:val="both"/>
              <w:rPr>
                <w:sz w:val="24"/>
                <w:szCs w:val="24"/>
              </w:rPr>
            </w:pPr>
          </w:p>
        </w:tc>
        <w:tc>
          <w:tcPr>
            <w:tcW w:w="8930" w:type="dxa"/>
          </w:tcPr>
          <w:p w14:paraId="690EED9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14:paraId="7CBE88B5" w14:textId="77777777" w:rsidR="00D82098" w:rsidRPr="007A1C1C" w:rsidRDefault="00D82098" w:rsidP="00D66811">
            <w:pPr>
              <w:jc w:val="both"/>
              <w:rPr>
                <w:rFonts w:ascii="Arial Narrow" w:eastAsia="Calibri" w:hAnsi="Arial Narrow" w:cs="Arial"/>
                <w:sz w:val="24"/>
                <w:szCs w:val="24"/>
              </w:rPr>
            </w:pPr>
          </w:p>
        </w:tc>
      </w:tr>
      <w:tr w:rsidR="00D82098" w:rsidRPr="007A1C1C" w14:paraId="6F32CCC1" w14:textId="77777777" w:rsidTr="00D76576">
        <w:tc>
          <w:tcPr>
            <w:tcW w:w="2420" w:type="dxa"/>
          </w:tcPr>
          <w:p w14:paraId="7FF28419"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14:paraId="15C2A520" w14:textId="77777777" w:rsidR="00D82098" w:rsidRPr="007A1C1C" w:rsidRDefault="00D82098" w:rsidP="00D66811">
            <w:pPr>
              <w:jc w:val="both"/>
              <w:rPr>
                <w:sz w:val="24"/>
                <w:szCs w:val="24"/>
              </w:rPr>
            </w:pPr>
          </w:p>
        </w:tc>
        <w:tc>
          <w:tcPr>
            <w:tcW w:w="8930" w:type="dxa"/>
          </w:tcPr>
          <w:p w14:paraId="674581C8"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14:paraId="7090C898" w14:textId="77777777" w:rsidR="00D82098" w:rsidRPr="007A1C1C" w:rsidRDefault="00D82098" w:rsidP="00D66811">
            <w:pPr>
              <w:jc w:val="both"/>
              <w:rPr>
                <w:rFonts w:ascii="Arial Narrow" w:eastAsia="Calibri" w:hAnsi="Arial Narrow" w:cs="Arial"/>
                <w:b/>
                <w:sz w:val="24"/>
                <w:szCs w:val="24"/>
              </w:rPr>
            </w:pPr>
          </w:p>
          <w:p w14:paraId="7D6C617B" w14:textId="77777777" w:rsidR="00D82098" w:rsidRPr="007A1C1C" w:rsidRDefault="00D82098" w:rsidP="00D66811">
            <w:pPr>
              <w:jc w:val="both"/>
              <w:rPr>
                <w:rFonts w:ascii="Arial Narrow" w:eastAsia="Calibri" w:hAnsi="Arial Narrow" w:cs="Arial"/>
                <w:b/>
                <w:sz w:val="24"/>
                <w:szCs w:val="24"/>
              </w:rPr>
            </w:pPr>
          </w:p>
          <w:p w14:paraId="41E4AC09" w14:textId="77777777" w:rsidR="00D82098" w:rsidRPr="007A1C1C" w:rsidRDefault="00D82098" w:rsidP="00D66811">
            <w:pPr>
              <w:jc w:val="both"/>
              <w:rPr>
                <w:rFonts w:ascii="Arial Narrow" w:eastAsia="Calibri" w:hAnsi="Arial Narrow" w:cs="Arial"/>
                <w:b/>
                <w:sz w:val="24"/>
                <w:szCs w:val="24"/>
              </w:rPr>
            </w:pPr>
          </w:p>
          <w:p w14:paraId="7CA8B4F3" w14:textId="77777777" w:rsidR="00D82098" w:rsidRPr="007A1C1C" w:rsidRDefault="00D82098" w:rsidP="00D66811">
            <w:pPr>
              <w:jc w:val="both"/>
              <w:rPr>
                <w:rFonts w:ascii="Arial Narrow" w:eastAsia="Calibri" w:hAnsi="Arial Narrow" w:cs="Arial"/>
                <w:b/>
                <w:sz w:val="24"/>
                <w:szCs w:val="24"/>
              </w:rPr>
            </w:pPr>
          </w:p>
        </w:tc>
      </w:tr>
      <w:tr w:rsidR="00D82098" w:rsidRPr="007A1C1C" w14:paraId="44956E85" w14:textId="77777777" w:rsidTr="00D76576">
        <w:tc>
          <w:tcPr>
            <w:tcW w:w="2420" w:type="dxa"/>
          </w:tcPr>
          <w:p w14:paraId="0AE5F955" w14:textId="77777777" w:rsidR="00D82098" w:rsidRPr="007A1C1C" w:rsidRDefault="00D82098" w:rsidP="00D66811">
            <w:pPr>
              <w:jc w:val="both"/>
              <w:rPr>
                <w:sz w:val="24"/>
                <w:szCs w:val="24"/>
              </w:rPr>
            </w:pPr>
          </w:p>
        </w:tc>
        <w:tc>
          <w:tcPr>
            <w:tcW w:w="8930" w:type="dxa"/>
          </w:tcPr>
          <w:p w14:paraId="339AF70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14:paraId="5B040735" w14:textId="77777777" w:rsidR="00D82098" w:rsidRPr="007A1C1C" w:rsidRDefault="00D82098" w:rsidP="00D66811">
            <w:pPr>
              <w:jc w:val="both"/>
              <w:rPr>
                <w:sz w:val="24"/>
                <w:szCs w:val="24"/>
              </w:rPr>
            </w:pPr>
          </w:p>
        </w:tc>
      </w:tr>
      <w:tr w:rsidR="00D82098" w:rsidRPr="007A1C1C" w14:paraId="33B58296" w14:textId="77777777" w:rsidTr="00D76576">
        <w:tc>
          <w:tcPr>
            <w:tcW w:w="2420" w:type="dxa"/>
          </w:tcPr>
          <w:p w14:paraId="33BDBE3B"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14:paraId="1137B614" w14:textId="77777777" w:rsidR="00D82098" w:rsidRPr="007A1C1C" w:rsidRDefault="00D82098" w:rsidP="00D66811">
            <w:pPr>
              <w:jc w:val="both"/>
              <w:rPr>
                <w:sz w:val="24"/>
                <w:szCs w:val="24"/>
              </w:rPr>
            </w:pPr>
          </w:p>
        </w:tc>
        <w:tc>
          <w:tcPr>
            <w:tcW w:w="8930" w:type="dxa"/>
          </w:tcPr>
          <w:p w14:paraId="2150CC2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14:paraId="1D160161" w14:textId="77777777" w:rsidTr="00D76576">
        <w:tc>
          <w:tcPr>
            <w:tcW w:w="2420" w:type="dxa"/>
          </w:tcPr>
          <w:p w14:paraId="555F7CB9" w14:textId="77777777" w:rsidR="00D82098" w:rsidRPr="007A1C1C" w:rsidRDefault="00D82098" w:rsidP="00D66811">
            <w:pPr>
              <w:jc w:val="both"/>
              <w:rPr>
                <w:sz w:val="24"/>
                <w:szCs w:val="24"/>
              </w:rPr>
            </w:pPr>
          </w:p>
        </w:tc>
        <w:tc>
          <w:tcPr>
            <w:tcW w:w="8930" w:type="dxa"/>
          </w:tcPr>
          <w:p w14:paraId="4B40A2F1"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14:paraId="09B7DA4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D3ECB9C" w14:textId="77777777" w:rsidR="00D82098" w:rsidRPr="007A1C1C" w:rsidRDefault="00D82098" w:rsidP="00D66811">
            <w:pPr>
              <w:jc w:val="both"/>
              <w:rPr>
                <w:sz w:val="24"/>
                <w:szCs w:val="24"/>
              </w:rPr>
            </w:pPr>
          </w:p>
        </w:tc>
      </w:tr>
      <w:tr w:rsidR="00D82098" w:rsidRPr="007A1C1C" w14:paraId="2886CD22" w14:textId="77777777" w:rsidTr="00D76576">
        <w:tc>
          <w:tcPr>
            <w:tcW w:w="2420" w:type="dxa"/>
          </w:tcPr>
          <w:p w14:paraId="703FBAAE" w14:textId="77777777" w:rsidR="00D82098" w:rsidRPr="007A1C1C" w:rsidRDefault="00D82098" w:rsidP="00D66811">
            <w:pPr>
              <w:jc w:val="both"/>
              <w:rPr>
                <w:sz w:val="24"/>
                <w:szCs w:val="24"/>
              </w:rPr>
            </w:pPr>
          </w:p>
        </w:tc>
        <w:tc>
          <w:tcPr>
            <w:tcW w:w="8930" w:type="dxa"/>
          </w:tcPr>
          <w:p w14:paraId="57E99A3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7CF589A" w14:textId="77777777" w:rsidR="00D82098" w:rsidRPr="007A1C1C" w:rsidRDefault="00D82098" w:rsidP="00D66811">
            <w:pPr>
              <w:jc w:val="both"/>
              <w:rPr>
                <w:sz w:val="24"/>
                <w:szCs w:val="24"/>
              </w:rPr>
            </w:pPr>
          </w:p>
        </w:tc>
      </w:tr>
      <w:tr w:rsidR="00D82098" w:rsidRPr="007A1C1C" w14:paraId="6DD4FE65" w14:textId="77777777" w:rsidTr="00D76576">
        <w:tc>
          <w:tcPr>
            <w:tcW w:w="2420" w:type="dxa"/>
          </w:tcPr>
          <w:p w14:paraId="56786C3D" w14:textId="77777777" w:rsidR="00D82098" w:rsidRPr="007A1C1C" w:rsidRDefault="00D82098" w:rsidP="00D66811">
            <w:pPr>
              <w:jc w:val="both"/>
              <w:rPr>
                <w:sz w:val="24"/>
                <w:szCs w:val="24"/>
              </w:rPr>
            </w:pPr>
          </w:p>
        </w:tc>
        <w:tc>
          <w:tcPr>
            <w:tcW w:w="8930" w:type="dxa"/>
          </w:tcPr>
          <w:p w14:paraId="64DD46A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14:paraId="17ECADD2"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C47B210" w14:textId="77777777" w:rsidTr="00D76576">
        <w:tc>
          <w:tcPr>
            <w:tcW w:w="2420" w:type="dxa"/>
          </w:tcPr>
          <w:p w14:paraId="1F304FDF" w14:textId="77777777" w:rsidR="00D82098" w:rsidRPr="007A1C1C" w:rsidRDefault="00D82098" w:rsidP="00D66811">
            <w:pPr>
              <w:jc w:val="both"/>
              <w:rPr>
                <w:sz w:val="24"/>
                <w:szCs w:val="24"/>
              </w:rPr>
            </w:pPr>
          </w:p>
        </w:tc>
        <w:tc>
          <w:tcPr>
            <w:tcW w:w="8930" w:type="dxa"/>
          </w:tcPr>
          <w:p w14:paraId="1B74D623"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14:paraId="4C13A97F" w14:textId="77777777" w:rsidTr="00D76576">
        <w:tc>
          <w:tcPr>
            <w:tcW w:w="2420" w:type="dxa"/>
          </w:tcPr>
          <w:p w14:paraId="1586F63E" w14:textId="77777777" w:rsidR="00D82098" w:rsidRPr="007A1C1C" w:rsidRDefault="00D82098" w:rsidP="00D66811">
            <w:pPr>
              <w:jc w:val="both"/>
              <w:rPr>
                <w:sz w:val="24"/>
                <w:szCs w:val="24"/>
              </w:rPr>
            </w:pPr>
          </w:p>
        </w:tc>
        <w:tc>
          <w:tcPr>
            <w:tcW w:w="8930" w:type="dxa"/>
          </w:tcPr>
          <w:p w14:paraId="75A167A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14:paraId="7BA47C0A" w14:textId="77777777" w:rsidTr="00D76576">
        <w:tc>
          <w:tcPr>
            <w:tcW w:w="2420" w:type="dxa"/>
          </w:tcPr>
          <w:p w14:paraId="295A4FF8" w14:textId="77777777" w:rsidR="00D82098" w:rsidRPr="007A1C1C" w:rsidRDefault="00D82098" w:rsidP="00D66811">
            <w:pPr>
              <w:jc w:val="both"/>
              <w:rPr>
                <w:sz w:val="24"/>
                <w:szCs w:val="24"/>
              </w:rPr>
            </w:pPr>
          </w:p>
        </w:tc>
        <w:tc>
          <w:tcPr>
            <w:tcW w:w="8930" w:type="dxa"/>
          </w:tcPr>
          <w:p w14:paraId="08BAA6F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19EA9F4D" w14:textId="77777777" w:rsidTr="00D76576">
        <w:tc>
          <w:tcPr>
            <w:tcW w:w="2420" w:type="dxa"/>
          </w:tcPr>
          <w:p w14:paraId="703786D0" w14:textId="77777777" w:rsidR="00D82098" w:rsidRPr="007A1C1C" w:rsidRDefault="00D82098" w:rsidP="00D66811">
            <w:pPr>
              <w:jc w:val="both"/>
              <w:rPr>
                <w:sz w:val="24"/>
                <w:szCs w:val="24"/>
              </w:rPr>
            </w:pPr>
          </w:p>
        </w:tc>
        <w:tc>
          <w:tcPr>
            <w:tcW w:w="8930" w:type="dxa"/>
          </w:tcPr>
          <w:p w14:paraId="1D3BCB15"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14:paraId="7D765F97" w14:textId="77777777" w:rsidTr="00D76576">
        <w:trPr>
          <w:trHeight w:val="629"/>
        </w:trPr>
        <w:tc>
          <w:tcPr>
            <w:tcW w:w="2420" w:type="dxa"/>
          </w:tcPr>
          <w:p w14:paraId="58EE0910" w14:textId="77777777" w:rsidR="00D82098" w:rsidRPr="007A1C1C" w:rsidRDefault="00D82098" w:rsidP="00D66811">
            <w:pPr>
              <w:jc w:val="both"/>
              <w:rPr>
                <w:sz w:val="24"/>
                <w:szCs w:val="24"/>
              </w:rPr>
            </w:pPr>
          </w:p>
        </w:tc>
        <w:tc>
          <w:tcPr>
            <w:tcW w:w="8930" w:type="dxa"/>
          </w:tcPr>
          <w:p w14:paraId="3EDE9E94"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14:paraId="0123C196" w14:textId="77777777" w:rsidTr="00D76576">
        <w:tc>
          <w:tcPr>
            <w:tcW w:w="2420" w:type="dxa"/>
          </w:tcPr>
          <w:p w14:paraId="413E1D2A" w14:textId="77777777" w:rsidR="00D82098" w:rsidRPr="007A1C1C" w:rsidRDefault="00D82098" w:rsidP="00D66811">
            <w:pPr>
              <w:jc w:val="both"/>
              <w:rPr>
                <w:sz w:val="24"/>
                <w:szCs w:val="24"/>
              </w:rPr>
            </w:pPr>
          </w:p>
        </w:tc>
        <w:tc>
          <w:tcPr>
            <w:tcW w:w="8930" w:type="dxa"/>
          </w:tcPr>
          <w:p w14:paraId="06F1B119"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14:paraId="39713255" w14:textId="77777777" w:rsidTr="00D76576">
        <w:tc>
          <w:tcPr>
            <w:tcW w:w="2420" w:type="dxa"/>
          </w:tcPr>
          <w:p w14:paraId="53C63F21" w14:textId="77777777" w:rsidR="00D82098" w:rsidRPr="007A1C1C" w:rsidRDefault="00D82098" w:rsidP="00D66811">
            <w:pPr>
              <w:jc w:val="both"/>
              <w:rPr>
                <w:sz w:val="24"/>
                <w:szCs w:val="24"/>
              </w:rPr>
            </w:pPr>
          </w:p>
        </w:tc>
        <w:tc>
          <w:tcPr>
            <w:tcW w:w="8930" w:type="dxa"/>
          </w:tcPr>
          <w:p w14:paraId="7770B23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14:paraId="410C2067" w14:textId="77777777" w:rsidTr="00D76576">
        <w:tc>
          <w:tcPr>
            <w:tcW w:w="2420" w:type="dxa"/>
          </w:tcPr>
          <w:p w14:paraId="46A4BE9F" w14:textId="77777777" w:rsidR="00D82098" w:rsidRPr="007A1C1C" w:rsidRDefault="00D82098" w:rsidP="00D66811">
            <w:pPr>
              <w:jc w:val="both"/>
              <w:rPr>
                <w:sz w:val="24"/>
                <w:szCs w:val="24"/>
              </w:rPr>
            </w:pPr>
          </w:p>
        </w:tc>
        <w:tc>
          <w:tcPr>
            <w:tcW w:w="8930" w:type="dxa"/>
          </w:tcPr>
          <w:p w14:paraId="3931A823"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14:paraId="37D255E4" w14:textId="77777777" w:rsidTr="00D76576">
        <w:tc>
          <w:tcPr>
            <w:tcW w:w="2420" w:type="dxa"/>
          </w:tcPr>
          <w:p w14:paraId="0943F985" w14:textId="77777777" w:rsidR="00D82098" w:rsidRPr="007A1C1C" w:rsidRDefault="00D82098" w:rsidP="00D66811">
            <w:pPr>
              <w:jc w:val="both"/>
              <w:rPr>
                <w:sz w:val="24"/>
                <w:szCs w:val="24"/>
              </w:rPr>
            </w:pPr>
          </w:p>
        </w:tc>
        <w:tc>
          <w:tcPr>
            <w:tcW w:w="8930" w:type="dxa"/>
          </w:tcPr>
          <w:p w14:paraId="0FC81E97"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14:paraId="0B4A2DF9"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5CDB5135" w14:textId="77777777" w:rsidTr="00D76576">
        <w:tc>
          <w:tcPr>
            <w:tcW w:w="2420" w:type="dxa"/>
          </w:tcPr>
          <w:p w14:paraId="1B35DAA8" w14:textId="77777777" w:rsidR="00D82098" w:rsidRPr="007A1C1C" w:rsidRDefault="00D82098" w:rsidP="00D66811">
            <w:pPr>
              <w:jc w:val="both"/>
              <w:rPr>
                <w:sz w:val="24"/>
                <w:szCs w:val="24"/>
              </w:rPr>
            </w:pPr>
          </w:p>
        </w:tc>
        <w:tc>
          <w:tcPr>
            <w:tcW w:w="8930" w:type="dxa"/>
          </w:tcPr>
          <w:p w14:paraId="7C1215CD"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14:paraId="71F990D8" w14:textId="77777777" w:rsidTr="00D76576">
        <w:tc>
          <w:tcPr>
            <w:tcW w:w="2420" w:type="dxa"/>
          </w:tcPr>
          <w:p w14:paraId="64C74248" w14:textId="77777777" w:rsidR="00D82098" w:rsidRPr="007A1C1C" w:rsidRDefault="00D82098" w:rsidP="00D66811">
            <w:pPr>
              <w:jc w:val="both"/>
              <w:rPr>
                <w:sz w:val="24"/>
                <w:szCs w:val="24"/>
              </w:rPr>
            </w:pPr>
          </w:p>
        </w:tc>
        <w:tc>
          <w:tcPr>
            <w:tcW w:w="8930" w:type="dxa"/>
          </w:tcPr>
          <w:p w14:paraId="4B46B0CD" w14:textId="77777777"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14:paraId="08591799" w14:textId="77777777" w:rsidTr="00D76576">
        <w:tc>
          <w:tcPr>
            <w:tcW w:w="2420" w:type="dxa"/>
          </w:tcPr>
          <w:p w14:paraId="0E36AFA6" w14:textId="77777777" w:rsidR="00D82098" w:rsidRPr="007A1C1C" w:rsidRDefault="00D82098" w:rsidP="00D66811">
            <w:pPr>
              <w:jc w:val="both"/>
              <w:rPr>
                <w:sz w:val="24"/>
                <w:szCs w:val="24"/>
              </w:rPr>
            </w:pPr>
          </w:p>
        </w:tc>
        <w:tc>
          <w:tcPr>
            <w:tcW w:w="8930" w:type="dxa"/>
          </w:tcPr>
          <w:p w14:paraId="62FD2C7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14:paraId="25A00E80"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C7F990E" w14:textId="77777777" w:rsidTr="00D76576">
        <w:tc>
          <w:tcPr>
            <w:tcW w:w="2420" w:type="dxa"/>
          </w:tcPr>
          <w:p w14:paraId="5CEB0CEA" w14:textId="77777777" w:rsidR="00D82098" w:rsidRPr="007A1C1C" w:rsidRDefault="00D82098" w:rsidP="00D66811">
            <w:pPr>
              <w:jc w:val="both"/>
              <w:rPr>
                <w:sz w:val="24"/>
                <w:szCs w:val="24"/>
              </w:rPr>
            </w:pPr>
          </w:p>
        </w:tc>
        <w:tc>
          <w:tcPr>
            <w:tcW w:w="8930" w:type="dxa"/>
          </w:tcPr>
          <w:p w14:paraId="405B600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371520D7" w14:textId="77777777" w:rsidTr="00D76576">
        <w:tc>
          <w:tcPr>
            <w:tcW w:w="2420" w:type="dxa"/>
          </w:tcPr>
          <w:p w14:paraId="161F5D85" w14:textId="77777777" w:rsidR="00D82098" w:rsidRPr="007A1C1C" w:rsidRDefault="00D82098" w:rsidP="00D66811">
            <w:pPr>
              <w:jc w:val="both"/>
              <w:rPr>
                <w:sz w:val="24"/>
                <w:szCs w:val="24"/>
              </w:rPr>
            </w:pPr>
          </w:p>
        </w:tc>
        <w:tc>
          <w:tcPr>
            <w:tcW w:w="8930" w:type="dxa"/>
          </w:tcPr>
          <w:p w14:paraId="4C5369F8" w14:textId="77777777"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14:paraId="7E5CEA5E" w14:textId="77777777" w:rsidTr="00D76576">
        <w:tc>
          <w:tcPr>
            <w:tcW w:w="2420" w:type="dxa"/>
          </w:tcPr>
          <w:p w14:paraId="4099B877" w14:textId="77777777" w:rsidR="00D82098" w:rsidRPr="007A1C1C" w:rsidRDefault="00D82098" w:rsidP="00D66811">
            <w:pPr>
              <w:jc w:val="both"/>
              <w:rPr>
                <w:sz w:val="24"/>
                <w:szCs w:val="24"/>
              </w:rPr>
            </w:pPr>
          </w:p>
        </w:tc>
        <w:tc>
          <w:tcPr>
            <w:tcW w:w="8930" w:type="dxa"/>
          </w:tcPr>
          <w:p w14:paraId="64467755" w14:textId="77777777"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14:paraId="099306C7" w14:textId="77777777" w:rsidTr="00D76576">
        <w:tc>
          <w:tcPr>
            <w:tcW w:w="2420" w:type="dxa"/>
          </w:tcPr>
          <w:p w14:paraId="4D9806F8" w14:textId="77777777" w:rsidR="00D82098" w:rsidRPr="007A1C1C" w:rsidRDefault="00D82098" w:rsidP="00D66811">
            <w:pPr>
              <w:jc w:val="both"/>
              <w:rPr>
                <w:sz w:val="24"/>
                <w:szCs w:val="24"/>
              </w:rPr>
            </w:pPr>
          </w:p>
        </w:tc>
        <w:tc>
          <w:tcPr>
            <w:tcW w:w="8930" w:type="dxa"/>
          </w:tcPr>
          <w:p w14:paraId="5C50247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14:paraId="362CCD67" w14:textId="77777777" w:rsidTr="00D76576">
        <w:tc>
          <w:tcPr>
            <w:tcW w:w="2420" w:type="dxa"/>
          </w:tcPr>
          <w:p w14:paraId="6877C034" w14:textId="77777777" w:rsidR="00D82098" w:rsidRPr="007A1C1C" w:rsidRDefault="00D82098" w:rsidP="00D66811">
            <w:pPr>
              <w:jc w:val="both"/>
              <w:rPr>
                <w:sz w:val="24"/>
                <w:szCs w:val="24"/>
              </w:rPr>
            </w:pPr>
          </w:p>
        </w:tc>
        <w:tc>
          <w:tcPr>
            <w:tcW w:w="8930" w:type="dxa"/>
          </w:tcPr>
          <w:p w14:paraId="551588C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14:paraId="236770EE" w14:textId="77777777" w:rsidTr="00D76576">
        <w:tc>
          <w:tcPr>
            <w:tcW w:w="2420" w:type="dxa"/>
          </w:tcPr>
          <w:p w14:paraId="6FD0A81B" w14:textId="77777777" w:rsidR="00D82098" w:rsidRPr="007A1C1C" w:rsidRDefault="00D82098" w:rsidP="00D66811">
            <w:pPr>
              <w:jc w:val="both"/>
              <w:rPr>
                <w:sz w:val="24"/>
                <w:szCs w:val="24"/>
              </w:rPr>
            </w:pPr>
          </w:p>
        </w:tc>
        <w:tc>
          <w:tcPr>
            <w:tcW w:w="8930" w:type="dxa"/>
          </w:tcPr>
          <w:p w14:paraId="32CDFCC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14:paraId="1909FF91" w14:textId="77777777" w:rsidTr="00D76576">
        <w:tc>
          <w:tcPr>
            <w:tcW w:w="2420" w:type="dxa"/>
          </w:tcPr>
          <w:p w14:paraId="52641FFE"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14:paraId="662C42B1" w14:textId="77777777" w:rsidR="00D82098" w:rsidRPr="007A1C1C" w:rsidRDefault="00D82098" w:rsidP="00D66811">
            <w:pPr>
              <w:jc w:val="both"/>
              <w:rPr>
                <w:sz w:val="24"/>
                <w:szCs w:val="24"/>
              </w:rPr>
            </w:pPr>
          </w:p>
        </w:tc>
        <w:tc>
          <w:tcPr>
            <w:tcW w:w="8930" w:type="dxa"/>
          </w:tcPr>
          <w:p w14:paraId="4B075DF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74AC8227"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14:paraId="5EBE9CC1" w14:textId="77777777" w:rsidTr="00D76576">
        <w:tc>
          <w:tcPr>
            <w:tcW w:w="2420" w:type="dxa"/>
          </w:tcPr>
          <w:p w14:paraId="2F9E18A5"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14:paraId="5F2449E8" w14:textId="77777777" w:rsidR="00D82098" w:rsidRPr="007A1C1C" w:rsidRDefault="00D82098" w:rsidP="00D66811">
            <w:pPr>
              <w:jc w:val="both"/>
              <w:rPr>
                <w:sz w:val="24"/>
                <w:szCs w:val="24"/>
              </w:rPr>
            </w:pPr>
          </w:p>
        </w:tc>
        <w:tc>
          <w:tcPr>
            <w:tcW w:w="8930" w:type="dxa"/>
          </w:tcPr>
          <w:p w14:paraId="0E342C9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14:paraId="029E5DA4" w14:textId="77777777" w:rsidR="00D82098" w:rsidRPr="007A1C1C" w:rsidRDefault="00D82098" w:rsidP="00D66811">
            <w:pPr>
              <w:jc w:val="both"/>
              <w:rPr>
                <w:rFonts w:ascii="Arial Narrow" w:eastAsia="Calibri" w:hAnsi="Arial Narrow" w:cs="Arial"/>
                <w:sz w:val="24"/>
                <w:szCs w:val="24"/>
              </w:rPr>
            </w:pPr>
          </w:p>
          <w:p w14:paraId="107B2171"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14:paraId="07C8EA83" w14:textId="77777777" w:rsidTr="00D76576">
        <w:tc>
          <w:tcPr>
            <w:tcW w:w="2420" w:type="dxa"/>
          </w:tcPr>
          <w:p w14:paraId="51908B81" w14:textId="77777777" w:rsidR="00D82098" w:rsidRPr="007A1C1C" w:rsidRDefault="00D82098" w:rsidP="00D66811">
            <w:pPr>
              <w:jc w:val="both"/>
              <w:rPr>
                <w:rFonts w:ascii="Arial Narrow" w:eastAsia="Calibri" w:hAnsi="Arial Narrow" w:cs="Arial"/>
                <w:b/>
                <w:bCs/>
                <w:sz w:val="24"/>
                <w:szCs w:val="24"/>
              </w:rPr>
            </w:pPr>
            <w:bookmarkStart w:id="65" w:name="_Toc327105031"/>
            <w:r w:rsidRPr="007A1C1C">
              <w:rPr>
                <w:rFonts w:ascii="Arial Narrow" w:eastAsia="Calibri" w:hAnsi="Arial Narrow" w:cs="Arial"/>
                <w:b/>
                <w:bCs/>
                <w:sz w:val="24"/>
                <w:szCs w:val="24"/>
              </w:rPr>
              <w:lastRenderedPageBreak/>
              <w:t>14. Payment</w:t>
            </w:r>
            <w:bookmarkEnd w:id="65"/>
            <w:r w:rsidRPr="007A1C1C">
              <w:rPr>
                <w:rFonts w:ascii="Arial Narrow" w:eastAsia="Calibri" w:hAnsi="Arial Narrow" w:cs="Arial"/>
                <w:b/>
                <w:bCs/>
                <w:sz w:val="24"/>
                <w:szCs w:val="24"/>
              </w:rPr>
              <w:t>s</w:t>
            </w:r>
          </w:p>
        </w:tc>
        <w:tc>
          <w:tcPr>
            <w:tcW w:w="8930" w:type="dxa"/>
          </w:tcPr>
          <w:p w14:paraId="3144A33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14:paraId="3136362B"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5EC5DBF" w14:textId="77777777" w:rsidTr="00D76576">
        <w:tc>
          <w:tcPr>
            <w:tcW w:w="2420" w:type="dxa"/>
          </w:tcPr>
          <w:p w14:paraId="41D963BB" w14:textId="77777777" w:rsidR="00D82098" w:rsidRPr="007A1C1C" w:rsidRDefault="00D82098" w:rsidP="00D66811">
            <w:pPr>
              <w:jc w:val="both"/>
              <w:rPr>
                <w:sz w:val="24"/>
                <w:szCs w:val="24"/>
              </w:rPr>
            </w:pPr>
          </w:p>
        </w:tc>
        <w:tc>
          <w:tcPr>
            <w:tcW w:w="8930" w:type="dxa"/>
          </w:tcPr>
          <w:p w14:paraId="4BD3C2FE"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14:paraId="39523302" w14:textId="77777777" w:rsidTr="00D76576">
        <w:tc>
          <w:tcPr>
            <w:tcW w:w="2420" w:type="dxa"/>
          </w:tcPr>
          <w:p w14:paraId="27D52934" w14:textId="77777777" w:rsidR="00D82098" w:rsidRPr="007A1C1C" w:rsidRDefault="00D82098" w:rsidP="00D66811">
            <w:pPr>
              <w:jc w:val="both"/>
              <w:rPr>
                <w:sz w:val="24"/>
                <w:szCs w:val="24"/>
              </w:rPr>
            </w:pPr>
          </w:p>
        </w:tc>
        <w:tc>
          <w:tcPr>
            <w:tcW w:w="8930" w:type="dxa"/>
          </w:tcPr>
          <w:p w14:paraId="379A67F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14:paraId="399236E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14:paraId="65CB5435" w14:textId="77777777" w:rsidTr="00D76576">
        <w:tc>
          <w:tcPr>
            <w:tcW w:w="2420" w:type="dxa"/>
          </w:tcPr>
          <w:p w14:paraId="217BB8CF" w14:textId="77777777" w:rsidR="00D82098" w:rsidRPr="007A1C1C" w:rsidRDefault="00D82098" w:rsidP="00D66811">
            <w:pPr>
              <w:jc w:val="both"/>
              <w:rPr>
                <w:sz w:val="24"/>
                <w:szCs w:val="24"/>
              </w:rPr>
            </w:pPr>
          </w:p>
        </w:tc>
        <w:tc>
          <w:tcPr>
            <w:tcW w:w="8930" w:type="dxa"/>
          </w:tcPr>
          <w:p w14:paraId="226D91F3" w14:textId="77777777"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14:paraId="6084EC5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14:paraId="666AE5D8" w14:textId="77777777" w:rsidR="00D82098" w:rsidRPr="007A1C1C" w:rsidRDefault="00D82098" w:rsidP="00D66811">
            <w:pPr>
              <w:jc w:val="both"/>
              <w:rPr>
                <w:rFonts w:ascii="Arial Narrow" w:eastAsia="Calibri" w:hAnsi="Arial Narrow" w:cs="Arial"/>
                <w:sz w:val="24"/>
                <w:szCs w:val="24"/>
              </w:rPr>
            </w:pPr>
          </w:p>
          <w:p w14:paraId="2E008A6D"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454FBC9" w14:textId="77777777" w:rsidTr="00D76576">
        <w:tc>
          <w:tcPr>
            <w:tcW w:w="2420" w:type="dxa"/>
          </w:tcPr>
          <w:p w14:paraId="446A6293" w14:textId="77777777" w:rsidR="00D82098" w:rsidRPr="007A1C1C" w:rsidRDefault="00D82098" w:rsidP="00D66811">
            <w:pPr>
              <w:jc w:val="both"/>
              <w:rPr>
                <w:sz w:val="24"/>
                <w:szCs w:val="24"/>
              </w:rPr>
            </w:pPr>
          </w:p>
        </w:tc>
        <w:tc>
          <w:tcPr>
            <w:tcW w:w="8930" w:type="dxa"/>
          </w:tcPr>
          <w:p w14:paraId="40547BC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14:paraId="041CEA4B"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30369BF" w14:textId="77777777" w:rsidTr="00D76576">
        <w:tc>
          <w:tcPr>
            <w:tcW w:w="2420" w:type="dxa"/>
          </w:tcPr>
          <w:p w14:paraId="2B4C453B" w14:textId="77777777" w:rsidR="00D82098" w:rsidRPr="007A1C1C" w:rsidRDefault="00D82098" w:rsidP="00D66811">
            <w:pPr>
              <w:jc w:val="both"/>
              <w:rPr>
                <w:sz w:val="24"/>
                <w:szCs w:val="24"/>
              </w:rPr>
            </w:pPr>
          </w:p>
        </w:tc>
        <w:tc>
          <w:tcPr>
            <w:tcW w:w="8930" w:type="dxa"/>
          </w:tcPr>
          <w:p w14:paraId="2808C1E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14:paraId="43B7E947" w14:textId="77777777" w:rsidTr="00D76576">
        <w:tc>
          <w:tcPr>
            <w:tcW w:w="2420" w:type="dxa"/>
          </w:tcPr>
          <w:p w14:paraId="64FCB261" w14:textId="77777777" w:rsidR="00D82098" w:rsidRPr="007A1C1C" w:rsidRDefault="00D82098" w:rsidP="00D66811">
            <w:pPr>
              <w:jc w:val="both"/>
              <w:rPr>
                <w:sz w:val="24"/>
                <w:szCs w:val="24"/>
              </w:rPr>
            </w:pPr>
          </w:p>
        </w:tc>
        <w:tc>
          <w:tcPr>
            <w:tcW w:w="8930" w:type="dxa"/>
          </w:tcPr>
          <w:p w14:paraId="4D5425F4"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14:paraId="3040DF01"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9FD8577" w14:textId="77777777" w:rsidTr="00D76576">
        <w:tc>
          <w:tcPr>
            <w:tcW w:w="2420" w:type="dxa"/>
          </w:tcPr>
          <w:p w14:paraId="017D2050" w14:textId="77777777" w:rsidR="00D82098" w:rsidRPr="007A1C1C" w:rsidRDefault="00D82098" w:rsidP="00D66811">
            <w:pPr>
              <w:jc w:val="both"/>
              <w:rPr>
                <w:sz w:val="24"/>
                <w:szCs w:val="24"/>
              </w:rPr>
            </w:pPr>
          </w:p>
        </w:tc>
        <w:tc>
          <w:tcPr>
            <w:tcW w:w="8930" w:type="dxa"/>
          </w:tcPr>
          <w:p w14:paraId="384D568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14:paraId="73732C26" w14:textId="77777777" w:rsidTr="00D76576">
        <w:tc>
          <w:tcPr>
            <w:tcW w:w="2420" w:type="dxa"/>
          </w:tcPr>
          <w:p w14:paraId="5DF5CDF1" w14:textId="77777777" w:rsidR="00D82098" w:rsidRPr="007A1C1C" w:rsidRDefault="00D82098" w:rsidP="00D66811">
            <w:pPr>
              <w:jc w:val="both"/>
              <w:rPr>
                <w:sz w:val="24"/>
                <w:szCs w:val="24"/>
              </w:rPr>
            </w:pPr>
          </w:p>
        </w:tc>
        <w:tc>
          <w:tcPr>
            <w:tcW w:w="8930" w:type="dxa"/>
          </w:tcPr>
          <w:p w14:paraId="39EA7AB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proofErr w:type="gramStart"/>
            <w:r w:rsidRPr="007A1C1C">
              <w:rPr>
                <w:rFonts w:ascii="Arial Narrow" w:eastAsia="Calibri" w:hAnsi="Arial Narrow" w:cs="Arial"/>
                <w:b/>
                <w:bCs/>
                <w:sz w:val="24"/>
                <w:szCs w:val="24"/>
              </w:rPr>
              <w:t>Payment</w:t>
            </w:r>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14:paraId="6D294521" w14:textId="77777777" w:rsidTr="00D76576">
        <w:tc>
          <w:tcPr>
            <w:tcW w:w="2420" w:type="dxa"/>
          </w:tcPr>
          <w:p w14:paraId="2471B44E" w14:textId="77777777" w:rsidR="00D82098" w:rsidRPr="007A1C1C" w:rsidRDefault="00D82098" w:rsidP="00D66811">
            <w:pPr>
              <w:jc w:val="both"/>
              <w:rPr>
                <w:sz w:val="24"/>
                <w:szCs w:val="24"/>
              </w:rPr>
            </w:pPr>
          </w:p>
        </w:tc>
        <w:tc>
          <w:tcPr>
            <w:tcW w:w="8930" w:type="dxa"/>
          </w:tcPr>
          <w:p w14:paraId="391EC99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14:paraId="25F1303D" w14:textId="77777777" w:rsidTr="00D76576">
        <w:tc>
          <w:tcPr>
            <w:tcW w:w="2420" w:type="dxa"/>
          </w:tcPr>
          <w:p w14:paraId="634DEC8F" w14:textId="77777777" w:rsidR="00D82098" w:rsidRPr="007A1C1C" w:rsidRDefault="00D82098" w:rsidP="00D66811">
            <w:pPr>
              <w:jc w:val="both"/>
              <w:rPr>
                <w:sz w:val="24"/>
                <w:szCs w:val="24"/>
              </w:rPr>
            </w:pPr>
          </w:p>
        </w:tc>
        <w:tc>
          <w:tcPr>
            <w:tcW w:w="8930" w:type="dxa"/>
          </w:tcPr>
          <w:p w14:paraId="3F79279B"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14:paraId="0B69BC4B" w14:textId="77777777" w:rsidTr="00D76576">
        <w:tc>
          <w:tcPr>
            <w:tcW w:w="2420" w:type="dxa"/>
          </w:tcPr>
          <w:p w14:paraId="30D46037" w14:textId="77777777" w:rsidR="00D82098" w:rsidRPr="007A1C1C" w:rsidRDefault="00D82098" w:rsidP="00D66811">
            <w:pPr>
              <w:jc w:val="both"/>
              <w:rPr>
                <w:sz w:val="24"/>
                <w:szCs w:val="24"/>
              </w:rPr>
            </w:pPr>
          </w:p>
        </w:tc>
        <w:tc>
          <w:tcPr>
            <w:tcW w:w="8930" w:type="dxa"/>
          </w:tcPr>
          <w:p w14:paraId="5E7BDF77" w14:textId="77777777"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5138CEFE"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610A94B" w14:textId="77777777" w:rsidTr="00D76576">
        <w:tc>
          <w:tcPr>
            <w:tcW w:w="2420" w:type="dxa"/>
          </w:tcPr>
          <w:p w14:paraId="726950CD" w14:textId="77777777" w:rsidR="00D82098" w:rsidRPr="007A1C1C" w:rsidRDefault="00D82098" w:rsidP="00D66811">
            <w:pPr>
              <w:jc w:val="both"/>
              <w:rPr>
                <w:sz w:val="24"/>
                <w:szCs w:val="24"/>
              </w:rPr>
            </w:pPr>
          </w:p>
        </w:tc>
        <w:tc>
          <w:tcPr>
            <w:tcW w:w="8930" w:type="dxa"/>
          </w:tcPr>
          <w:p w14:paraId="4D4DB438"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3907A9FA" w14:textId="77777777"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14:paraId="388AFE64" w14:textId="77777777" w:rsidTr="00D76576">
        <w:tc>
          <w:tcPr>
            <w:tcW w:w="2420" w:type="dxa"/>
          </w:tcPr>
          <w:p w14:paraId="783B9B67" w14:textId="77777777" w:rsidR="00D82098" w:rsidRPr="007A1C1C" w:rsidRDefault="00D82098" w:rsidP="00D66811">
            <w:pPr>
              <w:jc w:val="both"/>
              <w:rPr>
                <w:sz w:val="24"/>
                <w:szCs w:val="24"/>
              </w:rPr>
            </w:pPr>
          </w:p>
        </w:tc>
        <w:tc>
          <w:tcPr>
            <w:tcW w:w="8930" w:type="dxa"/>
          </w:tcPr>
          <w:p w14:paraId="21C5B3AF"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14:paraId="096863D7" w14:textId="77777777" w:rsidTr="00D76576">
        <w:tc>
          <w:tcPr>
            <w:tcW w:w="2420" w:type="dxa"/>
          </w:tcPr>
          <w:p w14:paraId="474E168C" w14:textId="77777777" w:rsidR="00D82098" w:rsidRPr="007A1C1C" w:rsidRDefault="00D82098" w:rsidP="00D66811">
            <w:pPr>
              <w:jc w:val="both"/>
              <w:rPr>
                <w:sz w:val="24"/>
                <w:szCs w:val="24"/>
              </w:rPr>
            </w:pPr>
          </w:p>
        </w:tc>
        <w:tc>
          <w:tcPr>
            <w:tcW w:w="8930" w:type="dxa"/>
          </w:tcPr>
          <w:p w14:paraId="19C3D8F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14:paraId="70996CEF" w14:textId="77777777" w:rsidTr="00D76576">
        <w:tc>
          <w:tcPr>
            <w:tcW w:w="2420" w:type="dxa"/>
          </w:tcPr>
          <w:p w14:paraId="04CAE13D" w14:textId="77777777" w:rsidR="00D82098" w:rsidRPr="007A1C1C" w:rsidRDefault="00D82098" w:rsidP="00D66811">
            <w:pPr>
              <w:jc w:val="both"/>
              <w:rPr>
                <w:sz w:val="24"/>
                <w:szCs w:val="24"/>
              </w:rPr>
            </w:pPr>
          </w:p>
        </w:tc>
        <w:tc>
          <w:tcPr>
            <w:tcW w:w="8930" w:type="dxa"/>
          </w:tcPr>
          <w:p w14:paraId="762F822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17A002D5"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A1A76D4" w14:textId="77777777" w:rsidTr="00D76576">
        <w:tc>
          <w:tcPr>
            <w:tcW w:w="2420" w:type="dxa"/>
          </w:tcPr>
          <w:p w14:paraId="48F4F89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14:paraId="78F0DAAB" w14:textId="77777777" w:rsidR="00D82098" w:rsidRPr="007A1C1C" w:rsidRDefault="00D82098" w:rsidP="00D66811">
            <w:pPr>
              <w:jc w:val="both"/>
              <w:rPr>
                <w:sz w:val="24"/>
                <w:szCs w:val="24"/>
              </w:rPr>
            </w:pPr>
          </w:p>
        </w:tc>
        <w:tc>
          <w:tcPr>
            <w:tcW w:w="8930" w:type="dxa"/>
          </w:tcPr>
          <w:p w14:paraId="4B01C5F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1E144151"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F6FAEAE" w14:textId="77777777" w:rsidTr="00D76576">
        <w:tc>
          <w:tcPr>
            <w:tcW w:w="2420" w:type="dxa"/>
          </w:tcPr>
          <w:p w14:paraId="344D518C"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153E39FC" w14:textId="77777777"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0F432F06" w14:textId="77777777"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14:paraId="39C3505B" w14:textId="77777777" w:rsidTr="00D76576">
        <w:tc>
          <w:tcPr>
            <w:tcW w:w="2420" w:type="dxa"/>
          </w:tcPr>
          <w:p w14:paraId="1A8D1737"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1C04FD4"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14:paraId="087BA8D3" w14:textId="77777777" w:rsidTr="00D76576">
        <w:tc>
          <w:tcPr>
            <w:tcW w:w="2420" w:type="dxa"/>
          </w:tcPr>
          <w:p w14:paraId="14EE92D2"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1F833B03"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14:paraId="007EF6EA" w14:textId="77777777" w:rsidTr="00D76576">
        <w:tc>
          <w:tcPr>
            <w:tcW w:w="2420" w:type="dxa"/>
          </w:tcPr>
          <w:p w14:paraId="0B086C1D"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5D28569F" w14:textId="77777777"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14:paraId="6F8FF38A" w14:textId="77777777" w:rsidR="00D82098" w:rsidRPr="007A1C1C" w:rsidRDefault="00D82098" w:rsidP="00D66811">
            <w:pPr>
              <w:jc w:val="both"/>
              <w:rPr>
                <w:rFonts w:ascii="Arial Narrow" w:eastAsia="Calibri" w:hAnsi="Arial Narrow"/>
                <w:sz w:val="24"/>
                <w:szCs w:val="24"/>
              </w:rPr>
            </w:pPr>
          </w:p>
        </w:tc>
      </w:tr>
      <w:tr w:rsidR="00D82098" w:rsidRPr="007A1C1C" w14:paraId="0B77D60B" w14:textId="77777777" w:rsidTr="00D76576">
        <w:tc>
          <w:tcPr>
            <w:tcW w:w="2420" w:type="dxa"/>
          </w:tcPr>
          <w:p w14:paraId="21D31333"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9945B1A"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14:paraId="66705216" w14:textId="77777777" w:rsidTr="00D76576">
        <w:tc>
          <w:tcPr>
            <w:tcW w:w="2420" w:type="dxa"/>
          </w:tcPr>
          <w:p w14:paraId="0F5B1AD9"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521A8CF" w14:textId="77777777"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14:paraId="6755ECF5" w14:textId="77777777" w:rsidR="00D82098" w:rsidRPr="007A1C1C" w:rsidRDefault="00D82098" w:rsidP="00D66811">
            <w:pPr>
              <w:jc w:val="both"/>
              <w:rPr>
                <w:rFonts w:ascii="Arial Narrow" w:eastAsia="Calibri" w:hAnsi="Arial Narrow"/>
                <w:sz w:val="24"/>
                <w:szCs w:val="24"/>
              </w:rPr>
            </w:pPr>
          </w:p>
        </w:tc>
      </w:tr>
      <w:tr w:rsidR="00532F16" w:rsidRPr="007A1C1C" w14:paraId="6F4D6A16" w14:textId="77777777" w:rsidTr="00D76576">
        <w:tc>
          <w:tcPr>
            <w:tcW w:w="2420" w:type="dxa"/>
          </w:tcPr>
          <w:p w14:paraId="7E0A0316" w14:textId="77777777" w:rsidR="00532F16" w:rsidRPr="007A1C1C" w:rsidRDefault="00532F16" w:rsidP="00D66811">
            <w:pPr>
              <w:jc w:val="both"/>
              <w:rPr>
                <w:rFonts w:ascii="Arial Narrow" w:eastAsia="Calibri" w:hAnsi="Arial Narrow" w:cs="Arial"/>
                <w:b/>
                <w:bCs/>
                <w:sz w:val="24"/>
                <w:szCs w:val="24"/>
              </w:rPr>
            </w:pPr>
          </w:p>
        </w:tc>
        <w:tc>
          <w:tcPr>
            <w:tcW w:w="8930" w:type="dxa"/>
          </w:tcPr>
          <w:p w14:paraId="61254ED0" w14:textId="77777777" w:rsidR="00532F16" w:rsidRPr="007A1C1C" w:rsidRDefault="00A0016D" w:rsidP="00A0016D">
            <w:pPr>
              <w:jc w:val="both"/>
              <w:rPr>
                <w:rFonts w:ascii="Arial Narrow" w:eastAsia="Calibri" w:hAnsi="Arial Narrow"/>
                <w:sz w:val="24"/>
                <w:szCs w:val="24"/>
              </w:rPr>
            </w:pPr>
            <w:r>
              <w:rPr>
                <w:rFonts w:ascii="Arial Narrow" w:eastAsia="Calibri" w:hAnsi="Arial Narrow"/>
                <w:sz w:val="24"/>
                <w:szCs w:val="24"/>
                <w:highlight w:val="green"/>
              </w:rPr>
              <w:t xml:space="preserve">15.8 </w:t>
            </w:r>
            <w:r w:rsidR="00532F16" w:rsidRPr="00532F16">
              <w:rPr>
                <w:rFonts w:ascii="Arial Narrow" w:eastAsia="Calibri" w:hAnsi="Arial Narrow"/>
                <w:sz w:val="24"/>
                <w:szCs w:val="24"/>
                <w:highlight w:val="green"/>
              </w:rPr>
              <w:t>The supplier is required to bear the cost of destroying the drugs which failed in test.</w:t>
            </w:r>
          </w:p>
        </w:tc>
      </w:tr>
      <w:tr w:rsidR="00D82098" w:rsidRPr="007A1C1C" w14:paraId="5654170A" w14:textId="77777777" w:rsidTr="00D76576">
        <w:tc>
          <w:tcPr>
            <w:tcW w:w="2420" w:type="dxa"/>
          </w:tcPr>
          <w:p w14:paraId="07EBB6BF"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14:paraId="78CE6E76" w14:textId="77777777" w:rsidR="00D82098" w:rsidRPr="007A1C1C" w:rsidRDefault="00D82098" w:rsidP="00D66811">
            <w:pPr>
              <w:jc w:val="both"/>
              <w:rPr>
                <w:sz w:val="24"/>
                <w:szCs w:val="24"/>
              </w:rPr>
            </w:pPr>
          </w:p>
        </w:tc>
        <w:tc>
          <w:tcPr>
            <w:tcW w:w="8930" w:type="dxa"/>
          </w:tcPr>
          <w:p w14:paraId="2270A419" w14:textId="77777777"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14:paraId="1C630114" w14:textId="77777777" w:rsidTr="00D76576">
        <w:tc>
          <w:tcPr>
            <w:tcW w:w="2420" w:type="dxa"/>
          </w:tcPr>
          <w:p w14:paraId="7304D12B" w14:textId="77777777" w:rsidR="00D82098" w:rsidRPr="007A1C1C" w:rsidRDefault="00D82098" w:rsidP="00D66811">
            <w:pPr>
              <w:jc w:val="both"/>
              <w:rPr>
                <w:sz w:val="24"/>
                <w:szCs w:val="24"/>
              </w:rPr>
            </w:pPr>
          </w:p>
        </w:tc>
        <w:tc>
          <w:tcPr>
            <w:tcW w:w="8930" w:type="dxa"/>
          </w:tcPr>
          <w:p w14:paraId="1AD9461A"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14:paraId="04C84E66" w14:textId="77777777" w:rsidTr="00D76576">
        <w:tc>
          <w:tcPr>
            <w:tcW w:w="2420" w:type="dxa"/>
          </w:tcPr>
          <w:p w14:paraId="1D2D277F" w14:textId="77777777" w:rsidR="00D82098" w:rsidRPr="007A1C1C" w:rsidRDefault="00D82098" w:rsidP="00D66811">
            <w:pPr>
              <w:jc w:val="both"/>
              <w:rPr>
                <w:sz w:val="24"/>
                <w:szCs w:val="24"/>
              </w:rPr>
            </w:pPr>
          </w:p>
        </w:tc>
        <w:tc>
          <w:tcPr>
            <w:tcW w:w="8930" w:type="dxa"/>
          </w:tcPr>
          <w:p w14:paraId="6850F4B2"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14:paraId="0F67E940" w14:textId="77777777" w:rsidTr="00D76576">
        <w:tc>
          <w:tcPr>
            <w:tcW w:w="2420" w:type="dxa"/>
          </w:tcPr>
          <w:p w14:paraId="13744A97" w14:textId="77777777" w:rsidR="00D82098" w:rsidRPr="007A1C1C" w:rsidRDefault="00D82098" w:rsidP="00D66811">
            <w:pPr>
              <w:jc w:val="both"/>
              <w:rPr>
                <w:sz w:val="24"/>
                <w:szCs w:val="24"/>
              </w:rPr>
            </w:pPr>
          </w:p>
        </w:tc>
        <w:tc>
          <w:tcPr>
            <w:tcW w:w="8930" w:type="dxa"/>
          </w:tcPr>
          <w:p w14:paraId="6F5E4AC9"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14:paraId="6106F2B8" w14:textId="77777777" w:rsidTr="00D76576">
        <w:tc>
          <w:tcPr>
            <w:tcW w:w="2420" w:type="dxa"/>
          </w:tcPr>
          <w:p w14:paraId="206BE2D7" w14:textId="77777777" w:rsidR="00D82098" w:rsidRPr="007A1C1C" w:rsidRDefault="00D82098" w:rsidP="00D66811">
            <w:pPr>
              <w:jc w:val="both"/>
              <w:rPr>
                <w:sz w:val="24"/>
                <w:szCs w:val="24"/>
              </w:rPr>
            </w:pPr>
          </w:p>
        </w:tc>
        <w:tc>
          <w:tcPr>
            <w:tcW w:w="8930" w:type="dxa"/>
          </w:tcPr>
          <w:p w14:paraId="65EA1A7C"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14:paraId="2B0C884B" w14:textId="77777777" w:rsidTr="00D76576">
        <w:tc>
          <w:tcPr>
            <w:tcW w:w="2420" w:type="dxa"/>
          </w:tcPr>
          <w:p w14:paraId="629A575B" w14:textId="77777777" w:rsidR="00D82098" w:rsidRPr="007A1C1C" w:rsidRDefault="00D82098" w:rsidP="00D66811">
            <w:pPr>
              <w:jc w:val="both"/>
              <w:rPr>
                <w:sz w:val="24"/>
                <w:szCs w:val="24"/>
              </w:rPr>
            </w:pPr>
          </w:p>
        </w:tc>
        <w:tc>
          <w:tcPr>
            <w:tcW w:w="8930" w:type="dxa"/>
          </w:tcPr>
          <w:p w14:paraId="56162815"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14:paraId="03F970BB" w14:textId="77777777" w:rsidTr="00D76576">
        <w:tc>
          <w:tcPr>
            <w:tcW w:w="2420" w:type="dxa"/>
          </w:tcPr>
          <w:p w14:paraId="1AD576D8" w14:textId="77777777" w:rsidR="00D82098" w:rsidRPr="007A1C1C" w:rsidRDefault="00D82098" w:rsidP="00D66811">
            <w:pPr>
              <w:jc w:val="both"/>
              <w:rPr>
                <w:sz w:val="24"/>
                <w:szCs w:val="24"/>
              </w:rPr>
            </w:pPr>
          </w:p>
        </w:tc>
        <w:tc>
          <w:tcPr>
            <w:tcW w:w="8930" w:type="dxa"/>
          </w:tcPr>
          <w:p w14:paraId="0A3D0EE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6371132C"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6D71C067" w14:textId="77777777" w:rsidTr="00D76576">
        <w:tc>
          <w:tcPr>
            <w:tcW w:w="2420" w:type="dxa"/>
          </w:tcPr>
          <w:p w14:paraId="13665F13" w14:textId="77777777" w:rsidR="00D82098" w:rsidRPr="007A1C1C" w:rsidRDefault="00D82098" w:rsidP="00D66811">
            <w:pPr>
              <w:jc w:val="both"/>
              <w:rPr>
                <w:sz w:val="24"/>
                <w:szCs w:val="24"/>
              </w:rPr>
            </w:pPr>
          </w:p>
        </w:tc>
        <w:tc>
          <w:tcPr>
            <w:tcW w:w="8930" w:type="dxa"/>
          </w:tcPr>
          <w:p w14:paraId="595A04A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w:t>
            </w:r>
            <w:r w:rsidRPr="007A1C1C">
              <w:rPr>
                <w:rFonts w:ascii="Arial Narrow" w:eastAsia="Calibri" w:hAnsi="Arial Narrow" w:cs="Arial"/>
                <w:sz w:val="24"/>
                <w:szCs w:val="24"/>
              </w:rPr>
              <w:lastRenderedPageBreak/>
              <w:t>specifically manufactured for the Purchaser;</w:t>
            </w:r>
          </w:p>
        </w:tc>
      </w:tr>
      <w:tr w:rsidR="00D82098" w:rsidRPr="007A1C1C" w14:paraId="4FD855DD" w14:textId="77777777" w:rsidTr="00D76576">
        <w:tc>
          <w:tcPr>
            <w:tcW w:w="2420" w:type="dxa"/>
          </w:tcPr>
          <w:p w14:paraId="3FEF16AB" w14:textId="77777777" w:rsidR="00D82098" w:rsidRPr="007A1C1C" w:rsidRDefault="00D82098" w:rsidP="00D66811">
            <w:pPr>
              <w:jc w:val="both"/>
              <w:rPr>
                <w:sz w:val="24"/>
                <w:szCs w:val="24"/>
              </w:rPr>
            </w:pPr>
          </w:p>
        </w:tc>
        <w:tc>
          <w:tcPr>
            <w:tcW w:w="8930" w:type="dxa"/>
          </w:tcPr>
          <w:p w14:paraId="524583A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14:paraId="52127619" w14:textId="77777777" w:rsidTr="00D76576">
        <w:tc>
          <w:tcPr>
            <w:tcW w:w="2420" w:type="dxa"/>
          </w:tcPr>
          <w:p w14:paraId="3962E1F7" w14:textId="77777777" w:rsidR="00D82098" w:rsidRPr="007A1C1C" w:rsidRDefault="00D82098" w:rsidP="00D66811">
            <w:pPr>
              <w:jc w:val="both"/>
              <w:rPr>
                <w:sz w:val="24"/>
                <w:szCs w:val="24"/>
              </w:rPr>
            </w:pPr>
          </w:p>
        </w:tc>
        <w:tc>
          <w:tcPr>
            <w:tcW w:w="8930" w:type="dxa"/>
          </w:tcPr>
          <w:p w14:paraId="2183A30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14:paraId="28354E97" w14:textId="77777777" w:rsidTr="00D76576">
        <w:tc>
          <w:tcPr>
            <w:tcW w:w="2420" w:type="dxa"/>
          </w:tcPr>
          <w:p w14:paraId="29497127" w14:textId="77777777" w:rsidR="00D82098" w:rsidRPr="007A1C1C" w:rsidRDefault="00D82098" w:rsidP="00D66811">
            <w:pPr>
              <w:jc w:val="both"/>
              <w:rPr>
                <w:sz w:val="24"/>
                <w:szCs w:val="24"/>
              </w:rPr>
            </w:pPr>
          </w:p>
        </w:tc>
        <w:tc>
          <w:tcPr>
            <w:tcW w:w="8930" w:type="dxa"/>
          </w:tcPr>
          <w:p w14:paraId="0186B75E"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14:paraId="573617A7" w14:textId="77777777" w:rsidTr="00D76576">
        <w:tc>
          <w:tcPr>
            <w:tcW w:w="2420" w:type="dxa"/>
          </w:tcPr>
          <w:p w14:paraId="2014CE9A" w14:textId="77777777" w:rsidR="00D82098" w:rsidRPr="007A1C1C" w:rsidRDefault="00D82098" w:rsidP="00D66811">
            <w:pPr>
              <w:jc w:val="both"/>
              <w:rPr>
                <w:sz w:val="24"/>
                <w:szCs w:val="24"/>
              </w:rPr>
            </w:pPr>
          </w:p>
        </w:tc>
        <w:tc>
          <w:tcPr>
            <w:tcW w:w="8930" w:type="dxa"/>
          </w:tcPr>
          <w:p w14:paraId="59469D7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051379D8"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14:paraId="30984B8B" w14:textId="77777777" w:rsidTr="00D76576">
        <w:tc>
          <w:tcPr>
            <w:tcW w:w="2420" w:type="dxa"/>
          </w:tcPr>
          <w:p w14:paraId="513646BF" w14:textId="77777777" w:rsidR="00D82098" w:rsidRPr="007A1C1C" w:rsidRDefault="00D82098" w:rsidP="00D66811">
            <w:pPr>
              <w:jc w:val="both"/>
              <w:rPr>
                <w:sz w:val="24"/>
                <w:szCs w:val="24"/>
              </w:rPr>
            </w:pPr>
          </w:p>
        </w:tc>
        <w:tc>
          <w:tcPr>
            <w:tcW w:w="8930" w:type="dxa"/>
          </w:tcPr>
          <w:p w14:paraId="2A44E88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14:paraId="4DEF968A" w14:textId="77777777" w:rsidTr="00D76576">
        <w:tc>
          <w:tcPr>
            <w:tcW w:w="2420" w:type="dxa"/>
          </w:tcPr>
          <w:p w14:paraId="5D96F38D"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14:paraId="030A632F" w14:textId="77777777" w:rsidR="00D82098" w:rsidRPr="007A1C1C" w:rsidRDefault="00D82098" w:rsidP="00D66811">
            <w:pPr>
              <w:jc w:val="both"/>
              <w:rPr>
                <w:sz w:val="24"/>
                <w:szCs w:val="24"/>
              </w:rPr>
            </w:pPr>
          </w:p>
        </w:tc>
        <w:tc>
          <w:tcPr>
            <w:tcW w:w="8930" w:type="dxa"/>
          </w:tcPr>
          <w:p w14:paraId="408BB853"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4B2B0F1D" w14:textId="77777777" w:rsidR="00D82098" w:rsidRPr="007A1C1C" w:rsidRDefault="00D82098" w:rsidP="00D66811">
            <w:pPr>
              <w:jc w:val="both"/>
              <w:rPr>
                <w:rFonts w:ascii="Arial Narrow" w:eastAsia="Calibri" w:hAnsi="Arial Narrow" w:cs="Arial"/>
                <w:sz w:val="24"/>
                <w:szCs w:val="24"/>
              </w:rPr>
            </w:pPr>
          </w:p>
        </w:tc>
      </w:tr>
      <w:tr w:rsidR="00D82098" w:rsidRPr="007A1C1C" w14:paraId="381C192B" w14:textId="77777777" w:rsidTr="00D76576">
        <w:tc>
          <w:tcPr>
            <w:tcW w:w="2420" w:type="dxa"/>
          </w:tcPr>
          <w:p w14:paraId="7B6EFF26"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14:paraId="6C3F5EE5" w14:textId="77777777" w:rsidR="00D82098" w:rsidRPr="007A1C1C" w:rsidRDefault="00D82098" w:rsidP="00D66811">
            <w:pPr>
              <w:jc w:val="both"/>
              <w:rPr>
                <w:sz w:val="24"/>
                <w:szCs w:val="24"/>
              </w:rPr>
            </w:pPr>
          </w:p>
        </w:tc>
        <w:tc>
          <w:tcPr>
            <w:tcW w:w="8930" w:type="dxa"/>
          </w:tcPr>
          <w:p w14:paraId="56286E6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68203EF5" w14:textId="77777777" w:rsidR="00D82098" w:rsidRPr="007A1C1C" w:rsidRDefault="00D82098" w:rsidP="00D66811">
            <w:pPr>
              <w:jc w:val="both"/>
              <w:rPr>
                <w:rFonts w:ascii="Arial Narrow" w:eastAsia="Calibri" w:hAnsi="Arial Narrow" w:cs="Arial"/>
                <w:sz w:val="24"/>
                <w:szCs w:val="24"/>
              </w:rPr>
            </w:pPr>
          </w:p>
        </w:tc>
      </w:tr>
      <w:tr w:rsidR="00D82098" w:rsidRPr="007A1C1C" w14:paraId="10EDF17C" w14:textId="77777777" w:rsidTr="00D76576">
        <w:tc>
          <w:tcPr>
            <w:tcW w:w="2420" w:type="dxa"/>
          </w:tcPr>
          <w:p w14:paraId="28FE4A2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14:paraId="3E6EC714" w14:textId="77777777" w:rsidR="00D82098" w:rsidRPr="007A1C1C" w:rsidRDefault="00D82098" w:rsidP="00D66811">
            <w:pPr>
              <w:jc w:val="both"/>
              <w:rPr>
                <w:sz w:val="24"/>
                <w:szCs w:val="24"/>
              </w:rPr>
            </w:pPr>
          </w:p>
        </w:tc>
        <w:tc>
          <w:tcPr>
            <w:tcW w:w="8930" w:type="dxa"/>
          </w:tcPr>
          <w:p w14:paraId="3AD8241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14:paraId="3A30A5BE" w14:textId="77777777" w:rsidTr="00D76576">
        <w:tc>
          <w:tcPr>
            <w:tcW w:w="2420" w:type="dxa"/>
          </w:tcPr>
          <w:p w14:paraId="1355D513" w14:textId="77777777" w:rsidR="00D82098" w:rsidRPr="007A1C1C" w:rsidRDefault="00D82098" w:rsidP="00D66811">
            <w:pPr>
              <w:jc w:val="both"/>
              <w:rPr>
                <w:sz w:val="24"/>
                <w:szCs w:val="24"/>
              </w:rPr>
            </w:pPr>
          </w:p>
        </w:tc>
        <w:tc>
          <w:tcPr>
            <w:tcW w:w="8930" w:type="dxa"/>
          </w:tcPr>
          <w:p w14:paraId="5EDC0820" w14:textId="77777777"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14:paraId="414F78B2" w14:textId="77777777" w:rsidTr="00D76576">
        <w:tc>
          <w:tcPr>
            <w:tcW w:w="2420" w:type="dxa"/>
          </w:tcPr>
          <w:p w14:paraId="775335FF" w14:textId="77777777" w:rsidR="00D82098" w:rsidRPr="007A1C1C" w:rsidRDefault="00D82098" w:rsidP="00D66811">
            <w:pPr>
              <w:jc w:val="both"/>
              <w:rPr>
                <w:sz w:val="24"/>
                <w:szCs w:val="24"/>
              </w:rPr>
            </w:pPr>
          </w:p>
        </w:tc>
        <w:tc>
          <w:tcPr>
            <w:tcW w:w="8930" w:type="dxa"/>
          </w:tcPr>
          <w:p w14:paraId="4E4B7EE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14:paraId="0D5B5685" w14:textId="77777777" w:rsidTr="00D76576">
        <w:tc>
          <w:tcPr>
            <w:tcW w:w="2420" w:type="dxa"/>
          </w:tcPr>
          <w:p w14:paraId="20D62147"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 xml:space="preserve">20. </w:t>
            </w:r>
          </w:p>
          <w:p w14:paraId="51C767C0" w14:textId="77777777" w:rsidR="00D82098" w:rsidRPr="007A1C1C" w:rsidRDefault="00D82098" w:rsidP="003A2CDE">
            <w:pPr>
              <w:jc w:val="both"/>
              <w:rPr>
                <w:sz w:val="24"/>
                <w:szCs w:val="24"/>
              </w:rPr>
            </w:pPr>
            <w:proofErr w:type="spellStart"/>
            <w:r w:rsidRPr="007A1C1C">
              <w:rPr>
                <w:rFonts w:ascii="Arial Narrow" w:hAnsi="Arial Narrow"/>
                <w:sz w:val="24"/>
                <w:szCs w:val="24"/>
              </w:rPr>
              <w:t>Arreares</w:t>
            </w:r>
            <w:proofErr w:type="spellEnd"/>
            <w:r w:rsidRPr="007A1C1C">
              <w:rPr>
                <w:rFonts w:ascii="Arial Narrow" w:hAnsi="Arial Narrow"/>
                <w:sz w:val="24"/>
                <w:szCs w:val="24"/>
              </w:rPr>
              <w:t xml:space="preserve"> Fines </w:t>
            </w:r>
          </w:p>
        </w:tc>
        <w:tc>
          <w:tcPr>
            <w:tcW w:w="8930" w:type="dxa"/>
          </w:tcPr>
          <w:p w14:paraId="69E40B1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14:paraId="6C8B339F"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roofErr w:type="gramStart"/>
            <w:r w:rsidRPr="007A1C1C">
              <w:rPr>
                <w:rFonts w:ascii="Arial Narrow" w:hAnsi="Arial Narrow"/>
                <w:sz w:val="24"/>
                <w:szCs w:val="24"/>
              </w:rPr>
              <w:t xml:space="preserve"> ..</w:t>
            </w:r>
            <w:proofErr w:type="gramEnd"/>
          </w:p>
          <w:p w14:paraId="33483DAB" w14:textId="77777777" w:rsidR="00D82098" w:rsidRPr="007A1C1C" w:rsidRDefault="00D82098" w:rsidP="00D66811">
            <w:pPr>
              <w:tabs>
                <w:tab w:val="left" w:pos="702"/>
              </w:tabs>
              <w:suppressAutoHyphens/>
              <w:spacing w:after="120"/>
              <w:jc w:val="both"/>
              <w:rPr>
                <w:rFonts w:ascii="Arial Narrow" w:hAnsi="Arial Narrow"/>
                <w:sz w:val="24"/>
                <w:szCs w:val="24"/>
              </w:rPr>
            </w:pPr>
          </w:p>
          <w:p w14:paraId="757299F7"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4889988F"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14:paraId="61AE7B4A"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14:paraId="7DBCC1D0" w14:textId="77777777"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14:paraId="4D643309"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14:paraId="1806BE75"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14:paraId="55C54E58" w14:textId="77777777"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14:paraId="5EF17DF0" w14:textId="77777777" w:rsidTr="00D76576">
        <w:tc>
          <w:tcPr>
            <w:tcW w:w="2420" w:type="dxa"/>
          </w:tcPr>
          <w:p w14:paraId="0412E9E9" w14:textId="77777777"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14:paraId="64A44EF5" w14:textId="77777777" w:rsidR="00D82098" w:rsidRPr="007A1C1C" w:rsidRDefault="00D82098" w:rsidP="00D66811">
            <w:pPr>
              <w:jc w:val="both"/>
              <w:rPr>
                <w:sz w:val="24"/>
                <w:szCs w:val="24"/>
              </w:rPr>
            </w:pPr>
          </w:p>
        </w:tc>
        <w:tc>
          <w:tcPr>
            <w:tcW w:w="8930" w:type="dxa"/>
          </w:tcPr>
          <w:p w14:paraId="0E75F981" w14:textId="77777777"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14:paraId="57E827FF" w14:textId="77777777" w:rsidTr="00D76576">
        <w:tc>
          <w:tcPr>
            <w:tcW w:w="2420" w:type="dxa"/>
          </w:tcPr>
          <w:p w14:paraId="7179433D" w14:textId="77777777" w:rsidR="00D82098" w:rsidRPr="007A1C1C" w:rsidRDefault="00D82098" w:rsidP="00D66811">
            <w:pPr>
              <w:jc w:val="both"/>
              <w:rPr>
                <w:sz w:val="24"/>
                <w:szCs w:val="24"/>
              </w:rPr>
            </w:pPr>
          </w:p>
        </w:tc>
        <w:tc>
          <w:tcPr>
            <w:tcW w:w="8930" w:type="dxa"/>
          </w:tcPr>
          <w:p w14:paraId="5415804F" w14:textId="77777777"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 xml:space="preserve">if the Supplier fails to deliver any or all of the (drugs and vaccines) and related services within the period(s) specified in the Contract, or within any extension thereof granted by the </w:t>
            </w:r>
            <w:r w:rsidRPr="007A1C1C">
              <w:rPr>
                <w:rFonts w:ascii="Arial Narrow" w:hAnsi="Arial Narrow"/>
                <w:sz w:val="24"/>
                <w:szCs w:val="24"/>
              </w:rPr>
              <w:lastRenderedPageBreak/>
              <w:t>Purchaser pursuant to GCC Clause 21; or</w:t>
            </w:r>
          </w:p>
        </w:tc>
      </w:tr>
      <w:tr w:rsidR="00D82098" w:rsidRPr="007A1C1C" w14:paraId="7564472E" w14:textId="77777777" w:rsidTr="00D76576">
        <w:tc>
          <w:tcPr>
            <w:tcW w:w="2420" w:type="dxa"/>
          </w:tcPr>
          <w:p w14:paraId="00533E8D" w14:textId="77777777" w:rsidR="00D82098" w:rsidRPr="007A1C1C" w:rsidRDefault="00D82098" w:rsidP="00D66811">
            <w:pPr>
              <w:jc w:val="both"/>
              <w:rPr>
                <w:sz w:val="24"/>
                <w:szCs w:val="24"/>
              </w:rPr>
            </w:pPr>
          </w:p>
        </w:tc>
        <w:tc>
          <w:tcPr>
            <w:tcW w:w="8930" w:type="dxa"/>
          </w:tcPr>
          <w:p w14:paraId="149363B1"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14:paraId="62A2DC9D" w14:textId="77777777" w:rsidTr="00D76576">
        <w:tc>
          <w:tcPr>
            <w:tcW w:w="2420" w:type="dxa"/>
          </w:tcPr>
          <w:p w14:paraId="230B9BAA" w14:textId="77777777" w:rsidR="00D82098" w:rsidRPr="007A1C1C" w:rsidRDefault="00D82098" w:rsidP="00D66811">
            <w:pPr>
              <w:jc w:val="both"/>
              <w:rPr>
                <w:sz w:val="24"/>
                <w:szCs w:val="24"/>
              </w:rPr>
            </w:pPr>
          </w:p>
        </w:tc>
        <w:tc>
          <w:tcPr>
            <w:tcW w:w="8930" w:type="dxa"/>
          </w:tcPr>
          <w:p w14:paraId="0F5FA0A7"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14:paraId="56E90D15" w14:textId="77777777" w:rsidTr="00D76576">
        <w:tc>
          <w:tcPr>
            <w:tcW w:w="2420" w:type="dxa"/>
          </w:tcPr>
          <w:p w14:paraId="1CF66AD9" w14:textId="77777777" w:rsidR="00D82098" w:rsidRPr="007A1C1C" w:rsidRDefault="00D82098" w:rsidP="00D66811">
            <w:pPr>
              <w:jc w:val="both"/>
              <w:rPr>
                <w:sz w:val="24"/>
                <w:szCs w:val="24"/>
              </w:rPr>
            </w:pPr>
          </w:p>
        </w:tc>
        <w:tc>
          <w:tcPr>
            <w:tcW w:w="8930" w:type="dxa"/>
          </w:tcPr>
          <w:p w14:paraId="346DCB51" w14:textId="77777777"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731DBD03" w14:textId="77777777" w:rsidR="00D82098" w:rsidRPr="007A1C1C" w:rsidRDefault="00D82098" w:rsidP="00D66811">
            <w:pPr>
              <w:jc w:val="both"/>
              <w:rPr>
                <w:rFonts w:ascii="Arial Narrow" w:eastAsia="Calibri" w:hAnsi="Arial Narrow" w:cs="Arial"/>
                <w:sz w:val="24"/>
                <w:szCs w:val="24"/>
              </w:rPr>
            </w:pPr>
          </w:p>
        </w:tc>
      </w:tr>
      <w:tr w:rsidR="00D82098" w:rsidRPr="007A1C1C" w14:paraId="545BCD05" w14:textId="77777777" w:rsidTr="00D76576">
        <w:tc>
          <w:tcPr>
            <w:tcW w:w="2420" w:type="dxa"/>
          </w:tcPr>
          <w:p w14:paraId="45A7B52C" w14:textId="77777777" w:rsidR="00D82098" w:rsidRPr="007A1C1C" w:rsidRDefault="00D82098" w:rsidP="00D66811">
            <w:pPr>
              <w:jc w:val="both"/>
              <w:rPr>
                <w:sz w:val="24"/>
                <w:szCs w:val="24"/>
              </w:rPr>
            </w:pPr>
          </w:p>
        </w:tc>
        <w:tc>
          <w:tcPr>
            <w:tcW w:w="8930" w:type="dxa"/>
          </w:tcPr>
          <w:p w14:paraId="4DDE2AF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5F22C7E7" w14:textId="77777777" w:rsidR="00D82098" w:rsidRPr="007A1C1C" w:rsidRDefault="00D82098" w:rsidP="00D66811">
            <w:pPr>
              <w:jc w:val="both"/>
              <w:rPr>
                <w:rFonts w:ascii="Arial Narrow" w:eastAsia="Calibri" w:hAnsi="Arial Narrow" w:cs="Arial"/>
                <w:sz w:val="24"/>
                <w:szCs w:val="24"/>
              </w:rPr>
            </w:pPr>
          </w:p>
        </w:tc>
      </w:tr>
      <w:tr w:rsidR="00D82098" w:rsidRPr="007A1C1C" w14:paraId="0DDC852C" w14:textId="77777777" w:rsidTr="00D76576">
        <w:tc>
          <w:tcPr>
            <w:tcW w:w="2420" w:type="dxa"/>
          </w:tcPr>
          <w:p w14:paraId="60D52C6E" w14:textId="77777777" w:rsidR="00D82098" w:rsidRPr="007A1C1C" w:rsidRDefault="00D82098" w:rsidP="00D66811">
            <w:pPr>
              <w:jc w:val="both"/>
              <w:rPr>
                <w:sz w:val="24"/>
                <w:szCs w:val="24"/>
              </w:rPr>
            </w:pPr>
          </w:p>
        </w:tc>
        <w:tc>
          <w:tcPr>
            <w:tcW w:w="8930" w:type="dxa"/>
          </w:tcPr>
          <w:p w14:paraId="6D165C3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14:paraId="0A31EC3F" w14:textId="77777777" w:rsidTr="00D76576">
        <w:tc>
          <w:tcPr>
            <w:tcW w:w="2420" w:type="dxa"/>
          </w:tcPr>
          <w:p w14:paraId="5FED9EB5" w14:textId="77777777" w:rsidR="00D82098" w:rsidRPr="007A1C1C" w:rsidRDefault="00D82098" w:rsidP="00D66811">
            <w:pPr>
              <w:jc w:val="both"/>
              <w:rPr>
                <w:sz w:val="24"/>
                <w:szCs w:val="24"/>
              </w:rPr>
            </w:pPr>
          </w:p>
        </w:tc>
        <w:tc>
          <w:tcPr>
            <w:tcW w:w="8930" w:type="dxa"/>
          </w:tcPr>
          <w:p w14:paraId="39EE68A9"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14:paraId="56E3B467" w14:textId="77777777" w:rsidTr="00D76576">
        <w:tc>
          <w:tcPr>
            <w:tcW w:w="2420" w:type="dxa"/>
          </w:tcPr>
          <w:p w14:paraId="3840DFFD" w14:textId="77777777" w:rsidR="00D82098" w:rsidRPr="007A1C1C" w:rsidRDefault="00D82098" w:rsidP="00D66811">
            <w:pPr>
              <w:jc w:val="both"/>
              <w:rPr>
                <w:sz w:val="24"/>
                <w:szCs w:val="24"/>
              </w:rPr>
            </w:pPr>
          </w:p>
        </w:tc>
        <w:tc>
          <w:tcPr>
            <w:tcW w:w="8930" w:type="dxa"/>
          </w:tcPr>
          <w:p w14:paraId="2BDDC21B"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14:paraId="756C4D70" w14:textId="77777777"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14:paraId="13A42A99" w14:textId="77777777" w:rsidTr="00D76576">
        <w:tc>
          <w:tcPr>
            <w:tcW w:w="2420" w:type="dxa"/>
          </w:tcPr>
          <w:p w14:paraId="788CB0DA" w14:textId="77777777" w:rsidR="00D82098" w:rsidRPr="007A1C1C" w:rsidRDefault="00D82098" w:rsidP="00D66811">
            <w:pPr>
              <w:jc w:val="both"/>
              <w:rPr>
                <w:sz w:val="24"/>
                <w:szCs w:val="24"/>
              </w:rPr>
            </w:pPr>
          </w:p>
        </w:tc>
        <w:tc>
          <w:tcPr>
            <w:tcW w:w="8930" w:type="dxa"/>
          </w:tcPr>
          <w:p w14:paraId="48698871" w14:textId="77777777"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14:paraId="7AC549D7" w14:textId="77777777" w:rsidTr="00D76576">
        <w:tc>
          <w:tcPr>
            <w:tcW w:w="2420" w:type="dxa"/>
          </w:tcPr>
          <w:p w14:paraId="1C02F75E" w14:textId="77777777"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14:paraId="38D88513"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6575FF05" w14:textId="77777777" w:rsidR="00D82098" w:rsidRPr="007A1C1C" w:rsidRDefault="00D82098" w:rsidP="00D66811">
            <w:pPr>
              <w:jc w:val="both"/>
              <w:rPr>
                <w:rFonts w:ascii="Arial Narrow" w:eastAsia="Calibri" w:hAnsi="Arial Narrow" w:cs="Arial"/>
                <w:sz w:val="24"/>
                <w:szCs w:val="24"/>
              </w:rPr>
            </w:pPr>
          </w:p>
        </w:tc>
      </w:tr>
      <w:tr w:rsidR="00D82098" w:rsidRPr="007A1C1C" w14:paraId="765F8E62" w14:textId="77777777" w:rsidTr="00D76576">
        <w:tc>
          <w:tcPr>
            <w:tcW w:w="2420" w:type="dxa"/>
          </w:tcPr>
          <w:p w14:paraId="7DAEB3F0" w14:textId="77777777" w:rsidR="00D82098" w:rsidRPr="007A1C1C" w:rsidRDefault="00D82098" w:rsidP="00D66811">
            <w:pPr>
              <w:jc w:val="both"/>
              <w:rPr>
                <w:sz w:val="24"/>
                <w:szCs w:val="24"/>
              </w:rPr>
            </w:pPr>
          </w:p>
        </w:tc>
        <w:tc>
          <w:tcPr>
            <w:tcW w:w="8930" w:type="dxa"/>
          </w:tcPr>
          <w:p w14:paraId="323A01B0" w14:textId="77777777"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14:paraId="149712C5" w14:textId="77777777" w:rsidTr="00D76576">
        <w:tc>
          <w:tcPr>
            <w:tcW w:w="2420" w:type="dxa"/>
          </w:tcPr>
          <w:p w14:paraId="4AE63073" w14:textId="77777777" w:rsidR="00D82098" w:rsidRPr="007A1C1C" w:rsidRDefault="00D82098" w:rsidP="00D66811">
            <w:pPr>
              <w:jc w:val="both"/>
              <w:rPr>
                <w:sz w:val="24"/>
                <w:szCs w:val="24"/>
              </w:rPr>
            </w:pPr>
          </w:p>
        </w:tc>
        <w:tc>
          <w:tcPr>
            <w:tcW w:w="8930" w:type="dxa"/>
          </w:tcPr>
          <w:p w14:paraId="7BDD8683"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14:paraId="7C7E4E84" w14:textId="77777777" w:rsidR="00D82098" w:rsidRPr="007A1C1C" w:rsidRDefault="00D82098" w:rsidP="00D66811">
            <w:pPr>
              <w:jc w:val="both"/>
              <w:rPr>
                <w:rFonts w:ascii="Arial Narrow" w:eastAsia="Calibri" w:hAnsi="Arial Narrow" w:cs="Arial"/>
                <w:sz w:val="24"/>
                <w:szCs w:val="24"/>
              </w:rPr>
            </w:pPr>
          </w:p>
        </w:tc>
      </w:tr>
      <w:tr w:rsidR="00D82098" w:rsidRPr="007A1C1C" w14:paraId="69A28C78" w14:textId="77777777" w:rsidTr="00D76576">
        <w:tc>
          <w:tcPr>
            <w:tcW w:w="2420" w:type="dxa"/>
          </w:tcPr>
          <w:p w14:paraId="02B7C9F1" w14:textId="77777777" w:rsidR="00D82098" w:rsidRPr="007A1C1C" w:rsidRDefault="00D82098" w:rsidP="00D66811">
            <w:pPr>
              <w:jc w:val="both"/>
              <w:rPr>
                <w:sz w:val="24"/>
                <w:szCs w:val="24"/>
              </w:rPr>
            </w:pPr>
          </w:p>
        </w:tc>
        <w:tc>
          <w:tcPr>
            <w:tcW w:w="8930" w:type="dxa"/>
          </w:tcPr>
          <w:p w14:paraId="5FCAC2C5"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14:paraId="009EDD75" w14:textId="77777777" w:rsidR="00D82098" w:rsidRPr="007A1C1C" w:rsidRDefault="00D82098" w:rsidP="00D66811">
            <w:pPr>
              <w:jc w:val="both"/>
              <w:rPr>
                <w:rFonts w:ascii="Arial Narrow" w:eastAsia="Calibri" w:hAnsi="Arial Narrow" w:cs="Arial"/>
                <w:sz w:val="24"/>
                <w:szCs w:val="24"/>
              </w:rPr>
            </w:pPr>
          </w:p>
        </w:tc>
      </w:tr>
      <w:tr w:rsidR="00D82098" w:rsidRPr="007A1C1C" w14:paraId="08A60CFF" w14:textId="77777777" w:rsidTr="00D76576">
        <w:tc>
          <w:tcPr>
            <w:tcW w:w="2420" w:type="dxa"/>
          </w:tcPr>
          <w:p w14:paraId="1BF3D5ED" w14:textId="77777777" w:rsidR="00D82098" w:rsidRPr="007A1C1C" w:rsidRDefault="00D82098" w:rsidP="00D66811">
            <w:pPr>
              <w:jc w:val="both"/>
              <w:rPr>
                <w:sz w:val="24"/>
                <w:szCs w:val="24"/>
              </w:rPr>
            </w:pPr>
          </w:p>
        </w:tc>
        <w:tc>
          <w:tcPr>
            <w:tcW w:w="8930" w:type="dxa"/>
          </w:tcPr>
          <w:p w14:paraId="7462AD7A"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14:paraId="1BA7258D" w14:textId="77777777" w:rsidTr="00D76576">
        <w:tc>
          <w:tcPr>
            <w:tcW w:w="2420" w:type="dxa"/>
          </w:tcPr>
          <w:p w14:paraId="654D46DC" w14:textId="77777777" w:rsidR="00D82098" w:rsidRPr="007A1C1C" w:rsidRDefault="00D82098" w:rsidP="00D66811">
            <w:pPr>
              <w:jc w:val="both"/>
              <w:rPr>
                <w:sz w:val="24"/>
                <w:szCs w:val="24"/>
              </w:rPr>
            </w:pPr>
          </w:p>
        </w:tc>
        <w:tc>
          <w:tcPr>
            <w:tcW w:w="8930" w:type="dxa"/>
          </w:tcPr>
          <w:p w14:paraId="60A456E9"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14:paraId="3E17C6FE" w14:textId="77777777" w:rsidTr="00D76576">
        <w:tc>
          <w:tcPr>
            <w:tcW w:w="2420" w:type="dxa"/>
          </w:tcPr>
          <w:p w14:paraId="76586431" w14:textId="77777777" w:rsidR="00C61E81" w:rsidRPr="007A1C1C" w:rsidRDefault="00C61E81" w:rsidP="00D66811">
            <w:pPr>
              <w:jc w:val="both"/>
              <w:rPr>
                <w:sz w:val="24"/>
                <w:szCs w:val="24"/>
              </w:rPr>
            </w:pPr>
          </w:p>
        </w:tc>
        <w:tc>
          <w:tcPr>
            <w:tcW w:w="8930" w:type="dxa"/>
          </w:tcPr>
          <w:p w14:paraId="3808A11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14:paraId="6F8250B2" w14:textId="77777777" w:rsidTr="00D76576">
        <w:tc>
          <w:tcPr>
            <w:tcW w:w="2420" w:type="dxa"/>
          </w:tcPr>
          <w:p w14:paraId="3139D27E"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14:paraId="124D0BE9"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14:paraId="30CE9ED8"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01B09CF7"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6BAA9EC" w14:textId="77777777" w:rsidTr="00D76576">
        <w:tc>
          <w:tcPr>
            <w:tcW w:w="2420" w:type="dxa"/>
          </w:tcPr>
          <w:p w14:paraId="755EB9DE" w14:textId="77777777" w:rsidR="00C61E81" w:rsidRPr="007A1C1C" w:rsidRDefault="00C61E81" w:rsidP="00D66811">
            <w:pPr>
              <w:jc w:val="both"/>
              <w:rPr>
                <w:sz w:val="24"/>
                <w:szCs w:val="24"/>
              </w:rPr>
            </w:pPr>
          </w:p>
        </w:tc>
        <w:tc>
          <w:tcPr>
            <w:tcW w:w="8930" w:type="dxa"/>
          </w:tcPr>
          <w:p w14:paraId="4E0D7E7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14:paraId="7BDBF8D4" w14:textId="77777777" w:rsidTr="00D76576">
        <w:tc>
          <w:tcPr>
            <w:tcW w:w="2420" w:type="dxa"/>
          </w:tcPr>
          <w:p w14:paraId="7215B020" w14:textId="77777777" w:rsidR="00C61E81" w:rsidRPr="007A1C1C" w:rsidRDefault="00C61E81" w:rsidP="00D66811">
            <w:pPr>
              <w:jc w:val="both"/>
              <w:rPr>
                <w:sz w:val="24"/>
                <w:szCs w:val="24"/>
              </w:rPr>
            </w:pPr>
          </w:p>
        </w:tc>
        <w:tc>
          <w:tcPr>
            <w:tcW w:w="8930" w:type="dxa"/>
          </w:tcPr>
          <w:p w14:paraId="4512C352"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14:paraId="3ADB5611" w14:textId="77777777" w:rsidTr="00D76576">
        <w:tc>
          <w:tcPr>
            <w:tcW w:w="2420" w:type="dxa"/>
          </w:tcPr>
          <w:p w14:paraId="40E5C744" w14:textId="77777777"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14:paraId="4A1A450F" w14:textId="77777777" w:rsidR="00C61E81" w:rsidRPr="007A1C1C" w:rsidRDefault="00C61E81" w:rsidP="00D66811">
            <w:pPr>
              <w:jc w:val="both"/>
              <w:rPr>
                <w:sz w:val="24"/>
                <w:szCs w:val="24"/>
              </w:rPr>
            </w:pPr>
            <w:r w:rsidRPr="007A1C1C">
              <w:rPr>
                <w:rFonts w:ascii="Arial Narrow" w:hAnsi="Arial Narrow"/>
                <w:b/>
                <w:sz w:val="24"/>
                <w:szCs w:val="24"/>
              </w:rPr>
              <w:lastRenderedPageBreak/>
              <w:t xml:space="preserve">Contract Termination by employer for convenience </w:t>
            </w:r>
          </w:p>
        </w:tc>
        <w:tc>
          <w:tcPr>
            <w:tcW w:w="8930" w:type="dxa"/>
          </w:tcPr>
          <w:p w14:paraId="6CD8239E"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 xml:space="preserve">The Purchaser, by written notice sent to the Supplier, may terminate the Contract, in whole </w:t>
            </w:r>
            <w:r w:rsidRPr="007A1C1C">
              <w:rPr>
                <w:rFonts w:ascii="Arial Narrow" w:hAnsi="Arial Narrow"/>
                <w:sz w:val="24"/>
                <w:szCs w:val="24"/>
              </w:rPr>
              <w:lastRenderedPageBreak/>
              <w:t>or in part, at any time for the following cases:</w:t>
            </w:r>
          </w:p>
        </w:tc>
      </w:tr>
      <w:tr w:rsidR="00C61E81" w:rsidRPr="007A1C1C" w14:paraId="746E2529" w14:textId="77777777" w:rsidTr="00D76576">
        <w:tc>
          <w:tcPr>
            <w:tcW w:w="2420" w:type="dxa"/>
          </w:tcPr>
          <w:p w14:paraId="0B8192C9" w14:textId="77777777" w:rsidR="00C61E81" w:rsidRPr="007A1C1C" w:rsidRDefault="00C61E81" w:rsidP="00D66811">
            <w:pPr>
              <w:jc w:val="both"/>
              <w:rPr>
                <w:sz w:val="24"/>
                <w:szCs w:val="24"/>
              </w:rPr>
            </w:pPr>
          </w:p>
        </w:tc>
        <w:tc>
          <w:tcPr>
            <w:tcW w:w="8930" w:type="dxa"/>
          </w:tcPr>
          <w:p w14:paraId="04E8DCE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14:paraId="2BB15FF8" w14:textId="77777777" w:rsidTr="00D76576">
        <w:tc>
          <w:tcPr>
            <w:tcW w:w="2420" w:type="dxa"/>
          </w:tcPr>
          <w:p w14:paraId="4094810B" w14:textId="77777777" w:rsidR="00C61E81" w:rsidRPr="007A1C1C" w:rsidRDefault="00C61E81" w:rsidP="00D66811">
            <w:pPr>
              <w:jc w:val="both"/>
              <w:rPr>
                <w:sz w:val="24"/>
                <w:szCs w:val="24"/>
              </w:rPr>
            </w:pPr>
          </w:p>
        </w:tc>
        <w:tc>
          <w:tcPr>
            <w:tcW w:w="8930" w:type="dxa"/>
          </w:tcPr>
          <w:p w14:paraId="1C27533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in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14:paraId="3825842E" w14:textId="77777777" w:rsidTr="00D76576">
        <w:tc>
          <w:tcPr>
            <w:tcW w:w="2420" w:type="dxa"/>
          </w:tcPr>
          <w:p w14:paraId="4EBB7CE4" w14:textId="77777777" w:rsidR="00C61E81" w:rsidRPr="007A1C1C" w:rsidRDefault="00C61E81" w:rsidP="00D66811">
            <w:pPr>
              <w:jc w:val="both"/>
              <w:rPr>
                <w:sz w:val="24"/>
                <w:szCs w:val="24"/>
              </w:rPr>
            </w:pPr>
          </w:p>
        </w:tc>
        <w:tc>
          <w:tcPr>
            <w:tcW w:w="8930" w:type="dxa"/>
          </w:tcPr>
          <w:p w14:paraId="09B321D4"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14:paraId="77FA5ECD" w14:textId="77777777" w:rsidTr="00D76576">
        <w:tc>
          <w:tcPr>
            <w:tcW w:w="2420" w:type="dxa"/>
          </w:tcPr>
          <w:p w14:paraId="124C9B1A" w14:textId="77777777" w:rsidR="00C61E81" w:rsidRPr="007A1C1C" w:rsidRDefault="00C61E81" w:rsidP="00D66811">
            <w:pPr>
              <w:jc w:val="both"/>
              <w:rPr>
                <w:sz w:val="24"/>
                <w:szCs w:val="24"/>
              </w:rPr>
            </w:pPr>
          </w:p>
        </w:tc>
        <w:tc>
          <w:tcPr>
            <w:tcW w:w="8930" w:type="dxa"/>
          </w:tcPr>
          <w:p w14:paraId="1FE6E56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14:paraId="454DDFB2" w14:textId="77777777" w:rsidTr="00D76576">
        <w:tc>
          <w:tcPr>
            <w:tcW w:w="2420" w:type="dxa"/>
          </w:tcPr>
          <w:p w14:paraId="5B13D0E3" w14:textId="77777777" w:rsidR="00C61E81" w:rsidRPr="007A1C1C" w:rsidRDefault="00C61E81" w:rsidP="00D66811">
            <w:pPr>
              <w:jc w:val="both"/>
              <w:rPr>
                <w:sz w:val="24"/>
                <w:szCs w:val="24"/>
              </w:rPr>
            </w:pPr>
          </w:p>
        </w:tc>
        <w:tc>
          <w:tcPr>
            <w:tcW w:w="8930" w:type="dxa"/>
          </w:tcPr>
          <w:p w14:paraId="22417C64"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14:paraId="09FEE7C1" w14:textId="77777777" w:rsidTr="00D76576">
        <w:tc>
          <w:tcPr>
            <w:tcW w:w="2420" w:type="dxa"/>
          </w:tcPr>
          <w:p w14:paraId="578B818F" w14:textId="77777777" w:rsidR="00C61E81" w:rsidRPr="007A1C1C" w:rsidRDefault="00C61E81" w:rsidP="00D66811">
            <w:pPr>
              <w:jc w:val="both"/>
              <w:rPr>
                <w:sz w:val="24"/>
                <w:szCs w:val="24"/>
              </w:rPr>
            </w:pPr>
          </w:p>
        </w:tc>
        <w:tc>
          <w:tcPr>
            <w:tcW w:w="8930" w:type="dxa"/>
          </w:tcPr>
          <w:p w14:paraId="1DF6393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14:paraId="1EDB495A" w14:textId="77777777" w:rsidTr="00D76576">
        <w:tc>
          <w:tcPr>
            <w:tcW w:w="2420" w:type="dxa"/>
          </w:tcPr>
          <w:p w14:paraId="130D7DA1" w14:textId="77777777" w:rsidR="00C61E81" w:rsidRPr="007A1C1C" w:rsidRDefault="00C61E81" w:rsidP="00D66811">
            <w:pPr>
              <w:jc w:val="both"/>
              <w:rPr>
                <w:sz w:val="24"/>
                <w:szCs w:val="24"/>
              </w:rPr>
            </w:pPr>
          </w:p>
        </w:tc>
        <w:tc>
          <w:tcPr>
            <w:tcW w:w="8930" w:type="dxa"/>
          </w:tcPr>
          <w:p w14:paraId="07994AE8"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14:paraId="302D6659" w14:textId="77777777" w:rsidTr="00D76576">
        <w:tc>
          <w:tcPr>
            <w:tcW w:w="2420" w:type="dxa"/>
          </w:tcPr>
          <w:p w14:paraId="5D99B578"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14:paraId="6CD3AA23" w14:textId="77777777" w:rsidR="00C61E81" w:rsidRPr="007A1C1C" w:rsidRDefault="00C61E81" w:rsidP="00D66811">
            <w:pPr>
              <w:jc w:val="both"/>
              <w:rPr>
                <w:sz w:val="24"/>
                <w:szCs w:val="24"/>
              </w:rPr>
            </w:pPr>
          </w:p>
        </w:tc>
        <w:tc>
          <w:tcPr>
            <w:tcW w:w="8930" w:type="dxa"/>
          </w:tcPr>
          <w:p w14:paraId="0F32EFF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14:paraId="5284CA5D" w14:textId="77777777" w:rsidTr="00D76576">
        <w:tc>
          <w:tcPr>
            <w:tcW w:w="2420" w:type="dxa"/>
          </w:tcPr>
          <w:p w14:paraId="58BC28F7" w14:textId="77777777" w:rsidR="00C61E81" w:rsidRPr="007A1C1C" w:rsidRDefault="00C61E81" w:rsidP="00D66811">
            <w:pPr>
              <w:jc w:val="both"/>
              <w:rPr>
                <w:sz w:val="24"/>
                <w:szCs w:val="24"/>
              </w:rPr>
            </w:pPr>
          </w:p>
        </w:tc>
        <w:tc>
          <w:tcPr>
            <w:tcW w:w="8930" w:type="dxa"/>
          </w:tcPr>
          <w:p w14:paraId="457C744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14:paraId="15A46EE9" w14:textId="77777777" w:rsidTr="00D76576">
        <w:tc>
          <w:tcPr>
            <w:tcW w:w="2420" w:type="dxa"/>
          </w:tcPr>
          <w:p w14:paraId="4B542914" w14:textId="77777777" w:rsidR="00C61E81" w:rsidRPr="007A1C1C" w:rsidRDefault="00C61E81" w:rsidP="00D66811">
            <w:pPr>
              <w:jc w:val="both"/>
              <w:rPr>
                <w:sz w:val="24"/>
                <w:szCs w:val="24"/>
              </w:rPr>
            </w:pPr>
          </w:p>
        </w:tc>
        <w:tc>
          <w:tcPr>
            <w:tcW w:w="8930" w:type="dxa"/>
          </w:tcPr>
          <w:p w14:paraId="76B8AF31"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2625DD38"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3F2815D2" w14:textId="77777777" w:rsidTr="00D76576">
        <w:tc>
          <w:tcPr>
            <w:tcW w:w="2420" w:type="dxa"/>
          </w:tcPr>
          <w:p w14:paraId="603F91A5" w14:textId="77777777" w:rsidR="00C61E81" w:rsidRPr="007A1C1C" w:rsidRDefault="00C61E81" w:rsidP="00D66811">
            <w:pPr>
              <w:jc w:val="both"/>
              <w:rPr>
                <w:sz w:val="24"/>
                <w:szCs w:val="24"/>
              </w:rPr>
            </w:pPr>
          </w:p>
        </w:tc>
        <w:tc>
          <w:tcPr>
            <w:tcW w:w="8930" w:type="dxa"/>
          </w:tcPr>
          <w:p w14:paraId="01C35F3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14:paraId="6354B229" w14:textId="77777777" w:rsidTr="00D76576">
        <w:tc>
          <w:tcPr>
            <w:tcW w:w="2420" w:type="dxa"/>
          </w:tcPr>
          <w:p w14:paraId="7FDA0183" w14:textId="77777777" w:rsidR="00C61E81" w:rsidRPr="007A1C1C" w:rsidRDefault="00C61E81" w:rsidP="00D66811">
            <w:pPr>
              <w:jc w:val="both"/>
              <w:rPr>
                <w:sz w:val="24"/>
                <w:szCs w:val="24"/>
              </w:rPr>
            </w:pPr>
          </w:p>
        </w:tc>
        <w:tc>
          <w:tcPr>
            <w:tcW w:w="8930" w:type="dxa"/>
          </w:tcPr>
          <w:p w14:paraId="697908D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14:paraId="2CFD0B14" w14:textId="77777777" w:rsidTr="00D76576">
        <w:tc>
          <w:tcPr>
            <w:tcW w:w="2420" w:type="dxa"/>
          </w:tcPr>
          <w:p w14:paraId="4343C67B" w14:textId="77777777" w:rsidR="00C61E81" w:rsidRPr="007A1C1C" w:rsidRDefault="00C61E81" w:rsidP="00D66811">
            <w:pPr>
              <w:jc w:val="both"/>
              <w:rPr>
                <w:sz w:val="24"/>
                <w:szCs w:val="24"/>
              </w:rPr>
            </w:pPr>
          </w:p>
        </w:tc>
        <w:tc>
          <w:tcPr>
            <w:tcW w:w="8930" w:type="dxa"/>
          </w:tcPr>
          <w:p w14:paraId="1A2232A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the parties shall continue to perform their respective obligations under the Contract unless </w:t>
            </w:r>
            <w:r w:rsidRPr="007A1C1C">
              <w:rPr>
                <w:rFonts w:ascii="Arial Narrow" w:eastAsia="Calibri" w:hAnsi="Arial Narrow" w:cs="Arial"/>
                <w:sz w:val="24"/>
                <w:szCs w:val="24"/>
              </w:rPr>
              <w:lastRenderedPageBreak/>
              <w:t>they otherwise agree; and</w:t>
            </w:r>
          </w:p>
        </w:tc>
      </w:tr>
      <w:tr w:rsidR="00C61E81" w:rsidRPr="007A1C1C" w14:paraId="0546FCEA" w14:textId="77777777" w:rsidTr="00D76576">
        <w:tc>
          <w:tcPr>
            <w:tcW w:w="2420" w:type="dxa"/>
          </w:tcPr>
          <w:p w14:paraId="029EC7C6" w14:textId="77777777" w:rsidR="00C61E81" w:rsidRPr="007A1C1C" w:rsidRDefault="00C61E81" w:rsidP="00D66811">
            <w:pPr>
              <w:jc w:val="both"/>
              <w:rPr>
                <w:sz w:val="24"/>
                <w:szCs w:val="24"/>
              </w:rPr>
            </w:pPr>
          </w:p>
        </w:tc>
        <w:tc>
          <w:tcPr>
            <w:tcW w:w="8930" w:type="dxa"/>
          </w:tcPr>
          <w:p w14:paraId="2062B1A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14:paraId="6BCB9F75" w14:textId="77777777" w:rsidTr="00D76576">
        <w:tc>
          <w:tcPr>
            <w:tcW w:w="2420" w:type="dxa"/>
          </w:tcPr>
          <w:p w14:paraId="0F6156EE" w14:textId="77777777" w:rsidR="00C61E81" w:rsidRPr="007A1C1C" w:rsidRDefault="00C61E81" w:rsidP="00D66811">
            <w:pPr>
              <w:jc w:val="both"/>
              <w:rPr>
                <w:sz w:val="24"/>
                <w:szCs w:val="24"/>
              </w:rPr>
            </w:pPr>
            <w:r w:rsidRPr="007A1C1C">
              <w:rPr>
                <w:sz w:val="24"/>
                <w:szCs w:val="24"/>
              </w:rPr>
              <w:t>26. Limitation of Liability</w:t>
            </w:r>
          </w:p>
        </w:tc>
        <w:tc>
          <w:tcPr>
            <w:tcW w:w="8930" w:type="dxa"/>
          </w:tcPr>
          <w:p w14:paraId="2450AB99"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14:paraId="45D3DCD5"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37201196" w14:textId="77777777" w:rsidTr="00D76576">
        <w:tc>
          <w:tcPr>
            <w:tcW w:w="2420" w:type="dxa"/>
          </w:tcPr>
          <w:p w14:paraId="7DB141AA" w14:textId="77777777" w:rsidR="00C61E81" w:rsidRPr="007A1C1C" w:rsidRDefault="00C61E81" w:rsidP="00D66811">
            <w:pPr>
              <w:jc w:val="both"/>
              <w:rPr>
                <w:sz w:val="24"/>
                <w:szCs w:val="24"/>
              </w:rPr>
            </w:pPr>
          </w:p>
        </w:tc>
        <w:tc>
          <w:tcPr>
            <w:tcW w:w="8930" w:type="dxa"/>
          </w:tcPr>
          <w:p w14:paraId="143101D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14:paraId="7C8419AD" w14:textId="77777777" w:rsidTr="00D76576">
        <w:tc>
          <w:tcPr>
            <w:tcW w:w="2420" w:type="dxa"/>
          </w:tcPr>
          <w:p w14:paraId="644F6CB9" w14:textId="77777777" w:rsidR="00C61E81" w:rsidRPr="007A1C1C" w:rsidRDefault="00C61E81" w:rsidP="00D66811">
            <w:pPr>
              <w:jc w:val="both"/>
              <w:rPr>
                <w:sz w:val="24"/>
                <w:szCs w:val="24"/>
              </w:rPr>
            </w:pPr>
          </w:p>
        </w:tc>
        <w:tc>
          <w:tcPr>
            <w:tcW w:w="8930" w:type="dxa"/>
          </w:tcPr>
          <w:p w14:paraId="560AEF1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14:paraId="349AFC9F" w14:textId="77777777" w:rsidTr="00D76576">
        <w:tc>
          <w:tcPr>
            <w:tcW w:w="2420" w:type="dxa"/>
          </w:tcPr>
          <w:p w14:paraId="72DA027F" w14:textId="77777777"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14:paraId="309EBDB2"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14:paraId="54E01D5F"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4D398D5"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3AB6A98" w14:textId="77777777" w:rsidTr="00D76576">
        <w:tc>
          <w:tcPr>
            <w:tcW w:w="2420" w:type="dxa"/>
          </w:tcPr>
          <w:p w14:paraId="38DA200D" w14:textId="77777777" w:rsidR="00C61E81" w:rsidRPr="007A1C1C" w:rsidRDefault="00C61E81" w:rsidP="00C61E81">
            <w:pPr>
              <w:jc w:val="both"/>
              <w:rPr>
                <w:rFonts w:ascii="Arial Narrow" w:eastAsia="Calibri" w:hAnsi="Arial Narrow" w:cs="Arial"/>
                <w:b/>
                <w:bCs/>
                <w:sz w:val="24"/>
                <w:szCs w:val="24"/>
              </w:rPr>
            </w:pPr>
            <w:bookmarkStart w:id="66" w:name="_Toc327105050"/>
            <w:r w:rsidRPr="007A1C1C">
              <w:rPr>
                <w:rFonts w:ascii="Arial Narrow" w:eastAsia="Calibri" w:hAnsi="Arial Narrow" w:cs="Arial"/>
                <w:b/>
                <w:bCs/>
                <w:sz w:val="24"/>
                <w:szCs w:val="24"/>
              </w:rPr>
              <w:t>28. Applicable Law</w:t>
            </w:r>
            <w:bookmarkEnd w:id="66"/>
          </w:p>
          <w:p w14:paraId="230C66B8" w14:textId="77777777" w:rsidR="00C61E81" w:rsidRPr="007A1C1C" w:rsidRDefault="00C61E81" w:rsidP="00D66811">
            <w:pPr>
              <w:jc w:val="both"/>
              <w:rPr>
                <w:sz w:val="24"/>
                <w:szCs w:val="24"/>
              </w:rPr>
            </w:pPr>
          </w:p>
        </w:tc>
        <w:tc>
          <w:tcPr>
            <w:tcW w:w="8930" w:type="dxa"/>
          </w:tcPr>
          <w:p w14:paraId="2DCD6C13"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14:paraId="3CB7D677"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6F53F1B" w14:textId="77777777" w:rsidTr="00D76576">
        <w:tc>
          <w:tcPr>
            <w:tcW w:w="2420" w:type="dxa"/>
          </w:tcPr>
          <w:p w14:paraId="1225417B"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14:paraId="3A4DD3B1"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14:paraId="56BEF621"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440F6611" w14:textId="77777777" w:rsidTr="00D76576">
        <w:tc>
          <w:tcPr>
            <w:tcW w:w="2420" w:type="dxa"/>
          </w:tcPr>
          <w:p w14:paraId="3982D6F6" w14:textId="77777777" w:rsidR="00C61E81" w:rsidRPr="007A1C1C" w:rsidRDefault="00C61E81" w:rsidP="00D66811">
            <w:pPr>
              <w:jc w:val="both"/>
              <w:rPr>
                <w:sz w:val="24"/>
                <w:szCs w:val="24"/>
              </w:rPr>
            </w:pPr>
          </w:p>
        </w:tc>
        <w:tc>
          <w:tcPr>
            <w:tcW w:w="8930" w:type="dxa"/>
          </w:tcPr>
          <w:p w14:paraId="6B7D616C"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14:paraId="1BB80C56" w14:textId="77777777" w:rsidTr="00D76576">
        <w:tc>
          <w:tcPr>
            <w:tcW w:w="2420" w:type="dxa"/>
          </w:tcPr>
          <w:p w14:paraId="1DCB8181" w14:textId="77777777" w:rsidR="00C61E81" w:rsidRPr="007A1C1C" w:rsidRDefault="00C61E81" w:rsidP="00D66811">
            <w:pPr>
              <w:jc w:val="both"/>
              <w:rPr>
                <w:sz w:val="24"/>
                <w:szCs w:val="24"/>
              </w:rPr>
            </w:pPr>
            <w:r w:rsidRPr="007A1C1C">
              <w:rPr>
                <w:sz w:val="24"/>
                <w:szCs w:val="24"/>
              </w:rPr>
              <w:t>30. Fees and taxes</w:t>
            </w:r>
          </w:p>
        </w:tc>
        <w:tc>
          <w:tcPr>
            <w:tcW w:w="8930" w:type="dxa"/>
          </w:tcPr>
          <w:p w14:paraId="2333F7D9"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14:paraId="63A2984F" w14:textId="77777777" w:rsidTr="00D76576">
        <w:tc>
          <w:tcPr>
            <w:tcW w:w="2420" w:type="dxa"/>
          </w:tcPr>
          <w:p w14:paraId="7EBE042C" w14:textId="77777777" w:rsidR="00C61E81" w:rsidRPr="007A1C1C" w:rsidRDefault="00C61E81" w:rsidP="00D66811">
            <w:pPr>
              <w:jc w:val="both"/>
              <w:rPr>
                <w:sz w:val="24"/>
                <w:szCs w:val="24"/>
              </w:rPr>
            </w:pPr>
          </w:p>
        </w:tc>
        <w:tc>
          <w:tcPr>
            <w:tcW w:w="8930" w:type="dxa"/>
          </w:tcPr>
          <w:p w14:paraId="5AB31062"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228857F2"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1149688A" w14:textId="77777777" w:rsidTr="00D76576">
        <w:tc>
          <w:tcPr>
            <w:tcW w:w="2420" w:type="dxa"/>
          </w:tcPr>
          <w:p w14:paraId="6FB9EDC8"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31. Withholding and lien in respect of sums claimed</w:t>
            </w:r>
          </w:p>
          <w:p w14:paraId="4AE3FEC0" w14:textId="77777777"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14:paraId="39E59131" w14:textId="77777777" w:rsidTr="00C61E81">
              <w:tc>
                <w:tcPr>
                  <w:tcW w:w="4111" w:type="dxa"/>
                </w:tcPr>
                <w:p w14:paraId="27B0F793"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31.1</w:t>
                  </w:r>
                  <w:r w:rsidRPr="007A1C1C">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14:paraId="4B16847D"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6FFE037" w14:textId="77777777" w:rsidR="00C61E81" w:rsidRPr="007A1C1C" w:rsidRDefault="00C61E81" w:rsidP="00C61E81">
            <w:pPr>
              <w:suppressAutoHyphens/>
              <w:spacing w:after="120"/>
              <w:contextualSpacing/>
              <w:jc w:val="both"/>
              <w:rPr>
                <w:rFonts w:ascii="Arial Narrow" w:hAnsi="Arial Narrow"/>
                <w:sz w:val="24"/>
                <w:szCs w:val="24"/>
              </w:rPr>
            </w:pPr>
          </w:p>
        </w:tc>
      </w:tr>
    </w:tbl>
    <w:p w14:paraId="483C1F58" w14:textId="77777777" w:rsidR="00BC091B" w:rsidRDefault="00BC091B"/>
    <w:p w14:paraId="458B4910" w14:textId="77777777" w:rsidR="00212EFA" w:rsidRDefault="00212EFA"/>
    <w:p w14:paraId="0B7EB957" w14:textId="77777777" w:rsidR="00C61E81" w:rsidRDefault="00C61E81"/>
    <w:p w14:paraId="1798FFDF" w14:textId="77777777" w:rsidR="007A1C1C" w:rsidRDefault="007A1C1C"/>
    <w:p w14:paraId="639CC981" w14:textId="77777777" w:rsidR="007A1C1C" w:rsidRDefault="007A1C1C"/>
    <w:p w14:paraId="10EB3C3F" w14:textId="77777777" w:rsidR="007A1C1C" w:rsidRDefault="007A1C1C"/>
    <w:p w14:paraId="2B730352" w14:textId="77777777" w:rsidR="00D76576" w:rsidRDefault="00D76576"/>
    <w:p w14:paraId="765330BC" w14:textId="77777777" w:rsidR="00D76576" w:rsidRDefault="00D76576"/>
    <w:p w14:paraId="7081953A" w14:textId="77777777"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14:paraId="56FA8DCB" w14:textId="77777777" w:rsidTr="00D82098">
        <w:tc>
          <w:tcPr>
            <w:tcW w:w="12059" w:type="dxa"/>
            <w:gridSpan w:val="2"/>
            <w:shd w:val="clear" w:color="auto" w:fill="D9D9D9" w:themeFill="background1" w:themeFillShade="D9"/>
          </w:tcPr>
          <w:p w14:paraId="3646D8DE" w14:textId="77777777"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t>Section VIII: Special Conditions of Contract</w:t>
            </w:r>
          </w:p>
        </w:tc>
      </w:tr>
      <w:tr w:rsidR="00D82098" w:rsidRPr="007A1C1C" w14:paraId="35167C86" w14:textId="77777777" w:rsidTr="00D82098">
        <w:tc>
          <w:tcPr>
            <w:tcW w:w="12059" w:type="dxa"/>
            <w:gridSpan w:val="2"/>
          </w:tcPr>
          <w:p w14:paraId="651E9A1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20A02B3" w14:textId="77777777" w:rsidR="00D82098" w:rsidRPr="007A1C1C" w:rsidRDefault="00D82098" w:rsidP="009746A6">
            <w:pPr>
              <w:jc w:val="both"/>
              <w:rPr>
                <w:sz w:val="24"/>
                <w:szCs w:val="24"/>
              </w:rPr>
            </w:pPr>
          </w:p>
        </w:tc>
      </w:tr>
      <w:tr w:rsidR="00D82098" w:rsidRPr="007A1C1C" w14:paraId="4A1B3889" w14:textId="77777777" w:rsidTr="00D82098">
        <w:tc>
          <w:tcPr>
            <w:tcW w:w="12059" w:type="dxa"/>
            <w:gridSpan w:val="2"/>
          </w:tcPr>
          <w:p w14:paraId="3AB3DEF2" w14:textId="77777777"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217CC195" w14:textId="77777777" w:rsidR="00D82098" w:rsidRPr="007A1C1C" w:rsidRDefault="00D82098" w:rsidP="009746A6">
            <w:pPr>
              <w:jc w:val="both"/>
              <w:rPr>
                <w:sz w:val="24"/>
                <w:szCs w:val="24"/>
              </w:rPr>
            </w:pPr>
          </w:p>
        </w:tc>
      </w:tr>
      <w:tr w:rsidR="00D82098" w:rsidRPr="007A1C1C" w14:paraId="5A5A6090" w14:textId="77777777" w:rsidTr="00C61E81">
        <w:tc>
          <w:tcPr>
            <w:tcW w:w="1711" w:type="dxa"/>
          </w:tcPr>
          <w:p w14:paraId="1154BD9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14:paraId="7AF9C07C" w14:textId="77777777"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14:paraId="73D85112" w14:textId="77777777" w:rsidTr="00C61E81">
        <w:tc>
          <w:tcPr>
            <w:tcW w:w="1711" w:type="dxa"/>
          </w:tcPr>
          <w:p w14:paraId="5837568B"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14:paraId="5DFFF15B"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14:paraId="3EDB0840" w14:textId="77777777" w:rsidR="00D82098" w:rsidRPr="007A1C1C" w:rsidRDefault="00D82098" w:rsidP="009746A6">
            <w:pPr>
              <w:jc w:val="both"/>
              <w:rPr>
                <w:rFonts w:ascii="Arial Narrow" w:eastAsia="Calibri" w:hAnsi="Arial Narrow" w:cs="Arial"/>
                <w:sz w:val="24"/>
                <w:szCs w:val="24"/>
              </w:rPr>
            </w:pPr>
          </w:p>
        </w:tc>
      </w:tr>
      <w:tr w:rsidR="00D82098" w:rsidRPr="007A1C1C" w14:paraId="461B72B4" w14:textId="77777777" w:rsidTr="00C61E81">
        <w:tc>
          <w:tcPr>
            <w:tcW w:w="1711" w:type="dxa"/>
          </w:tcPr>
          <w:p w14:paraId="4CAB06DD" w14:textId="77777777"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14:paraId="583338B5" w14:textId="77777777"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14:paraId="40134B39" w14:textId="77777777" w:rsidR="00D82098" w:rsidRPr="007A1C1C" w:rsidRDefault="00D82098" w:rsidP="002D4EAB">
            <w:pPr>
              <w:spacing w:after="165"/>
              <w:ind w:left="113"/>
              <w:rPr>
                <w:sz w:val="24"/>
                <w:szCs w:val="24"/>
              </w:rPr>
            </w:pPr>
            <w:r w:rsidRPr="007A1C1C">
              <w:rPr>
                <w:sz w:val="24"/>
                <w:szCs w:val="24"/>
              </w:rPr>
              <w:t>following will be added.</w:t>
            </w:r>
          </w:p>
          <w:p w14:paraId="3F39B0E2" w14:textId="77777777"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14:paraId="2343AC83" w14:textId="77777777"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14:paraId="763DF255" w14:textId="77777777"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otherwise,</w:t>
            </w:r>
            <w:r w:rsidR="00DF739E" w:rsidRPr="00780BD6">
              <w:rPr>
                <w:rFonts w:ascii="Arial" w:hAnsi="Arial" w:cs="Arial"/>
                <w:sz w:val="20"/>
                <w:highlight w:val="green"/>
              </w:rPr>
              <w:t xml:space="preserve"> otherwise </w:t>
            </w:r>
            <w:r w:rsidR="00DF739E">
              <w:rPr>
                <w:rFonts w:ascii="Arial" w:hAnsi="Arial" w:cs="Arial"/>
                <w:sz w:val="20"/>
                <w:highlight w:val="green"/>
              </w:rPr>
              <w:t xml:space="preserve">the first party will impose </w:t>
            </w:r>
            <w:proofErr w:type="spellStart"/>
            <w:r w:rsidR="00DF739E">
              <w:rPr>
                <w:rFonts w:ascii="Arial" w:hAnsi="Arial" w:cs="Arial"/>
                <w:sz w:val="20"/>
                <w:highlight w:val="green"/>
              </w:rPr>
              <w:t>acontractual</w:t>
            </w:r>
            <w:proofErr w:type="spellEnd"/>
            <w:r w:rsidR="00DF739E">
              <w:rPr>
                <w:rFonts w:ascii="Arial" w:hAnsi="Arial" w:cs="Arial"/>
                <w:sz w:val="20"/>
                <w:highlight w:val="green"/>
              </w:rPr>
              <w:t xml:space="preserve"> penalty according to the text of the </w:t>
            </w:r>
            <w:proofErr w:type="spellStart"/>
            <w:r w:rsidRPr="007A1C1C">
              <w:rPr>
                <w:sz w:val="24"/>
                <w:szCs w:val="24"/>
              </w:rPr>
              <w:t>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14:paraId="4186916D" w14:textId="77777777"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6285E7D3" w14:textId="77777777" w:rsidR="00D82098" w:rsidRPr="007A1C1C" w:rsidRDefault="00D82098" w:rsidP="002D4EAB">
            <w:pPr>
              <w:jc w:val="both"/>
              <w:rPr>
                <w:rFonts w:ascii="Arial Narrow" w:eastAsia="Calibri" w:hAnsi="Arial Narrow" w:cs="Arial"/>
                <w:sz w:val="24"/>
                <w:szCs w:val="24"/>
                <w:lang w:val="en-GB"/>
              </w:rPr>
            </w:pPr>
          </w:p>
        </w:tc>
      </w:tr>
      <w:tr w:rsidR="00D82098" w:rsidRPr="007A1C1C" w14:paraId="7E5D2156" w14:textId="77777777" w:rsidTr="00C61E81">
        <w:tc>
          <w:tcPr>
            <w:tcW w:w="1711" w:type="dxa"/>
          </w:tcPr>
          <w:p w14:paraId="260C3032" w14:textId="77777777" w:rsidR="00D82098" w:rsidRPr="007A1C1C" w:rsidRDefault="00D82098" w:rsidP="002D4EAB">
            <w:pPr>
              <w:ind w:left="125"/>
              <w:rPr>
                <w:sz w:val="24"/>
                <w:szCs w:val="24"/>
              </w:rPr>
            </w:pPr>
            <w:r w:rsidRPr="007A1C1C">
              <w:rPr>
                <w:sz w:val="24"/>
                <w:szCs w:val="24"/>
              </w:rPr>
              <w:lastRenderedPageBreak/>
              <w:t>GCC6</w:t>
            </w:r>
          </w:p>
          <w:p w14:paraId="3CA1A89C" w14:textId="77777777" w:rsidR="00D82098" w:rsidRPr="007A1C1C" w:rsidRDefault="00D82098" w:rsidP="002D4EAB">
            <w:pPr>
              <w:ind w:left="125"/>
              <w:rPr>
                <w:sz w:val="24"/>
                <w:szCs w:val="24"/>
              </w:rPr>
            </w:pPr>
            <w:r w:rsidRPr="007A1C1C">
              <w:rPr>
                <w:sz w:val="24"/>
                <w:szCs w:val="24"/>
              </w:rPr>
              <w:t>GCC6.1</w:t>
            </w:r>
          </w:p>
          <w:p w14:paraId="20CE363A" w14:textId="77777777" w:rsidR="00D82098" w:rsidRPr="007A1C1C" w:rsidRDefault="00D82098" w:rsidP="009746A6">
            <w:pPr>
              <w:jc w:val="both"/>
              <w:rPr>
                <w:rFonts w:ascii="Arial Narrow" w:eastAsia="Calibri" w:hAnsi="Arial Narrow" w:cs="Arial"/>
                <w:sz w:val="24"/>
                <w:szCs w:val="24"/>
              </w:rPr>
            </w:pPr>
          </w:p>
        </w:tc>
        <w:tc>
          <w:tcPr>
            <w:tcW w:w="10348" w:type="dxa"/>
          </w:tcPr>
          <w:p w14:paraId="22030279" w14:textId="77777777" w:rsidR="00967837" w:rsidRDefault="00D82098" w:rsidP="00967837">
            <w:pPr>
              <w:rPr>
                <w:sz w:val="24"/>
                <w:szCs w:val="24"/>
              </w:rPr>
            </w:pPr>
            <w:r w:rsidRPr="007A1C1C">
              <w:rPr>
                <w:sz w:val="24"/>
                <w:szCs w:val="24"/>
              </w:rPr>
              <w:t xml:space="preserve">- </w:t>
            </w:r>
            <w:r w:rsidR="00967837">
              <w:rPr>
                <w:sz w:val="24"/>
                <w:szCs w:val="24"/>
              </w:rPr>
              <w:t>- The supplier must provide the first party with a certificate of analysis issued by the laboratory of the manufacturing company, sealed with their seal with every shipment.</w:t>
            </w:r>
          </w:p>
          <w:p w14:paraId="6882A6A9" w14:textId="77777777" w:rsidR="00967837" w:rsidRDefault="00967837" w:rsidP="00967837">
            <w:pPr>
              <w:rPr>
                <w:sz w:val="24"/>
                <w:szCs w:val="24"/>
              </w:rPr>
            </w:pPr>
            <w:r>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7407EE7" w14:textId="77777777" w:rsidR="00967837" w:rsidRDefault="00967837" w:rsidP="00967837">
            <w:pPr>
              <w:rPr>
                <w:sz w:val="24"/>
                <w:szCs w:val="24"/>
              </w:rPr>
            </w:pPr>
            <w:r>
              <w:rPr>
                <w:sz w:val="24"/>
                <w:szCs w:val="24"/>
              </w:rPr>
              <w:t>- In the event that the article of not registered and referred to it based on the decision of the medicines policy committee, the provider must:</w:t>
            </w:r>
          </w:p>
          <w:p w14:paraId="00515823" w14:textId="77777777" w:rsidR="00967837" w:rsidRDefault="00967837" w:rsidP="00967837">
            <w:pPr>
              <w:rPr>
                <w:sz w:val="24"/>
                <w:szCs w:val="24"/>
              </w:rPr>
            </w:pPr>
            <w:r>
              <w:rPr>
                <w:sz w:val="24"/>
                <w:szCs w:val="24"/>
              </w:rPr>
              <w:t xml:space="preserve">- The seller must register  his  company and  materials with the Iraqi Ministry of health </w:t>
            </w:r>
          </w:p>
          <w:p w14:paraId="4BAEDFB3" w14:textId="77777777" w:rsidR="00967837" w:rsidRDefault="00967837" w:rsidP="00967837">
            <w:pPr>
              <w:rPr>
                <w:sz w:val="24"/>
                <w:szCs w:val="24"/>
              </w:rPr>
            </w:pPr>
            <w:r>
              <w:rPr>
                <w:sz w:val="24"/>
                <w:szCs w:val="24"/>
              </w:rPr>
              <w:t xml:space="preserve">- </w:t>
            </w:r>
            <w:r w:rsidRPr="008D718F">
              <w:rPr>
                <w:rFonts w:ascii="Helvetica" w:hAnsi="Helvetica" w:cs="Times New Roman"/>
                <w:color w:val="3C4043"/>
                <w:sz w:val="27"/>
                <w:szCs w:val="27"/>
                <w:highlight w:val="green"/>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EC8BD95" w14:textId="77777777" w:rsidR="00967837" w:rsidRDefault="00967837" w:rsidP="00967837">
            <w:pPr>
              <w:rPr>
                <w:sz w:val="24"/>
                <w:szCs w:val="24"/>
                <w:rtl/>
              </w:rPr>
            </w:pPr>
            <w:r>
              <w:rPr>
                <w:sz w:val="24"/>
                <w:szCs w:val="24"/>
              </w:rPr>
              <w:t xml:space="preserve">- in the event that  the material is not registered ,then the </w:t>
            </w:r>
            <w:proofErr w:type="spellStart"/>
            <w:r>
              <w:rPr>
                <w:sz w:val="24"/>
                <w:szCs w:val="24"/>
              </w:rPr>
              <w:t>companys</w:t>
            </w:r>
            <w:proofErr w:type="spellEnd"/>
            <w:r>
              <w:rPr>
                <w:sz w:val="24"/>
                <w:szCs w:val="24"/>
              </w:rPr>
              <w:t xml:space="preserve"> dues for this contract will not be paid unless the evidence is submission  the material registration or re- registration documents to the registration section</w:t>
            </w:r>
          </w:p>
          <w:p w14:paraId="461DC00A" w14:textId="77777777" w:rsidR="00D82098" w:rsidRPr="007A1C1C" w:rsidRDefault="00D82098" w:rsidP="00967837">
            <w:pPr>
              <w:rPr>
                <w:rFonts w:ascii="Arial Narrow" w:eastAsia="Calibri" w:hAnsi="Arial Narrow" w:cs="Arial"/>
                <w:sz w:val="24"/>
                <w:szCs w:val="24"/>
              </w:rPr>
            </w:pPr>
          </w:p>
        </w:tc>
      </w:tr>
      <w:tr w:rsidR="00D82098" w:rsidRPr="007A1C1C" w14:paraId="5E91502F" w14:textId="77777777" w:rsidTr="00C61E81">
        <w:tc>
          <w:tcPr>
            <w:tcW w:w="1711" w:type="dxa"/>
          </w:tcPr>
          <w:p w14:paraId="55D4DB0C"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6.2</w:t>
            </w:r>
          </w:p>
        </w:tc>
        <w:tc>
          <w:tcPr>
            <w:tcW w:w="10348" w:type="dxa"/>
          </w:tcPr>
          <w:p w14:paraId="61E45078"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14:paraId="0EF00821"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14:paraId="2974891F"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14:paraId="76BD276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14:paraId="519D7CA6" w14:textId="77777777" w:rsidR="00D82098" w:rsidRPr="007A1C1C" w:rsidRDefault="00D82098" w:rsidP="009746A6">
            <w:pPr>
              <w:jc w:val="both"/>
              <w:rPr>
                <w:rFonts w:ascii="Arial Narrow" w:eastAsia="Calibri" w:hAnsi="Arial Narrow" w:cs="Arial"/>
                <w:sz w:val="24"/>
                <w:szCs w:val="24"/>
              </w:rPr>
            </w:pPr>
          </w:p>
          <w:p w14:paraId="21C3CB3E" w14:textId="77777777" w:rsidR="00D82098" w:rsidRPr="007A1C1C" w:rsidRDefault="00D82098" w:rsidP="009746A6">
            <w:pPr>
              <w:jc w:val="both"/>
              <w:rPr>
                <w:rFonts w:ascii="Arial Narrow" w:eastAsia="Calibri" w:hAnsi="Arial Narrow" w:cs="Arial"/>
                <w:sz w:val="24"/>
                <w:szCs w:val="24"/>
              </w:rPr>
            </w:pPr>
          </w:p>
          <w:p w14:paraId="6F58C251" w14:textId="77777777" w:rsidR="00D82098" w:rsidRPr="007A1C1C" w:rsidRDefault="00D82098" w:rsidP="009746A6">
            <w:pPr>
              <w:jc w:val="both"/>
              <w:rPr>
                <w:rFonts w:ascii="Arial Narrow" w:eastAsia="Calibri" w:hAnsi="Arial Narrow" w:cs="Arial"/>
                <w:sz w:val="24"/>
                <w:szCs w:val="24"/>
              </w:rPr>
            </w:pPr>
          </w:p>
          <w:p w14:paraId="3B23917E" w14:textId="77777777"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14:paraId="05B2D872" w14:textId="77777777" w:rsidTr="00C61E81">
        <w:tc>
          <w:tcPr>
            <w:tcW w:w="1711" w:type="dxa"/>
          </w:tcPr>
          <w:p w14:paraId="07BE0ADF" w14:textId="77777777" w:rsidR="00D82098" w:rsidRPr="007A1C1C" w:rsidRDefault="00D82098" w:rsidP="002D4EAB">
            <w:pPr>
              <w:ind w:left="118"/>
              <w:rPr>
                <w:sz w:val="24"/>
                <w:szCs w:val="24"/>
              </w:rPr>
            </w:pPr>
            <w:r w:rsidRPr="00580840">
              <w:rPr>
                <w:sz w:val="24"/>
                <w:szCs w:val="24"/>
                <w:highlight w:val="green"/>
              </w:rPr>
              <w:t>GCC8</w:t>
            </w:r>
          </w:p>
          <w:p w14:paraId="20B3C0CA" w14:textId="77777777" w:rsidR="00D82098" w:rsidRPr="007A1C1C" w:rsidRDefault="00D82098" w:rsidP="009746A6">
            <w:pPr>
              <w:jc w:val="both"/>
              <w:rPr>
                <w:rFonts w:ascii="Arial Narrow" w:eastAsia="Calibri" w:hAnsi="Arial Narrow" w:cs="Arial"/>
                <w:sz w:val="24"/>
                <w:szCs w:val="24"/>
              </w:rPr>
            </w:pPr>
          </w:p>
        </w:tc>
        <w:tc>
          <w:tcPr>
            <w:tcW w:w="10348" w:type="dxa"/>
          </w:tcPr>
          <w:p w14:paraId="2AF7CC91" w14:textId="77777777" w:rsidR="00D62E68" w:rsidRDefault="00D62E68" w:rsidP="00D62E68">
            <w:pPr>
              <w:spacing w:line="240" w:lineRule="exact"/>
              <w:ind w:right="56"/>
              <w:jc w:val="both"/>
              <w:rPr>
                <w:rFonts w:ascii="Arial" w:eastAsia="Arial Unicode MS" w:hAnsi="Arial" w:cs="Arial"/>
                <w:b/>
                <w:bCs/>
                <w:sz w:val="20"/>
                <w:szCs w:val="20"/>
              </w:rPr>
            </w:pPr>
            <w:r>
              <w:rPr>
                <w:sz w:val="24"/>
                <w:szCs w:val="24"/>
                <w:highlight w:val="darkCyan"/>
              </w:rPr>
              <w:t xml:space="preserve">- </w:t>
            </w:r>
            <w:r>
              <w:rPr>
                <w:rFonts w:ascii="Arial" w:eastAsia="Arial Unicode MS" w:hAnsi="Arial" w:cs="Arial"/>
                <w:b/>
                <w:bCs/>
                <w:sz w:val="20"/>
                <w:szCs w:val="20"/>
              </w:rPr>
              <w:t>Performance bond:</w:t>
            </w:r>
          </w:p>
          <w:p w14:paraId="7F6F9F94" w14:textId="77777777" w:rsidR="00D62E68" w:rsidRDefault="00D62E68" w:rsidP="003E0189">
            <w:pPr>
              <w:ind w:left="23" w:right="49"/>
              <w:jc w:val="lowKashida"/>
              <w:rPr>
                <w:rFonts w:ascii="Arial" w:hAnsi="Arial" w:cs="Arial"/>
                <w:sz w:val="20"/>
                <w:szCs w:val="20"/>
              </w:rPr>
            </w:pPr>
            <w:r>
              <w:rPr>
                <w:rFonts w:ascii="Arial" w:hAnsi="Arial" w:cs="Arial"/>
                <w:b/>
                <w:bCs/>
                <w:sz w:val="20"/>
                <w:szCs w:val="20"/>
              </w:rPr>
              <w:t>a</w:t>
            </w:r>
            <w:r>
              <w:rPr>
                <w:rFonts w:ascii="Arial" w:hAnsi="Arial" w:cs="Arial"/>
                <w:sz w:val="20"/>
                <w:szCs w:val="20"/>
              </w:rPr>
              <w:t>. Submitting the performance bond in English and Arabic with the rate of (5%) from the value of the contract before signing of the contract</w:t>
            </w:r>
            <w:r w:rsidR="001931FC">
              <w:rPr>
                <w:rFonts w:ascii="Arial" w:hAnsi="Arial" w:cs="Arial"/>
                <w:sz w:val="20"/>
                <w:szCs w:val="20"/>
              </w:rPr>
              <w:t xml:space="preserve"> </w:t>
            </w:r>
            <w:r>
              <w:rPr>
                <w:rFonts w:ascii="Arial" w:hAnsi="Arial" w:cs="Arial"/>
                <w:sz w:val="20"/>
                <w:szCs w:val="20"/>
              </w:rPr>
              <w:t xml:space="preserve">&amp;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w:t>
            </w:r>
            <w:r>
              <w:rPr>
                <w:rFonts w:ascii="Arial" w:hAnsi="Arial" w:cs="Arial"/>
                <w:sz w:val="20"/>
                <w:szCs w:val="20"/>
              </w:rPr>
              <w:lastRenderedPageBreak/>
              <w:t xml:space="preserve">performance bond may be released after releasing the whole contract and issuing the final acceptance certificate confirming that it is appropriate for use &amp; performance bond could be cancelled only by </w:t>
            </w:r>
            <w:proofErr w:type="spellStart"/>
            <w:r>
              <w:rPr>
                <w:rFonts w:ascii="Arial" w:hAnsi="Arial" w:cs="Arial"/>
                <w:sz w:val="20"/>
                <w:szCs w:val="20"/>
              </w:rPr>
              <w:t>kimadia</w:t>
            </w:r>
            <w:proofErr w:type="spellEnd"/>
            <w:r>
              <w:rPr>
                <w:rFonts w:ascii="Arial" w:hAnsi="Arial" w:cs="Arial"/>
                <w:sz w:val="20"/>
                <w:szCs w:val="20"/>
              </w:rPr>
              <w:t xml:space="preserve"> instructions  </w:t>
            </w:r>
          </w:p>
          <w:p w14:paraId="7849E6D9" w14:textId="77777777" w:rsidR="00D62E68" w:rsidRDefault="00D62E68" w:rsidP="00D62E68">
            <w:pPr>
              <w:ind w:left="23" w:right="49"/>
              <w:jc w:val="lowKashida"/>
              <w:rPr>
                <w:rFonts w:ascii="Arial" w:hAnsi="Arial" w:cs="Arial"/>
                <w:sz w:val="20"/>
                <w:szCs w:val="20"/>
                <w:u w:val="single"/>
              </w:rPr>
            </w:pPr>
            <w:r>
              <w:rPr>
                <w:rFonts w:ascii="Arial" w:hAnsi="Arial" w:cs="Arial"/>
                <w:b/>
                <w:bCs/>
                <w:sz w:val="20"/>
                <w:szCs w:val="20"/>
              </w:rPr>
              <w:t>b</w:t>
            </w:r>
            <w:r>
              <w:rPr>
                <w:rFonts w:ascii="Arial" w:hAnsi="Arial" w:cs="Arial"/>
                <w:sz w:val="20"/>
                <w:szCs w:val="20"/>
              </w:rPr>
              <w:t xml:space="preserve">. performance guarantee  should </w:t>
            </w:r>
            <w:proofErr w:type="spellStart"/>
            <w:r>
              <w:rPr>
                <w:rFonts w:ascii="Arial" w:hAnsi="Arial" w:cs="Arial"/>
                <w:sz w:val="20"/>
                <w:szCs w:val="20"/>
              </w:rPr>
              <w:t>issued</w:t>
            </w:r>
            <w:proofErr w:type="spellEnd"/>
            <w:r>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462A1D39"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c. </w:t>
            </w:r>
            <w:r>
              <w:rPr>
                <w:rFonts w:ascii="Arial" w:hAnsi="Arial" w:cs="Arial"/>
                <w:sz w:val="20"/>
                <w:szCs w:val="20"/>
              </w:rPr>
              <w:t xml:space="preserve">The submitting of performance bond should attached with letter of legalized issuing (private and secret) send to </w:t>
            </w:r>
            <w:proofErr w:type="spellStart"/>
            <w:r>
              <w:rPr>
                <w:rFonts w:ascii="Arial" w:hAnsi="Arial" w:cs="Arial"/>
                <w:sz w:val="20"/>
                <w:szCs w:val="20"/>
              </w:rPr>
              <w:t>kimadia</w:t>
            </w:r>
            <w:proofErr w:type="spellEnd"/>
            <w:r>
              <w:rPr>
                <w:rFonts w:ascii="Arial" w:hAnsi="Arial" w:cs="Arial"/>
                <w:sz w:val="20"/>
                <w:szCs w:val="20"/>
              </w:rPr>
              <w:t xml:space="preserve"> by the bank who issued the bond which not conditional and for the favor of (</w:t>
            </w:r>
            <w:proofErr w:type="spellStart"/>
            <w:r>
              <w:rPr>
                <w:rFonts w:ascii="Arial" w:hAnsi="Arial" w:cs="Arial"/>
                <w:sz w:val="20"/>
                <w:szCs w:val="20"/>
              </w:rPr>
              <w:t>kimadia</w:t>
            </w:r>
            <w:proofErr w:type="spellEnd"/>
            <w:r>
              <w:rPr>
                <w:rFonts w:ascii="Arial" w:hAnsi="Arial" w:cs="Arial"/>
                <w:sz w:val="20"/>
                <w:szCs w:val="20"/>
              </w:rPr>
              <w:t xml:space="preserve">). And </w:t>
            </w:r>
            <w:proofErr w:type="spellStart"/>
            <w:r>
              <w:rPr>
                <w:rFonts w:ascii="Arial" w:hAnsi="Arial" w:cs="Arial"/>
                <w:sz w:val="20"/>
                <w:szCs w:val="20"/>
              </w:rPr>
              <w:t>Kimadia</w:t>
            </w:r>
            <w:proofErr w:type="spellEnd"/>
            <w:r>
              <w:rPr>
                <w:rFonts w:ascii="Arial" w:hAnsi="Arial" w:cs="Arial"/>
                <w:sz w:val="20"/>
                <w:szCs w:val="20"/>
              </w:rPr>
              <w:t xml:space="preserve"> has the right to extend or confiscate the performance bond if required to do so, without objection of correspondents or suppliers and with the first written claim</w:t>
            </w:r>
          </w:p>
          <w:p w14:paraId="58B0006D"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d. </w:t>
            </w:r>
            <w:r>
              <w:rPr>
                <w:rFonts w:ascii="Arial" w:hAnsi="Arial" w:cs="Arial"/>
                <w:sz w:val="20"/>
                <w:szCs w:val="20"/>
              </w:rPr>
              <w:t xml:space="preserve">It is possible to pay the amount of final insurance in </w:t>
            </w:r>
            <w:proofErr w:type="spellStart"/>
            <w:r>
              <w:rPr>
                <w:rFonts w:ascii="Arial" w:hAnsi="Arial" w:cs="Arial"/>
                <w:sz w:val="20"/>
                <w:szCs w:val="20"/>
              </w:rPr>
              <w:t>Kimadia’s</w:t>
            </w:r>
            <w:proofErr w:type="spellEnd"/>
            <w:r>
              <w:rPr>
                <w:rFonts w:ascii="Arial" w:hAnsi="Arial" w:cs="Arial"/>
                <w:sz w:val="20"/>
                <w:szCs w:val="20"/>
              </w:rPr>
              <w:t xml:space="preserve"> account &amp; present a receipt of the amount.</w:t>
            </w:r>
          </w:p>
          <w:p w14:paraId="730D44F0"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e. </w:t>
            </w:r>
            <w:r>
              <w:rPr>
                <w:rFonts w:ascii="Arial" w:hAnsi="Arial" w:cs="Arial"/>
                <w:sz w:val="20"/>
                <w:szCs w:val="20"/>
              </w:rPr>
              <w:t>The companies &amp;scientific bureaus should take in consideration the following when issued the performance bond:-</w:t>
            </w:r>
          </w:p>
          <w:p w14:paraId="5F1AA83E"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1</w:t>
            </w:r>
            <w:r>
              <w:rPr>
                <w:rFonts w:ascii="Arial" w:hAnsi="Arial" w:cs="Arial"/>
                <w:b/>
                <w:bCs/>
                <w:sz w:val="20"/>
                <w:szCs w:val="20"/>
              </w:rPr>
              <w:t>-</w:t>
            </w:r>
            <w:r>
              <w:rPr>
                <w:rFonts w:ascii="Arial" w:hAnsi="Arial" w:cs="Arial"/>
                <w:sz w:val="20"/>
                <w:szCs w:val="20"/>
              </w:rPr>
              <w:t>The letters of guarantee should issues by name of company which signed the contract.</w:t>
            </w:r>
          </w:p>
          <w:p w14:paraId="1CB53282"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2</w:t>
            </w:r>
            <w:r>
              <w:rPr>
                <w:rFonts w:ascii="Arial" w:hAnsi="Arial" w:cs="Arial"/>
                <w:b/>
                <w:bCs/>
                <w:sz w:val="20"/>
                <w:szCs w:val="20"/>
              </w:rPr>
              <w:t>-</w:t>
            </w:r>
            <w:r>
              <w:rPr>
                <w:rFonts w:ascii="Arial" w:hAnsi="Arial" w:cs="Arial"/>
                <w:sz w:val="20"/>
                <w:szCs w:val="20"/>
              </w:rPr>
              <w:t>You should confirm the availability of contract no. at letter of guarantee.</w:t>
            </w:r>
          </w:p>
          <w:p w14:paraId="6E5F72DA"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3</w:t>
            </w:r>
            <w:r>
              <w:rPr>
                <w:rFonts w:ascii="Arial" w:hAnsi="Arial" w:cs="Arial"/>
                <w:b/>
                <w:bCs/>
                <w:sz w:val="20"/>
                <w:szCs w:val="20"/>
              </w:rPr>
              <w:t>-</w:t>
            </w:r>
            <w:r>
              <w:rPr>
                <w:rFonts w:ascii="Arial" w:hAnsi="Arial" w:cs="Arial"/>
                <w:sz w:val="20"/>
                <w:szCs w:val="20"/>
              </w:rPr>
              <w:t>You should mention the following article in letter of guarantee (this bond subject and explain in all matters according to the Iraqi laws.</w:t>
            </w:r>
          </w:p>
          <w:p w14:paraId="5EC5F5ED"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4-The letter of guarantee should financially covered by the bank.</w:t>
            </w:r>
          </w:p>
          <w:p w14:paraId="6B78721E"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06BECDC1"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6-The letter of guarantee should be by (Arabic &amp;English) and the Arabic language is the one to rely upon when having any dispute.</w:t>
            </w:r>
          </w:p>
          <w:p w14:paraId="60E82B78"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7-Should be valid for one year from date of issuing.</w:t>
            </w:r>
          </w:p>
          <w:p w14:paraId="45D889F0"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8-Should be not direct or conditional.</w:t>
            </w:r>
          </w:p>
          <w:p w14:paraId="1F3092E2"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257FA1A6"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hAnsi="Arial" w:cs="Arial"/>
                <w:sz w:val="20"/>
                <w:szCs w:val="20"/>
              </w:rPr>
              <w:t>10-</w:t>
            </w:r>
            <w:r>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2C6923F7"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11-The letter of guarantee must be in the contract currency.</w:t>
            </w:r>
          </w:p>
          <w:p w14:paraId="58957938"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795845E9" w14:textId="77777777" w:rsidR="00D62E68" w:rsidRDefault="00D62E68" w:rsidP="00D62E68">
            <w:pPr>
              <w:pStyle w:val="HTMLPreformatted"/>
              <w:shd w:val="clear" w:color="auto" w:fill="F8F9FA"/>
              <w:rPr>
                <w:rFonts w:ascii="inherit" w:hAnsi="inherit"/>
                <w:color w:val="202124"/>
                <w:sz w:val="24"/>
                <w:szCs w:val="24"/>
              </w:rPr>
            </w:pPr>
            <w:r>
              <w:rPr>
                <w:rFonts w:ascii="Arial" w:eastAsia="Arial Unicode MS" w:hAnsi="Arial" w:cs="Arial"/>
                <w:b/>
                <w:bCs/>
              </w:rPr>
              <w:t>f.</w:t>
            </w:r>
            <w:r>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Pr>
                <w:rFonts w:ascii="inherit" w:hAnsi="inherit"/>
                <w:color w:val="202124"/>
                <w:sz w:val="24"/>
                <w:szCs w:val="24"/>
              </w:rPr>
              <w:t>.</w:t>
            </w:r>
          </w:p>
          <w:p w14:paraId="4A7F036A" w14:textId="77777777" w:rsidR="00D82098" w:rsidRPr="007A1C1C" w:rsidRDefault="00D82098" w:rsidP="00D62E68">
            <w:pPr>
              <w:spacing w:after="141"/>
              <w:ind w:left="98"/>
              <w:rPr>
                <w:rFonts w:ascii="Arial Narrow" w:eastAsia="Calibri" w:hAnsi="Arial Narrow" w:cs="Arial"/>
                <w:sz w:val="24"/>
                <w:szCs w:val="24"/>
              </w:rPr>
            </w:pPr>
          </w:p>
        </w:tc>
      </w:tr>
      <w:tr w:rsidR="00D82098" w:rsidRPr="007A1C1C" w14:paraId="66693220" w14:textId="77777777" w:rsidTr="00C61E81">
        <w:tc>
          <w:tcPr>
            <w:tcW w:w="1711" w:type="dxa"/>
          </w:tcPr>
          <w:p w14:paraId="39264636"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14:paraId="0C605352" w14:textId="77777777"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 .</w:t>
            </w:r>
          </w:p>
        </w:tc>
      </w:tr>
      <w:tr w:rsidR="00D82098" w:rsidRPr="007A1C1C" w14:paraId="1A4970EB" w14:textId="77777777" w:rsidTr="00C61E81">
        <w:trPr>
          <w:cantSplit/>
          <w:trHeight w:val="1134"/>
        </w:trPr>
        <w:tc>
          <w:tcPr>
            <w:tcW w:w="1711" w:type="dxa"/>
          </w:tcPr>
          <w:p w14:paraId="6CB4DE73"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9.1</w:t>
            </w:r>
          </w:p>
        </w:tc>
        <w:tc>
          <w:tcPr>
            <w:tcW w:w="10348" w:type="dxa"/>
          </w:tcPr>
          <w:p w14:paraId="71C6C009" w14:textId="77777777"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14:paraId="70C20696" w14:textId="77777777"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5E83A94B" w14:textId="77777777"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14:paraId="7C02855F" w14:textId="77777777"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07C399A2" w14:textId="77777777"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14:paraId="75E982BD" w14:textId="77777777" w:rsidR="00D82098" w:rsidRPr="007A1C1C" w:rsidRDefault="00D82098" w:rsidP="000A5161">
            <w:pPr>
              <w:jc w:val="both"/>
              <w:rPr>
                <w:rFonts w:asciiTheme="minorBidi" w:eastAsia="Calibri" w:hAnsiTheme="minorBidi"/>
                <w:sz w:val="24"/>
                <w:szCs w:val="24"/>
              </w:rPr>
            </w:pPr>
          </w:p>
        </w:tc>
      </w:tr>
      <w:tr w:rsidR="00D82098" w:rsidRPr="007A1C1C" w14:paraId="4E6C0DE5" w14:textId="77777777" w:rsidTr="00C61E81">
        <w:tc>
          <w:tcPr>
            <w:tcW w:w="1711" w:type="dxa"/>
          </w:tcPr>
          <w:p w14:paraId="0E7D9C59"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14:paraId="03E3C5EC" w14:textId="77777777"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542C9C11" w14:textId="77777777" w:rsidR="00D82098" w:rsidRPr="007A1C1C" w:rsidRDefault="00D82098" w:rsidP="00A16F42">
            <w:pPr>
              <w:jc w:val="both"/>
              <w:rPr>
                <w:rFonts w:ascii="Arial Narrow" w:eastAsia="Calibri" w:hAnsi="Arial Narrow" w:cs="Arial"/>
                <w:sz w:val="24"/>
                <w:szCs w:val="24"/>
              </w:rPr>
            </w:pPr>
          </w:p>
        </w:tc>
      </w:tr>
      <w:tr w:rsidR="00D82098" w:rsidRPr="007A1C1C" w14:paraId="57C05AAB" w14:textId="77777777" w:rsidTr="00C61E81">
        <w:tc>
          <w:tcPr>
            <w:tcW w:w="1711" w:type="dxa"/>
          </w:tcPr>
          <w:p w14:paraId="225DDC3D" w14:textId="77777777" w:rsidR="00D82098" w:rsidRPr="007A1C1C" w:rsidRDefault="00D82098" w:rsidP="009746A6">
            <w:pPr>
              <w:jc w:val="both"/>
              <w:rPr>
                <w:sz w:val="24"/>
                <w:szCs w:val="24"/>
              </w:rPr>
            </w:pPr>
          </w:p>
        </w:tc>
        <w:tc>
          <w:tcPr>
            <w:tcW w:w="10348" w:type="dxa"/>
          </w:tcPr>
          <w:p w14:paraId="05D6E608" w14:textId="77777777"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14:paraId="20437A87" w14:textId="77777777" w:rsidR="00D82098" w:rsidRPr="007A1C1C" w:rsidRDefault="00D82098" w:rsidP="009746A6">
            <w:pPr>
              <w:jc w:val="both"/>
              <w:rPr>
                <w:rFonts w:ascii="Arial Narrow" w:eastAsia="Calibri" w:hAnsi="Arial Narrow" w:cs="Arial"/>
                <w:sz w:val="24"/>
                <w:szCs w:val="24"/>
              </w:rPr>
            </w:pPr>
          </w:p>
        </w:tc>
      </w:tr>
      <w:tr w:rsidR="00D82098" w:rsidRPr="007A1C1C" w14:paraId="27FEBCF7" w14:textId="77777777" w:rsidTr="00C61E81">
        <w:tc>
          <w:tcPr>
            <w:tcW w:w="1711" w:type="dxa"/>
          </w:tcPr>
          <w:p w14:paraId="096332DB" w14:textId="77777777" w:rsidR="00D82098" w:rsidRPr="007A1C1C" w:rsidRDefault="00D82098" w:rsidP="009746A6">
            <w:pPr>
              <w:jc w:val="both"/>
              <w:rPr>
                <w:sz w:val="24"/>
                <w:szCs w:val="24"/>
              </w:rPr>
            </w:pPr>
          </w:p>
        </w:tc>
        <w:tc>
          <w:tcPr>
            <w:tcW w:w="10348" w:type="dxa"/>
          </w:tcPr>
          <w:p w14:paraId="3DA2C224" w14:textId="77777777" w:rsidR="00D82098" w:rsidRPr="007A1C1C" w:rsidRDefault="00D82098" w:rsidP="00A16F42">
            <w:pPr>
              <w:jc w:val="both"/>
              <w:rPr>
                <w:rFonts w:ascii="Arial Narrow" w:eastAsia="Calibri" w:hAnsi="Arial Narrow" w:cs="Arial"/>
                <w:sz w:val="24"/>
                <w:szCs w:val="24"/>
              </w:rPr>
            </w:pPr>
            <w:r w:rsidRPr="007A1C1C">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14:paraId="3E685B37" w14:textId="77777777" w:rsidTr="00C61E81">
        <w:tc>
          <w:tcPr>
            <w:tcW w:w="1711" w:type="dxa"/>
          </w:tcPr>
          <w:p w14:paraId="72A41A0E" w14:textId="77777777" w:rsidR="00D82098" w:rsidRPr="007A1C1C" w:rsidRDefault="00D82098" w:rsidP="009746A6">
            <w:pPr>
              <w:jc w:val="both"/>
              <w:rPr>
                <w:sz w:val="24"/>
                <w:szCs w:val="24"/>
              </w:rPr>
            </w:pPr>
          </w:p>
        </w:tc>
        <w:tc>
          <w:tcPr>
            <w:tcW w:w="10348" w:type="dxa"/>
          </w:tcPr>
          <w:p w14:paraId="1C88927C" w14:textId="77777777"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14:paraId="21BC53B5" w14:textId="77777777" w:rsidTr="00C61E81">
        <w:tc>
          <w:tcPr>
            <w:tcW w:w="1711" w:type="dxa"/>
          </w:tcPr>
          <w:p w14:paraId="4480215A" w14:textId="77777777" w:rsidR="005576B3" w:rsidRDefault="005576B3" w:rsidP="005576B3">
            <w:pPr>
              <w:spacing w:line="240" w:lineRule="exact"/>
              <w:rPr>
                <w:rFonts w:ascii="Arial" w:hAnsi="Arial" w:cs="Arial"/>
                <w:sz w:val="16"/>
                <w:szCs w:val="16"/>
                <w:highlight w:val="green"/>
              </w:rPr>
            </w:pPr>
            <w:r>
              <w:rPr>
                <w:rFonts w:ascii="Arial Narrow" w:eastAsia="Calibri" w:hAnsi="Arial Narrow" w:cs="Arial"/>
                <w:sz w:val="24"/>
                <w:szCs w:val="24"/>
              </w:rPr>
              <w:t xml:space="preserve">GCC </w:t>
            </w:r>
            <w:r>
              <w:rPr>
                <w:rFonts w:ascii="Arial" w:hAnsi="Arial" w:cs="Arial"/>
                <w:sz w:val="18"/>
                <w:szCs w:val="18"/>
                <w:highlight w:val="green"/>
              </w:rPr>
              <w:t>Packing</w:t>
            </w:r>
            <w:r>
              <w:rPr>
                <w:rFonts w:ascii="Arial" w:hAnsi="Arial" w:cs="Arial"/>
                <w:sz w:val="16"/>
                <w:szCs w:val="16"/>
                <w:highlight w:val="green"/>
              </w:rPr>
              <w:t xml:space="preserve"> </w:t>
            </w:r>
            <w:r>
              <w:rPr>
                <w:rFonts w:ascii="Arial" w:hAnsi="Arial" w:cs="Arial"/>
                <w:sz w:val="20"/>
                <w:szCs w:val="20"/>
                <w:highlight w:val="green"/>
              </w:rPr>
              <w:t>&amp;</w:t>
            </w:r>
            <w:r>
              <w:rPr>
                <w:rFonts w:ascii="Arial" w:hAnsi="Arial" w:cs="Arial"/>
                <w:sz w:val="16"/>
                <w:szCs w:val="16"/>
                <w:highlight w:val="green"/>
              </w:rPr>
              <w:t xml:space="preserve"> </w:t>
            </w:r>
            <w:r>
              <w:rPr>
                <w:rFonts w:ascii="Arial" w:hAnsi="Arial" w:cs="Arial"/>
                <w:sz w:val="18"/>
                <w:szCs w:val="18"/>
                <w:highlight w:val="green"/>
              </w:rPr>
              <w:t>Arrangements</w:t>
            </w:r>
          </w:p>
          <w:p w14:paraId="028C4168" w14:textId="77777777" w:rsidR="00D82098" w:rsidRPr="007A1C1C" w:rsidRDefault="005576B3" w:rsidP="005576B3">
            <w:pPr>
              <w:jc w:val="both"/>
              <w:rPr>
                <w:rFonts w:ascii="Arial Narrow" w:eastAsia="Calibri" w:hAnsi="Arial Narrow" w:cs="Arial"/>
                <w:sz w:val="24"/>
                <w:szCs w:val="24"/>
              </w:rPr>
            </w:pPr>
            <w:r>
              <w:rPr>
                <w:sz w:val="24"/>
                <w:szCs w:val="24"/>
                <w:highlight w:val="green"/>
              </w:rPr>
              <w:t xml:space="preserve"> 10,10.1</w:t>
            </w:r>
          </w:p>
        </w:tc>
        <w:tc>
          <w:tcPr>
            <w:tcW w:w="10348" w:type="dxa"/>
          </w:tcPr>
          <w:p w14:paraId="59B5DFBD" w14:textId="77777777" w:rsidR="005576B3" w:rsidRDefault="005576B3" w:rsidP="005576B3">
            <w:pPr>
              <w:ind w:right="51"/>
              <w:rPr>
                <w:rFonts w:ascii="Arial" w:hAnsi="Arial" w:cs="Arial"/>
                <w:sz w:val="20"/>
                <w:szCs w:val="20"/>
              </w:rPr>
            </w:pPr>
            <w:r>
              <w:rPr>
                <w:rFonts w:ascii="Arial" w:hAnsi="Arial" w:cs="Arial"/>
                <w:sz w:val="20"/>
                <w:szCs w:val="20"/>
              </w:rPr>
              <w:t>1-National code must be printed on the external box for whole quantity and also in the commercial invoice.</w:t>
            </w:r>
          </w:p>
          <w:p w14:paraId="31552EE7"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2-The seller must write the name of the manufacturing Company and the country of origin on the inner and </w:t>
            </w:r>
            <w:proofErr w:type="spellStart"/>
            <w:r>
              <w:rPr>
                <w:rFonts w:ascii="Arial" w:hAnsi="Arial" w:cs="Arial"/>
                <w:sz w:val="20"/>
                <w:szCs w:val="20"/>
              </w:rPr>
              <w:t>out side</w:t>
            </w:r>
            <w:proofErr w:type="spellEnd"/>
            <w:r>
              <w:rPr>
                <w:rFonts w:ascii="Arial" w:hAnsi="Arial" w:cs="Arial"/>
                <w:sz w:val="20"/>
                <w:szCs w:val="20"/>
              </w:rPr>
              <w:t xml:space="preserve"> package and in the commercial invoice.</w:t>
            </w:r>
          </w:p>
          <w:p w14:paraId="2BF52B36"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3- All labels on each container must be written in English language </w:t>
            </w:r>
          </w:p>
          <w:p w14:paraId="7787818B" w14:textId="77777777" w:rsidR="005576B3" w:rsidRDefault="005576B3" w:rsidP="005576B3">
            <w:pPr>
              <w:ind w:right="51"/>
              <w:jc w:val="lowKashida"/>
              <w:rPr>
                <w:rFonts w:ascii="Arial" w:hAnsi="Arial" w:cs="Arial"/>
                <w:sz w:val="20"/>
                <w:szCs w:val="20"/>
              </w:rPr>
            </w:pPr>
            <w:r>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2481A3EA"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C7A0993" w14:textId="77777777" w:rsidR="005576B3" w:rsidRDefault="005576B3" w:rsidP="005576B3">
            <w:pPr>
              <w:numPr>
                <w:ilvl w:val="0"/>
                <w:numId w:val="112"/>
              </w:numPr>
              <w:spacing w:line="256" w:lineRule="auto"/>
              <w:ind w:firstLine="141"/>
              <w:rPr>
                <w:rFonts w:ascii="Arial" w:hAnsi="Arial" w:cs="Arial"/>
                <w:sz w:val="20"/>
                <w:szCs w:val="20"/>
              </w:rPr>
            </w:pPr>
            <w:r>
              <w:rPr>
                <w:rFonts w:ascii="Arial" w:hAnsi="Arial" w:cs="Arial"/>
                <w:sz w:val="20"/>
                <w:szCs w:val="20"/>
              </w:rPr>
              <w:t>To submit Documents stating that the gelatin which used in manufacturing capsules is from botanic, Industrial or animal (Halal) origin according to Islamic law.</w:t>
            </w:r>
          </w:p>
          <w:p w14:paraId="10CDFD69"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seller should not deliver material containing Amaranth dye.</w:t>
            </w:r>
          </w:p>
          <w:p w14:paraId="497F50AD"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Items should be from fresh manufactured batches.</w:t>
            </w:r>
          </w:p>
          <w:p w14:paraId="3446EB25"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packing material if it was from the planting origin and precisely wood, it should be free from the plant epidemic and insects.</w:t>
            </w:r>
          </w:p>
          <w:p w14:paraId="1FB7AC4E"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Ministry of Health (MOH) / Iraq must be printed on each single pack and also on each single unit inside pack (         ) &amp; external carton for the whole complete quantity of the material.</w:t>
            </w:r>
          </w:p>
          <w:p w14:paraId="6459F936" w14:textId="77777777" w:rsidR="005576B3" w:rsidRDefault="005576B3" w:rsidP="005576B3">
            <w:pPr>
              <w:numPr>
                <w:ilvl w:val="0"/>
                <w:numId w:val="112"/>
              </w:numPr>
              <w:tabs>
                <w:tab w:val="right" w:pos="360"/>
              </w:tabs>
              <w:spacing w:line="256" w:lineRule="auto"/>
              <w:ind w:right="49" w:firstLine="141"/>
              <w:jc w:val="lowKashida"/>
              <w:rPr>
                <w:rFonts w:ascii="Arial" w:hAnsi="Arial" w:cs="Arial"/>
                <w:sz w:val="20"/>
                <w:szCs w:val="20"/>
              </w:rPr>
            </w:pPr>
            <w:r>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Pr>
                <w:rFonts w:ascii="Arial" w:hAnsi="Arial" w:cs="Arial"/>
                <w:sz w:val="20"/>
                <w:szCs w:val="20"/>
              </w:rPr>
              <w:tab/>
              <w:t xml:space="preserve"> International Organization Specifications in order to unify the measurements.</w:t>
            </w:r>
          </w:p>
          <w:p w14:paraId="6ABA7464"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pallet must be with the following dimensions in order to facilitate the receipt of the goods by the purchaser</w:t>
            </w:r>
          </w:p>
          <w:p w14:paraId="0E101020"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Length: 1200 mm</w:t>
            </w:r>
          </w:p>
          <w:p w14:paraId="19474F67"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 xml:space="preserve">Width: 1000 mm. </w:t>
            </w:r>
          </w:p>
          <w:p w14:paraId="5FBDE999"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Height: 1000 mm (Including the height of the base of the pallet).</w:t>
            </w:r>
          </w:p>
          <w:p w14:paraId="13B781DB"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weight of each pallet must not be more than 800 Kg.</w:t>
            </w:r>
          </w:p>
          <w:p w14:paraId="01FD57EC" w14:textId="77777777" w:rsidR="00D82098" w:rsidRDefault="005576B3" w:rsidP="005576B3">
            <w:pPr>
              <w:spacing w:after="7" w:line="381" w:lineRule="auto"/>
              <w:ind w:left="36" w:right="151" w:firstLine="86"/>
              <w:rPr>
                <w:rFonts w:ascii="Arial Narrow" w:eastAsia="Calibri" w:hAnsi="Arial Narrow" w:cs="Arial"/>
                <w:sz w:val="24"/>
                <w:szCs w:val="24"/>
              </w:rPr>
            </w:pPr>
            <w:r>
              <w:rPr>
                <w:rFonts w:ascii="Arial" w:hAnsi="Arial" w:cs="Arial"/>
                <w:sz w:val="20"/>
                <w:szCs w:val="20"/>
              </w:rPr>
              <w:lastRenderedPageBreak/>
              <w:t>Printing of the batch number – date of manufacturing and expiry on each single unit (</w:t>
            </w:r>
            <w:r>
              <w:rPr>
                <w:rFonts w:ascii="Arial" w:hAnsi="Arial" w:cs="Arial"/>
                <w:sz w:val="18"/>
                <w:szCs w:val="18"/>
              </w:rPr>
              <w:t xml:space="preserve">           </w:t>
            </w:r>
            <w:r>
              <w:rPr>
                <w:rFonts w:ascii="Arial" w:hAnsi="Arial" w:cs="Arial"/>
                <w:sz w:val="20"/>
                <w:szCs w:val="20"/>
              </w:rPr>
              <w:t>) and route of administration on the external and internal package for the material and in English Language and in the commercial invoice, otherwise a contracting penalty will be imposed as mentioned in article GCC 22</w:t>
            </w:r>
          </w:p>
          <w:p w14:paraId="6F22B666" w14:textId="77777777" w:rsidR="00E077B2" w:rsidRPr="007A1C1C" w:rsidRDefault="00E077B2" w:rsidP="005576B3">
            <w:pPr>
              <w:spacing w:after="7" w:line="381" w:lineRule="auto"/>
              <w:ind w:left="36" w:right="151" w:firstLine="86"/>
              <w:rPr>
                <w:rFonts w:ascii="Arial Narrow" w:eastAsia="Calibri" w:hAnsi="Arial Narrow" w:cs="Arial"/>
                <w:sz w:val="24"/>
                <w:szCs w:val="24"/>
              </w:rPr>
            </w:pPr>
          </w:p>
        </w:tc>
      </w:tr>
      <w:tr w:rsidR="00E077B2" w:rsidRPr="007A1C1C" w14:paraId="28AC774E" w14:textId="77777777" w:rsidTr="00C61E81">
        <w:tc>
          <w:tcPr>
            <w:tcW w:w="1711" w:type="dxa"/>
          </w:tcPr>
          <w:p w14:paraId="50E3F97B" w14:textId="77777777" w:rsidR="00E077B2" w:rsidRDefault="00E077B2" w:rsidP="005576B3">
            <w:pPr>
              <w:spacing w:line="240" w:lineRule="exact"/>
              <w:rPr>
                <w:rFonts w:ascii="Arial Narrow" w:eastAsia="Calibri" w:hAnsi="Arial Narrow" w:cs="Arial"/>
                <w:sz w:val="24"/>
                <w:szCs w:val="24"/>
              </w:rPr>
            </w:pPr>
            <w:r>
              <w:rPr>
                <w:rFonts w:ascii="Arial Narrow" w:eastAsia="Calibri" w:hAnsi="Arial Narrow" w:cs="Arial"/>
                <w:sz w:val="24"/>
                <w:szCs w:val="24"/>
              </w:rPr>
              <w:lastRenderedPageBreak/>
              <w:t>GCC 11</w:t>
            </w:r>
          </w:p>
        </w:tc>
        <w:tc>
          <w:tcPr>
            <w:tcW w:w="10348" w:type="dxa"/>
          </w:tcPr>
          <w:p w14:paraId="54E6BC66" w14:textId="77777777" w:rsidR="00E077B2" w:rsidRDefault="00E077B2" w:rsidP="00E077B2">
            <w:pPr>
              <w:tabs>
                <w:tab w:val="right" w:pos="0"/>
              </w:tabs>
              <w:jc w:val="lowKashida"/>
              <w:rPr>
                <w:rFonts w:ascii="Arial" w:hAnsi="Arial" w:cs="Arial"/>
                <w:sz w:val="20"/>
                <w:szCs w:val="20"/>
              </w:rPr>
            </w:pPr>
            <w:r>
              <w:rPr>
                <w:rFonts w:ascii="Arial" w:hAnsi="Arial" w:cs="Arial"/>
                <w:b/>
                <w:bCs/>
                <w:sz w:val="20"/>
                <w:szCs w:val="20"/>
              </w:rPr>
              <w:t>Delivery of goods</w:t>
            </w:r>
            <w:r>
              <w:rPr>
                <w:rFonts w:ascii="Arial" w:hAnsi="Arial" w:cs="Arial"/>
                <w:sz w:val="20"/>
                <w:szCs w:val="20"/>
              </w:rPr>
              <w:t xml:space="preserve">: In ( ) lots to be dispatched &amp; reached our stores within an interval of the L/C, the first consignment during the period of (     </w:t>
            </w:r>
            <w:r>
              <w:rPr>
                <w:rFonts w:ascii="Arial" w:hAnsi="Arial" w:cs="Arial"/>
                <w:b/>
                <w:bCs/>
                <w:sz w:val="20"/>
                <w:szCs w:val="20"/>
              </w:rPr>
              <w:t>day</w:t>
            </w:r>
            <w:r>
              <w:rPr>
                <w:rFonts w:ascii="Arial" w:hAnsi="Arial" w:cs="Arial"/>
                <w:sz w:val="20"/>
                <w:szCs w:val="20"/>
              </w:rPr>
              <w:t xml:space="preserve">) from the date of notification of the L/C from the bank.  </w:t>
            </w:r>
          </w:p>
          <w:p w14:paraId="32D6714B"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-The first party has the right to amend the shipping &amp; delivery scheduling if it necessity required however the second party has no right to object, in any cases the shipping period will be within one year from date of signet the contract.</w:t>
            </w:r>
          </w:p>
          <w:p w14:paraId="67C514B9"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-This contract period will be (     </w:t>
            </w:r>
            <w:r>
              <w:rPr>
                <w:rFonts w:ascii="Arial" w:hAnsi="Arial" w:cs="Arial"/>
                <w:b/>
                <w:bCs/>
                <w:sz w:val="20"/>
                <w:szCs w:val="20"/>
              </w:rPr>
              <w:t>day</w:t>
            </w:r>
            <w:r>
              <w:rPr>
                <w:rFonts w:ascii="Arial" w:hAnsi="Arial" w:cs="Arial"/>
                <w:sz w:val="20"/>
                <w:szCs w:val="20"/>
              </w:rPr>
              <w:t xml:space="preserve">) from the date of notification of the L/C from the bank. </w:t>
            </w:r>
          </w:p>
          <w:p w14:paraId="0EB8EC2E"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-This contract includes F.G. Qty. (      pack) which subjected to the same contract conditions.</w:t>
            </w:r>
          </w:p>
          <w:p w14:paraId="6749548F"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-The shipment of the goods must be carried out with the least batch number  </w:t>
            </w:r>
          </w:p>
          <w:p w14:paraId="033DE677" w14:textId="77777777"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78BF2803" w14:textId="77777777"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xml:space="preserve">- 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14:paraId="586EF18D" w14:textId="77777777" w:rsidR="00E077B2" w:rsidRDefault="00E077B2" w:rsidP="00E077B2">
            <w:pPr>
              <w:tabs>
                <w:tab w:val="right" w:pos="0"/>
              </w:tabs>
              <w:ind w:right="49"/>
              <w:rPr>
                <w:rFonts w:ascii="Arial" w:hAnsi="Arial" w:cs="Arial"/>
                <w:sz w:val="20"/>
                <w:szCs w:val="20"/>
              </w:rPr>
            </w:pPr>
            <w:r>
              <w:rPr>
                <w:rFonts w:ascii="Arial" w:hAnsi="Arial" w:cs="Arial"/>
                <w:b/>
                <w:bCs/>
                <w:sz w:val="20"/>
                <w:szCs w:val="20"/>
                <w:u w:val="single"/>
              </w:rPr>
              <w:t>-</w:t>
            </w:r>
            <w:r>
              <w:rPr>
                <w:rFonts w:ascii="Arial" w:hAnsi="Arial" w:cs="Arial"/>
                <w:sz w:val="20"/>
                <w:szCs w:val="20"/>
              </w:rPr>
              <w:t xml:space="preserve">The second party should submit original shipping document ( three original and legalized documents from Ministry of Industry or chamber of commerce and Ministry of foreign affairs and commercial attach or embassy of Iraq at the country of origin or exporting country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 22 &amp; the sets are : </w:t>
            </w:r>
          </w:p>
          <w:p w14:paraId="3335A5BC"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1-Commercial invoice.</w:t>
            </w:r>
          </w:p>
          <w:p w14:paraId="2C23EC46"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 xml:space="preserve">2-Complete loading bills (Airway, Truck, Sea, or multimodal transport) according to method of transport stated in the contract. </w:t>
            </w:r>
          </w:p>
          <w:p w14:paraId="792BFE23"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3-Certificate of Origin original and legalized from concerned authority and Iraqi embassy in country of origin or exporting country</w:t>
            </w:r>
          </w:p>
          <w:p w14:paraId="27C17436"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4-Certificate of analysis legalized for each batch.</w:t>
            </w:r>
          </w:p>
          <w:p w14:paraId="4393F9E2"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 xml:space="preserve">5-Certificate of analysis (with each shipment) issued &amp; stamped by the Manufacturing Company </w:t>
            </w:r>
            <w:proofErr w:type="gramStart"/>
            <w:r>
              <w:rPr>
                <w:rFonts w:ascii="Arial" w:hAnsi="Arial" w:cs="Arial"/>
                <w:sz w:val="20"/>
                <w:szCs w:val="20"/>
              </w:rPr>
              <w:t>lab..</w:t>
            </w:r>
            <w:proofErr w:type="gramEnd"/>
          </w:p>
          <w:p w14:paraId="1EE62AC5"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6-Packing list.</w:t>
            </w:r>
          </w:p>
          <w:p w14:paraId="7F038EF8"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7-Insurance Policy.</w:t>
            </w:r>
          </w:p>
          <w:p w14:paraId="4690C444"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8-The following certificates in case of its availability for the awarded materials:( </w:t>
            </w:r>
            <w:proofErr w:type="gramStart"/>
            <w:r>
              <w:rPr>
                <w:rFonts w:ascii="Arial" w:hAnsi="Arial" w:cs="Arial"/>
                <w:sz w:val="20"/>
                <w:szCs w:val="20"/>
              </w:rPr>
              <w:t>FDA,CE</w:t>
            </w:r>
            <w:proofErr w:type="gramEnd"/>
            <w:r>
              <w:rPr>
                <w:rFonts w:ascii="Arial" w:hAnsi="Arial" w:cs="Arial"/>
                <w:sz w:val="20"/>
                <w:szCs w:val="20"/>
              </w:rPr>
              <w:t xml:space="preserve">,HFPB and MOH ) </w:t>
            </w:r>
          </w:p>
          <w:p w14:paraId="3AC64E6D"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9-The seller must provide </w:t>
            </w:r>
            <w:proofErr w:type="spellStart"/>
            <w:r>
              <w:rPr>
                <w:rFonts w:ascii="Arial" w:hAnsi="Arial" w:cs="Arial"/>
                <w:sz w:val="20"/>
                <w:szCs w:val="20"/>
              </w:rPr>
              <w:t>kimadia</w:t>
            </w:r>
            <w:proofErr w:type="spellEnd"/>
            <w:r>
              <w:rPr>
                <w:rFonts w:ascii="Arial" w:hAnsi="Arial" w:cs="Arial"/>
                <w:sz w:val="20"/>
                <w:szCs w:val="20"/>
              </w:rPr>
              <w:t xml:space="preserve"> with a certificate issued by the health authorities or the health departments in </w:t>
            </w:r>
            <w:r>
              <w:rPr>
                <w:rFonts w:ascii="Arial" w:hAnsi="Arial" w:cs="Arial"/>
                <w:sz w:val="20"/>
                <w:szCs w:val="20"/>
              </w:rPr>
              <w:lastRenderedPageBreak/>
              <w:t>the country of origin confirming in it that the goods are suitable for the human consumption and to be used domestically in the country of origin.</w:t>
            </w:r>
            <w:r>
              <w:rPr>
                <w:rFonts w:ascii="Arial" w:hAnsi="Arial" w:cs="Arial"/>
                <w:b/>
                <w:bCs/>
                <w:sz w:val="20"/>
                <w:szCs w:val="20"/>
                <w:u w:val="single"/>
              </w:rPr>
              <w:t xml:space="preserve"> </w:t>
            </w:r>
          </w:p>
          <w:p w14:paraId="64BB90C0"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AACF7D6" w14:textId="77777777" w:rsidR="00E077B2" w:rsidRDefault="00E077B2" w:rsidP="00E077B2">
            <w:pPr>
              <w:ind w:right="51"/>
              <w:rPr>
                <w:rFonts w:ascii="Arial" w:hAnsi="Arial" w:cs="Arial"/>
                <w:sz w:val="20"/>
                <w:szCs w:val="20"/>
              </w:rPr>
            </w:pPr>
            <w:r>
              <w:rPr>
                <w:rFonts w:ascii="Arial" w:hAnsi="Arial" w:cs="Arial"/>
                <w:sz w:val="20"/>
                <w:szCs w:val="20"/>
              </w:rPr>
              <w:t>11. The seller must fix the order No. and the national code of the item on all documents, invoices and corresponding relate to the contract</w:t>
            </w:r>
          </w:p>
        </w:tc>
      </w:tr>
      <w:tr w:rsidR="00D82098" w:rsidRPr="007A1C1C" w14:paraId="2DDCD1B3" w14:textId="77777777" w:rsidTr="00C61E81">
        <w:tc>
          <w:tcPr>
            <w:tcW w:w="1711" w:type="dxa"/>
          </w:tcPr>
          <w:p w14:paraId="7B69A567"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11.1 &amp; 11.3</w:t>
            </w:r>
          </w:p>
        </w:tc>
        <w:tc>
          <w:tcPr>
            <w:tcW w:w="10348" w:type="dxa"/>
          </w:tcPr>
          <w:p w14:paraId="1EFB57DB" w14:textId="77777777"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r w:rsidRPr="007A1C1C">
              <w:rPr>
                <w:b/>
                <w:sz w:val="24"/>
                <w:szCs w:val="24"/>
                <w:highlight w:val="yellow"/>
                <w:u w:val="single"/>
              </w:rPr>
              <w:t>Sampleprovision (CIF/CIP/DDP terms)</w:t>
            </w:r>
          </w:p>
          <w:p w14:paraId="2B6634B7" w14:textId="77777777"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14:paraId="0B012740" w14:textId="77777777"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14:paraId="464B82C3"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14:paraId="59E45BBD"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8A046E4"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14:paraId="27CC5B84"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 xml:space="preserve">copy of the Insurance Certificate, showing the Purchaser as the beneficiary; in case </w:t>
            </w:r>
            <w:proofErr w:type="gramStart"/>
            <w:r w:rsidRPr="007A1C1C">
              <w:rPr>
                <w:sz w:val="24"/>
                <w:szCs w:val="24"/>
              </w:rPr>
              <w:t>CIP ,</w:t>
            </w:r>
            <w:proofErr w:type="gramEnd"/>
            <w:r w:rsidRPr="007A1C1C">
              <w:rPr>
                <w:sz w:val="24"/>
                <w:szCs w:val="24"/>
              </w:rPr>
              <w:t xml:space="preserve"> CIF .</w:t>
            </w:r>
          </w:p>
          <w:p w14:paraId="65DFA3C1" w14:textId="77777777"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4F9A03EC"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62954249" w14:textId="77777777"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 xml:space="preserve">original copy of the Certificate of Inspection furnished to Supplier by the nominated inspection </w:t>
            </w:r>
            <w:r w:rsidRPr="007A1C1C">
              <w:rPr>
                <w:spacing w:val="-2"/>
                <w:sz w:val="24"/>
                <w:szCs w:val="24"/>
              </w:rPr>
              <w:lastRenderedPageBreak/>
              <w:t>agency and six copies (where inspection is required);</w:t>
            </w:r>
          </w:p>
          <w:p w14:paraId="131CC449" w14:textId="77777777"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14:paraId="51A2EF39" w14:textId="77777777" w:rsidR="00D82098" w:rsidRPr="007A1C1C" w:rsidRDefault="00D82098" w:rsidP="0028343A">
            <w:pPr>
              <w:spacing w:line="240" w:lineRule="exact"/>
              <w:ind w:left="579" w:hanging="579"/>
              <w:jc w:val="both"/>
              <w:rPr>
                <w:b/>
                <w:sz w:val="24"/>
                <w:szCs w:val="24"/>
              </w:rPr>
            </w:pPr>
          </w:p>
          <w:p w14:paraId="72C03B37" w14:textId="77777777"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14:paraId="53ACA132" w14:textId="77777777"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14:paraId="20B0CA84"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3955EB24"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14:paraId="302A9EF8"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14:paraId="6E21503B"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14:paraId="0F0FD3DC" w14:textId="77777777"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6D3F4C1A"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30576F97" w14:textId="77777777"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2560CE4C" w14:textId="77777777"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14:paraId="0DD6F64E" w14:textId="77777777" w:rsidR="00DE1654" w:rsidRPr="00DE1654" w:rsidRDefault="00D82098" w:rsidP="00DE1654">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w:t>
            </w:r>
            <w:r w:rsidR="00DE1654" w:rsidRPr="00DE1654">
              <w:rPr>
                <w:rFonts w:asciiTheme="minorHAnsi" w:eastAsiaTheme="minorHAnsi" w:hAnsiTheme="minorHAnsi" w:cstheme="minorBidi"/>
                <w:spacing w:val="-2"/>
                <w:sz w:val="24"/>
                <w:szCs w:val="24"/>
              </w:rPr>
              <w:t xml:space="preserve"> </w:t>
            </w:r>
            <w:r w:rsidR="00DE1654" w:rsidRPr="00DE1654">
              <w:rPr>
                <w:rFonts w:asciiTheme="minorHAnsi" w:eastAsiaTheme="minorHAnsi" w:hAnsiTheme="minorHAnsi" w:cstheme="minorBidi"/>
                <w:spacing w:val="-2"/>
                <w:sz w:val="24"/>
                <w:szCs w:val="24"/>
                <w:highlight w:val="yellow"/>
              </w:rPr>
              <w:t>With the imposition of a contractual fine stipulated in the fines clause</w:t>
            </w:r>
          </w:p>
          <w:p w14:paraId="0AB3C6C3" w14:textId="77777777" w:rsidR="00D82098" w:rsidRPr="007A1C1C" w:rsidRDefault="00D82098" w:rsidP="00DE1654">
            <w:pPr>
              <w:jc w:val="both"/>
              <w:rPr>
                <w:rFonts w:ascii="Arial Narrow" w:eastAsia="Calibri" w:hAnsi="Arial Narrow" w:cs="Arial"/>
                <w:sz w:val="24"/>
                <w:szCs w:val="24"/>
              </w:rPr>
            </w:pPr>
          </w:p>
        </w:tc>
      </w:tr>
      <w:tr w:rsidR="00D82098" w:rsidRPr="007A1C1C" w14:paraId="55AABA7E" w14:textId="77777777" w:rsidTr="00C61E81">
        <w:tc>
          <w:tcPr>
            <w:tcW w:w="1711" w:type="dxa"/>
          </w:tcPr>
          <w:p w14:paraId="0B6595F9" w14:textId="77777777" w:rsidR="00D82098" w:rsidRPr="007A1C1C" w:rsidRDefault="00D82098" w:rsidP="00685D78">
            <w:pPr>
              <w:jc w:val="both"/>
              <w:rPr>
                <w:rFonts w:ascii="Arial Narrow" w:eastAsia="Calibri" w:hAnsi="Arial Narrow" w:cs="Arial"/>
                <w:sz w:val="24"/>
                <w:szCs w:val="24"/>
              </w:rPr>
            </w:pPr>
          </w:p>
        </w:tc>
        <w:tc>
          <w:tcPr>
            <w:tcW w:w="10348" w:type="dxa"/>
          </w:tcPr>
          <w:p w14:paraId="5337320B" w14:textId="77777777" w:rsidR="00D82098" w:rsidRPr="007A1C1C" w:rsidRDefault="00D82098" w:rsidP="00CB43F5">
            <w:pPr>
              <w:spacing w:after="140"/>
              <w:ind w:left="73"/>
              <w:rPr>
                <w:sz w:val="24"/>
                <w:szCs w:val="24"/>
              </w:rPr>
            </w:pPr>
            <w:r w:rsidRPr="007A1C1C">
              <w:rPr>
                <w:sz w:val="24"/>
                <w:szCs w:val="24"/>
              </w:rPr>
              <w:t>In addition to what mentioned, the following are added:</w:t>
            </w:r>
          </w:p>
          <w:p w14:paraId="0787BFDE" w14:textId="77777777"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14:paraId="7DD86264" w14:textId="77777777" w:rsidR="00D82098" w:rsidRPr="007A1C1C" w:rsidRDefault="00D82098" w:rsidP="00CB43F5">
            <w:pPr>
              <w:spacing w:after="23" w:line="337" w:lineRule="auto"/>
              <w:ind w:left="51" w:right="137" w:firstLine="79"/>
              <w:jc w:val="both"/>
              <w:rPr>
                <w:sz w:val="24"/>
                <w:szCs w:val="24"/>
              </w:rPr>
            </w:pPr>
            <w:r w:rsidRPr="007A1C1C">
              <w:rPr>
                <w:sz w:val="24"/>
                <w:szCs w:val="24"/>
              </w:rPr>
              <w:t xml:space="preserve">-The supplier should submit the shipping documents before the arrival of the consignment within a </w:t>
            </w:r>
            <w:r w:rsidRPr="007A1C1C">
              <w:rPr>
                <w:sz w:val="24"/>
                <w:szCs w:val="24"/>
              </w:rPr>
              <w:lastRenderedPageBreak/>
              <w:t>period not less than 15 days and be responsible for any shortage or any delay caused by the lack of shipping documents.</w:t>
            </w:r>
          </w:p>
          <w:p w14:paraId="71437FC0" w14:textId="77777777"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14:paraId="4588D878" w14:textId="77777777"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14:paraId="2DE546D7" w14:textId="77777777" w:rsidR="00D82098" w:rsidRPr="007A1C1C" w:rsidRDefault="00D82098" w:rsidP="00CB43F5">
            <w:pPr>
              <w:spacing w:after="7" w:line="381" w:lineRule="auto"/>
              <w:ind w:left="36" w:right="151" w:firstLine="86"/>
              <w:rPr>
                <w:sz w:val="24"/>
                <w:szCs w:val="24"/>
              </w:rPr>
            </w:pPr>
            <w:r w:rsidRPr="007A1C1C">
              <w:rPr>
                <w:sz w:val="24"/>
                <w:szCs w:val="24"/>
              </w:rPr>
              <w:t>-The contract should be supplied with a limited number of lots and the quantity of each lot should mentioned in the shipping list along with the manufacturing and expiry date.</w:t>
            </w:r>
          </w:p>
          <w:p w14:paraId="4FDB7860" w14:textId="77777777"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1A5E5A6" w14:textId="77777777"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4467E4ED" w14:textId="77777777" w:rsidR="00A017F9" w:rsidRPr="00730CAC" w:rsidRDefault="00A017F9" w:rsidP="00A017F9"/>
          <w:p w14:paraId="60C626D8"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2CCD2900" w14:textId="77777777"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8B61D5" w:rsidRPr="007A1C1C" w14:paraId="3171D1D3" w14:textId="77777777" w:rsidTr="00C61E81">
        <w:tc>
          <w:tcPr>
            <w:tcW w:w="1711" w:type="dxa"/>
          </w:tcPr>
          <w:p w14:paraId="11C15748" w14:textId="77777777" w:rsidR="008B61D5" w:rsidRPr="007A1C1C" w:rsidRDefault="008B61D5" w:rsidP="00685D78">
            <w:pPr>
              <w:jc w:val="both"/>
              <w:rPr>
                <w:rFonts w:ascii="Arial Narrow" w:eastAsia="Calibri" w:hAnsi="Arial Narrow" w:cs="Arial"/>
                <w:sz w:val="24"/>
                <w:szCs w:val="24"/>
              </w:rPr>
            </w:pPr>
            <w:r>
              <w:rPr>
                <w:rFonts w:ascii="Arial Narrow" w:eastAsia="Calibri" w:hAnsi="Arial Narrow" w:cs="Arial"/>
                <w:sz w:val="24"/>
                <w:szCs w:val="24"/>
              </w:rPr>
              <w:lastRenderedPageBreak/>
              <w:t>GCC12</w:t>
            </w:r>
          </w:p>
        </w:tc>
        <w:tc>
          <w:tcPr>
            <w:tcW w:w="10348" w:type="dxa"/>
          </w:tcPr>
          <w:p w14:paraId="413E2106" w14:textId="77777777" w:rsidR="008B61D5" w:rsidRDefault="008B61D5" w:rsidP="00CB43F5">
            <w:pPr>
              <w:spacing w:after="140"/>
              <w:ind w:left="73"/>
              <w:rPr>
                <w:sz w:val="24"/>
                <w:szCs w:val="24"/>
              </w:rPr>
            </w:pPr>
            <w:r>
              <w:rPr>
                <w:rFonts w:ascii="Arial" w:hAnsi="Arial" w:cs="Arial"/>
                <w:sz w:val="20"/>
                <w:szCs w:val="20"/>
              </w:rPr>
              <w:t>The insurance should cover all risks, complete insurance of product against loss or damage during manufacturing ,buying , transportation , storage , unloading ,war &amp; all other risks</w:t>
            </w:r>
          </w:p>
          <w:p w14:paraId="0785C20B" w14:textId="77777777" w:rsidR="008B61D5" w:rsidRPr="007A1C1C" w:rsidRDefault="008B61D5" w:rsidP="00CB43F5">
            <w:pPr>
              <w:spacing w:after="140"/>
              <w:ind w:left="73"/>
              <w:rPr>
                <w:sz w:val="24"/>
                <w:szCs w:val="24"/>
              </w:rPr>
            </w:pPr>
          </w:p>
        </w:tc>
      </w:tr>
      <w:tr w:rsidR="008B61D5" w:rsidRPr="007A1C1C" w14:paraId="26E6BD6A" w14:textId="77777777" w:rsidTr="00C61E81">
        <w:tc>
          <w:tcPr>
            <w:tcW w:w="1711" w:type="dxa"/>
          </w:tcPr>
          <w:p w14:paraId="768B5D79" w14:textId="77777777" w:rsidR="008B61D5" w:rsidRDefault="008B61D5" w:rsidP="00685D78">
            <w:pPr>
              <w:jc w:val="both"/>
              <w:rPr>
                <w:rFonts w:ascii="Arial Narrow" w:eastAsia="Calibri" w:hAnsi="Arial Narrow" w:cs="Arial"/>
                <w:sz w:val="24"/>
                <w:szCs w:val="24"/>
              </w:rPr>
            </w:pPr>
            <w:r>
              <w:rPr>
                <w:rFonts w:ascii="Arial Narrow" w:eastAsia="Calibri" w:hAnsi="Arial Narrow" w:cs="Arial"/>
                <w:sz w:val="24"/>
                <w:szCs w:val="24"/>
              </w:rPr>
              <w:t>GCC13</w:t>
            </w:r>
          </w:p>
        </w:tc>
        <w:tc>
          <w:tcPr>
            <w:tcW w:w="10348" w:type="dxa"/>
          </w:tcPr>
          <w:p w14:paraId="5B8DD248" w14:textId="77777777" w:rsidR="008B61D5" w:rsidRDefault="008B61D5" w:rsidP="008B61D5">
            <w:pPr>
              <w:rPr>
                <w:rFonts w:ascii="Arial" w:hAnsi="Arial" w:cs="Arial"/>
                <w:sz w:val="20"/>
                <w:szCs w:val="20"/>
              </w:rPr>
            </w:pPr>
            <w:r>
              <w:rPr>
                <w:rFonts w:ascii="Arial" w:hAnsi="Arial" w:cs="Arial"/>
                <w:sz w:val="20"/>
                <w:szCs w:val="20"/>
              </w:rPr>
              <w:t xml:space="preserve">Method of transport: CIP Baghdad, by  from   to  then by cooled trucks to MOH/ </w:t>
            </w:r>
            <w:proofErr w:type="spellStart"/>
            <w:r>
              <w:rPr>
                <w:rFonts w:ascii="Arial" w:hAnsi="Arial" w:cs="Arial"/>
                <w:sz w:val="20"/>
                <w:szCs w:val="20"/>
              </w:rPr>
              <w:t>Kimadia</w:t>
            </w:r>
            <w:proofErr w:type="spellEnd"/>
            <w:r>
              <w:rPr>
                <w:rFonts w:ascii="Arial" w:hAnsi="Arial" w:cs="Arial"/>
                <w:sz w:val="20"/>
                <w:szCs w:val="20"/>
              </w:rPr>
              <w:t xml:space="preserve"> stores in Baghdad,  on condition that  all charges incurred upon loading &amp; unloading goods in the      and its arrival to buyer stores on the account of the seller by its representative in Baghdad </w:t>
            </w:r>
          </w:p>
          <w:p w14:paraId="6AC90093" w14:textId="77777777" w:rsidR="008B61D5" w:rsidRDefault="008B61D5" w:rsidP="008B61D5">
            <w:pPr>
              <w:ind w:right="49"/>
              <w:jc w:val="lowKashida"/>
              <w:rPr>
                <w:rFonts w:ascii="Arial" w:hAnsi="Arial" w:cs="Arial"/>
                <w:sz w:val="20"/>
                <w:szCs w:val="20"/>
              </w:rPr>
            </w:pPr>
            <w:r>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Pr>
                <w:rFonts w:ascii="Arial" w:hAnsi="Arial" w:cs="Arial"/>
                <w:sz w:val="20"/>
                <w:szCs w:val="20"/>
              </w:rPr>
              <w:t>Kimadia</w:t>
            </w:r>
            <w:proofErr w:type="spellEnd"/>
            <w:r>
              <w:rPr>
                <w:rFonts w:ascii="Arial" w:hAnsi="Arial" w:cs="Arial"/>
                <w:sz w:val="20"/>
                <w:szCs w:val="20"/>
              </w:rPr>
              <w:t xml:space="preserve"> does not bear any delaying responsibility may occur during entry of consignments in our entry points</w:t>
            </w:r>
          </w:p>
          <w:p w14:paraId="3C28013C" w14:textId="77777777" w:rsidR="008B61D5" w:rsidRDefault="008B61D5" w:rsidP="008B61D5">
            <w:pPr>
              <w:ind w:right="49"/>
              <w:rPr>
                <w:rFonts w:ascii="Arial" w:hAnsi="Arial" w:cs="Arial"/>
                <w:sz w:val="20"/>
                <w:szCs w:val="20"/>
              </w:rPr>
            </w:pPr>
            <w:r>
              <w:rPr>
                <w:rFonts w:ascii="Arial" w:hAnsi="Arial" w:cs="Arial"/>
                <w:sz w:val="20"/>
                <w:szCs w:val="20"/>
              </w:rPr>
              <w:t xml:space="preserve">The seller must provide the purchaser with the details mentioned below and at the same time to inform </w:t>
            </w:r>
            <w:proofErr w:type="spellStart"/>
            <w:r>
              <w:rPr>
                <w:rFonts w:ascii="Arial" w:hAnsi="Arial" w:cs="Arial"/>
                <w:sz w:val="20"/>
                <w:szCs w:val="20"/>
              </w:rPr>
              <w:t>Kimadia</w:t>
            </w:r>
            <w:proofErr w:type="spellEnd"/>
            <w:r>
              <w:rPr>
                <w:rFonts w:ascii="Arial" w:hAnsi="Arial" w:cs="Arial"/>
                <w:sz w:val="20"/>
                <w:szCs w:val="20"/>
              </w:rPr>
              <w:t xml:space="preserve"> about the completion of the shipment:</w:t>
            </w:r>
          </w:p>
          <w:p w14:paraId="65C4421F" w14:textId="77777777" w:rsidR="008B61D5" w:rsidRDefault="008B61D5" w:rsidP="008B61D5">
            <w:pPr>
              <w:numPr>
                <w:ilvl w:val="0"/>
                <w:numId w:val="114"/>
              </w:numPr>
              <w:spacing w:line="256" w:lineRule="auto"/>
              <w:ind w:right="49"/>
              <w:jc w:val="lowKashida"/>
              <w:rPr>
                <w:rFonts w:ascii="Arial" w:hAnsi="Arial" w:cs="Arial"/>
                <w:sz w:val="20"/>
                <w:szCs w:val="20"/>
              </w:rPr>
            </w:pPr>
            <w:r>
              <w:rPr>
                <w:rFonts w:ascii="Arial" w:hAnsi="Arial" w:cs="Arial"/>
                <w:sz w:val="20"/>
                <w:szCs w:val="20"/>
              </w:rPr>
              <w:t>The number of the trucks with the complete details of the cargo.</w:t>
            </w:r>
          </w:p>
          <w:p w14:paraId="35298B9C" w14:textId="77777777"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complete quantity loaded</w:t>
            </w:r>
          </w:p>
          <w:p w14:paraId="15DDAC2D" w14:textId="77777777"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expected date of arrival and it should be given before at least one week.</w:t>
            </w:r>
          </w:p>
          <w:p w14:paraId="7422FF47" w14:textId="77777777"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7DA84B30" w14:textId="77777777"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3C596F24" w14:textId="77777777" w:rsidR="008B61D5" w:rsidRDefault="008B61D5" w:rsidP="008B61D5">
            <w:pPr>
              <w:numPr>
                <w:ilvl w:val="0"/>
                <w:numId w:val="114"/>
              </w:numPr>
              <w:tabs>
                <w:tab w:val="right" w:pos="306"/>
              </w:tabs>
              <w:spacing w:line="256" w:lineRule="auto"/>
              <w:ind w:left="0" w:right="49" w:firstLine="0"/>
              <w:rPr>
                <w:rFonts w:ascii="Arial" w:hAnsi="Arial" w:cs="Arial"/>
                <w:b/>
                <w:bCs/>
                <w:sz w:val="20"/>
                <w:szCs w:val="20"/>
                <w:u w:val="single"/>
              </w:rPr>
            </w:pPr>
            <w:r>
              <w:rPr>
                <w:rFonts w:ascii="Arial" w:hAnsi="Arial" w:cs="Arial"/>
                <w:sz w:val="20"/>
                <w:szCs w:val="20"/>
              </w:rPr>
              <w:t>The truck should be clean covered and properly closed.</w:t>
            </w:r>
          </w:p>
          <w:p w14:paraId="4E0997E9" w14:textId="77777777" w:rsidR="008B61D5" w:rsidRDefault="008B61D5" w:rsidP="008B61D5">
            <w:pPr>
              <w:numPr>
                <w:ilvl w:val="0"/>
                <w:numId w:val="114"/>
              </w:numPr>
              <w:spacing w:line="256" w:lineRule="auto"/>
              <w:ind w:left="0" w:right="49" w:firstLine="0"/>
              <w:rPr>
                <w:rFonts w:ascii="Arial" w:hAnsi="Arial" w:cs="Arial"/>
                <w:sz w:val="20"/>
                <w:szCs w:val="20"/>
              </w:rPr>
            </w:pPr>
            <w:r>
              <w:rPr>
                <w:rFonts w:ascii="Arial" w:hAnsi="Arial" w:cs="Arial"/>
                <w:sz w:val="20"/>
                <w:szCs w:val="20"/>
              </w:rPr>
              <w:t>The seller bears the clearance and loading charges by its representative in Baghdad</w:t>
            </w:r>
          </w:p>
          <w:p w14:paraId="6115ABB2" w14:textId="77777777" w:rsidR="008B61D5" w:rsidRDefault="008B61D5" w:rsidP="008B61D5">
            <w:pPr>
              <w:spacing w:after="140"/>
              <w:ind w:left="73"/>
              <w:rPr>
                <w:rFonts w:ascii="Arial" w:hAnsi="Arial" w:cs="Arial"/>
                <w:sz w:val="20"/>
                <w:szCs w:val="20"/>
              </w:rPr>
            </w:pPr>
            <w:r>
              <w:rPr>
                <w:rFonts w:ascii="Arial" w:hAnsi="Arial" w:cs="Arial"/>
                <w:sz w:val="20"/>
                <w:szCs w:val="20"/>
              </w:rPr>
              <w:t>All materials 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p w14:paraId="1768B4A4" w14:textId="77777777" w:rsidR="00EB49FA" w:rsidRDefault="00EB49FA" w:rsidP="008B61D5">
            <w:pPr>
              <w:spacing w:after="140"/>
              <w:ind w:left="73"/>
              <w:rPr>
                <w:rFonts w:ascii="Arial" w:hAnsi="Arial" w:cs="Arial"/>
                <w:sz w:val="20"/>
                <w:szCs w:val="20"/>
              </w:rPr>
            </w:pPr>
          </w:p>
        </w:tc>
      </w:tr>
      <w:tr w:rsidR="00EB49FA" w:rsidRPr="007A1C1C" w14:paraId="3E7574D3" w14:textId="77777777" w:rsidTr="00C61E81">
        <w:tc>
          <w:tcPr>
            <w:tcW w:w="1711" w:type="dxa"/>
          </w:tcPr>
          <w:p w14:paraId="7CFD4A12" w14:textId="77777777" w:rsidR="00EB49FA" w:rsidRDefault="00EB49FA" w:rsidP="00685D78">
            <w:pPr>
              <w:jc w:val="both"/>
              <w:rPr>
                <w:rFonts w:ascii="Arial Narrow" w:eastAsia="Calibri" w:hAnsi="Arial Narrow" w:cs="Arial"/>
                <w:sz w:val="24"/>
                <w:szCs w:val="24"/>
              </w:rPr>
            </w:pPr>
            <w:r>
              <w:rPr>
                <w:rFonts w:ascii="Arial Narrow" w:eastAsia="Calibri" w:hAnsi="Arial Narrow" w:cs="Arial"/>
                <w:sz w:val="24"/>
                <w:szCs w:val="24"/>
              </w:rPr>
              <w:t>GCC14</w:t>
            </w:r>
          </w:p>
          <w:p w14:paraId="1C0F8815" w14:textId="77777777" w:rsidR="00EB49FA" w:rsidRDefault="00EB49FA" w:rsidP="00685D78">
            <w:pPr>
              <w:jc w:val="both"/>
              <w:rPr>
                <w:rFonts w:ascii="Arial Narrow" w:eastAsia="Calibri" w:hAnsi="Arial Narrow" w:cs="Arial"/>
                <w:sz w:val="24"/>
                <w:szCs w:val="24"/>
              </w:rPr>
            </w:pPr>
            <w:r>
              <w:rPr>
                <w:rFonts w:ascii="Arial" w:hAnsi="Arial" w:cs="Arial"/>
                <w:sz w:val="16"/>
                <w:szCs w:val="16"/>
              </w:rPr>
              <w:t>NOT COMPATIBLE</w:t>
            </w:r>
          </w:p>
        </w:tc>
        <w:tc>
          <w:tcPr>
            <w:tcW w:w="10348" w:type="dxa"/>
          </w:tcPr>
          <w:p w14:paraId="1AE444B4" w14:textId="77777777" w:rsidR="00EB49FA" w:rsidRDefault="00EB49FA" w:rsidP="00EB49FA">
            <w:pPr>
              <w:rPr>
                <w:rFonts w:ascii="Arial" w:hAnsi="Arial" w:cs="Arial"/>
                <w:sz w:val="20"/>
                <w:szCs w:val="20"/>
              </w:rPr>
            </w:pPr>
            <w:r>
              <w:rPr>
                <w:rFonts w:ascii="Arial" w:hAnsi="Arial" w:cs="Arial"/>
                <w:sz w:val="20"/>
                <w:szCs w:val="20"/>
              </w:rPr>
              <w:t xml:space="preserve">circumstantial services  </w:t>
            </w:r>
          </w:p>
          <w:p w14:paraId="422C7446" w14:textId="77777777" w:rsidR="00EB49FA" w:rsidRDefault="00EB49FA" w:rsidP="008B61D5">
            <w:pPr>
              <w:rPr>
                <w:rFonts w:ascii="Arial" w:hAnsi="Arial" w:cs="Arial"/>
                <w:sz w:val="20"/>
                <w:szCs w:val="20"/>
              </w:rPr>
            </w:pPr>
          </w:p>
        </w:tc>
      </w:tr>
      <w:tr w:rsidR="00D82098" w:rsidRPr="007A1C1C" w14:paraId="59BD7CAF" w14:textId="77777777" w:rsidTr="00C61E81">
        <w:tc>
          <w:tcPr>
            <w:tcW w:w="1711" w:type="dxa"/>
          </w:tcPr>
          <w:p w14:paraId="3B0FA2DC" w14:textId="77777777" w:rsidR="00D82098" w:rsidRPr="007A1C1C" w:rsidRDefault="00D82098" w:rsidP="008B7483">
            <w:pPr>
              <w:jc w:val="both"/>
              <w:rPr>
                <w:rFonts w:ascii="Arial Narrow" w:eastAsia="Calibri" w:hAnsi="Arial Narrow" w:cs="Arial"/>
                <w:sz w:val="24"/>
                <w:szCs w:val="24"/>
              </w:rPr>
            </w:pPr>
            <w:r w:rsidRPr="007A1C1C">
              <w:rPr>
                <w:sz w:val="24"/>
                <w:szCs w:val="24"/>
              </w:rPr>
              <w:t>GCC 15</w:t>
            </w:r>
          </w:p>
        </w:tc>
        <w:tc>
          <w:tcPr>
            <w:tcW w:w="10348" w:type="dxa"/>
          </w:tcPr>
          <w:p w14:paraId="61E7B473" w14:textId="77777777" w:rsidR="005D766F" w:rsidRDefault="005D766F" w:rsidP="00024D57">
            <w:pPr>
              <w:suppressAutoHyphens/>
              <w:spacing w:after="200"/>
              <w:ind w:left="612" w:hanging="623"/>
              <w:jc w:val="both"/>
              <w:rPr>
                <w:sz w:val="24"/>
                <w:szCs w:val="24"/>
              </w:rPr>
            </w:pPr>
            <w:r>
              <w:rPr>
                <w:sz w:val="24"/>
                <w:szCs w:val="24"/>
              </w:rPr>
              <w:t>“15.1</w:t>
            </w:r>
            <w:r>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w:t>
            </w:r>
            <w:r>
              <w:rPr>
                <w:sz w:val="24"/>
                <w:szCs w:val="24"/>
              </w:rPr>
              <w:lastRenderedPageBreak/>
              <w:t>the items with a shelf life of two years not more than  3 months (maximum)  passed upon their manufact</w:t>
            </w:r>
            <w:r w:rsidR="00024D57">
              <w:rPr>
                <w:sz w:val="24"/>
                <w:szCs w:val="24"/>
              </w:rPr>
              <w:t xml:space="preserve">uring   ; otherwise a  contractual fine </w:t>
            </w:r>
            <w:r>
              <w:rPr>
                <w:sz w:val="24"/>
                <w:szCs w:val="24"/>
              </w:rPr>
              <w:t xml:space="preserve">will be imposed according to the </w:t>
            </w:r>
          </w:p>
          <w:p w14:paraId="11029A83" w14:textId="77777777" w:rsidR="005D766F" w:rsidRDefault="005D766F" w:rsidP="005D766F">
            <w:pPr>
              <w:suppressAutoHyphens/>
              <w:spacing w:after="200"/>
              <w:jc w:val="both"/>
              <w:rPr>
                <w:rFonts w:ascii="Arial Narrow" w:hAnsi="Arial Narrow"/>
                <w:sz w:val="24"/>
                <w:szCs w:val="24"/>
              </w:rPr>
            </w:pPr>
            <w:r>
              <w:rPr>
                <w:sz w:val="24"/>
                <w:szCs w:val="24"/>
              </w:rPr>
              <w:t xml:space="preserve">ratios mentioned in </w:t>
            </w:r>
            <w:proofErr w:type="spellStart"/>
            <w:proofErr w:type="gramStart"/>
            <w:r>
              <w:rPr>
                <w:sz w:val="24"/>
                <w:szCs w:val="24"/>
              </w:rPr>
              <w:t>pharagraph</w:t>
            </w:r>
            <w:proofErr w:type="spellEnd"/>
            <w:r>
              <w:rPr>
                <w:sz w:val="24"/>
                <w:szCs w:val="24"/>
              </w:rPr>
              <w:t xml:space="preserve"> </w:t>
            </w:r>
            <w:r w:rsidR="00003869">
              <w:rPr>
                <w:sz w:val="24"/>
                <w:szCs w:val="24"/>
              </w:rPr>
              <w:t xml:space="preserve"> fines</w:t>
            </w:r>
            <w:proofErr w:type="gramEnd"/>
            <w:r w:rsidR="00003869">
              <w:rPr>
                <w:sz w:val="24"/>
                <w:szCs w:val="24"/>
              </w:rPr>
              <w:t xml:space="preserve"> </w:t>
            </w:r>
            <w:r>
              <w:rPr>
                <w:sz w:val="24"/>
                <w:szCs w:val="24"/>
              </w:rPr>
              <w:t>GCC22.</w:t>
            </w:r>
          </w:p>
          <w:p w14:paraId="2BEE5B4C" w14:textId="77777777" w:rsidR="005D766F" w:rsidRDefault="005D766F" w:rsidP="005D766F">
            <w:pPr>
              <w:suppressAutoHyphens/>
              <w:spacing w:after="200"/>
              <w:jc w:val="both"/>
              <w:rPr>
                <w:rFonts w:ascii="Arial Narrow" w:hAnsi="Arial Narrow"/>
                <w:sz w:val="24"/>
                <w:szCs w:val="24"/>
              </w:rPr>
            </w:pPr>
            <w:r>
              <w:rPr>
                <w:sz w:val="24"/>
                <w:szCs w:val="24"/>
              </w:rPr>
              <w:t>15.2</w:t>
            </w:r>
            <w:r>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723145ED" w14:textId="77777777" w:rsidR="005D766F" w:rsidRDefault="005D766F" w:rsidP="005D766F">
            <w:pPr>
              <w:suppressAutoHyphens/>
              <w:spacing w:after="200"/>
              <w:jc w:val="both"/>
              <w:rPr>
                <w:rFonts w:ascii="Arial Narrow" w:hAnsi="Arial Narrow"/>
                <w:sz w:val="24"/>
                <w:szCs w:val="24"/>
              </w:rPr>
            </w:pPr>
            <w:proofErr w:type="gramStart"/>
            <w:r>
              <w:rPr>
                <w:sz w:val="24"/>
                <w:szCs w:val="24"/>
              </w:rPr>
              <w:t>15.3  Not</w:t>
            </w:r>
            <w:proofErr w:type="gramEnd"/>
            <w:r>
              <w:rPr>
                <w:sz w:val="24"/>
                <w:szCs w:val="24"/>
              </w:rPr>
              <w:t xml:space="preserve"> applicable </w:t>
            </w:r>
            <w:r>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675494B3" w14:textId="77777777" w:rsidR="005D766F" w:rsidRDefault="005D766F" w:rsidP="005D766F">
            <w:pPr>
              <w:suppressAutoHyphens/>
              <w:spacing w:after="200"/>
              <w:jc w:val="both"/>
              <w:rPr>
                <w:rFonts w:ascii="Arial" w:hAnsi="Arial" w:cs="Arial"/>
                <w:sz w:val="20"/>
                <w:szCs w:val="20"/>
              </w:rPr>
            </w:pPr>
            <w:r>
              <w:rPr>
                <w:rFonts w:ascii="Arial" w:hAnsi="Arial" w:cs="Arial"/>
                <w:sz w:val="20"/>
                <w:szCs w:val="20"/>
              </w:rPr>
              <w:t>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32D97DC1" w14:textId="77777777" w:rsidR="005D766F" w:rsidRDefault="005D766F" w:rsidP="005D766F">
            <w:pPr>
              <w:suppressAutoHyphens/>
              <w:spacing w:after="200"/>
              <w:jc w:val="both"/>
              <w:rPr>
                <w:rFonts w:ascii="Arial" w:hAnsi="Arial" w:cs="Arial"/>
                <w:sz w:val="20"/>
                <w:szCs w:val="20"/>
              </w:rPr>
            </w:pPr>
            <w:r>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5CBA3013" w14:textId="77777777" w:rsidR="005D766F" w:rsidRDefault="005D766F" w:rsidP="005D766F">
            <w:pPr>
              <w:suppressAutoHyphens/>
              <w:spacing w:line="240" w:lineRule="exact"/>
              <w:jc w:val="both"/>
              <w:rPr>
                <w:rFonts w:ascii="Arial" w:hAnsi="Arial" w:cs="Arial"/>
                <w:sz w:val="20"/>
                <w:szCs w:val="20"/>
              </w:rPr>
            </w:pPr>
            <w:r>
              <w:rPr>
                <w:rFonts w:ascii="Arial" w:hAnsi="Arial" w:cs="Arial"/>
                <w:sz w:val="20"/>
                <w:szCs w:val="20"/>
              </w:rPr>
              <w:t xml:space="preserve">15.6 In addition to above </w:t>
            </w:r>
          </w:p>
          <w:p w14:paraId="6DD3365F" w14:textId="77777777" w:rsidR="005D766F" w:rsidRDefault="005D766F" w:rsidP="0036149E">
            <w:pPr>
              <w:ind w:right="49"/>
              <w:jc w:val="lowKashida"/>
              <w:rPr>
                <w:rFonts w:ascii="Arial" w:hAnsi="Arial" w:cs="Arial"/>
                <w:sz w:val="20"/>
                <w:szCs w:val="20"/>
              </w:rPr>
            </w:pPr>
            <w:r>
              <w:rPr>
                <w:rFonts w:ascii="Arial" w:hAnsi="Arial" w:cs="Arial"/>
                <w:sz w:val="20"/>
                <w:szCs w:val="20"/>
              </w:rPr>
              <w:t xml:space="preserve">1- The seller has to compensate the failed items in analysis </w:t>
            </w:r>
            <w:proofErr w:type="gramStart"/>
            <w:r w:rsidR="008E5AAD">
              <w:rPr>
                <w:rFonts w:ascii="Arial" w:hAnsi="Arial" w:cs="Arial"/>
                <w:sz w:val="20"/>
                <w:szCs w:val="20"/>
              </w:rPr>
              <w:t xml:space="preserve">and </w:t>
            </w:r>
            <w:r>
              <w:rPr>
                <w:rFonts w:ascii="Arial" w:hAnsi="Arial" w:cs="Arial"/>
                <w:sz w:val="20"/>
                <w:szCs w:val="20"/>
              </w:rPr>
              <w:t xml:space="preserve"> goods</w:t>
            </w:r>
            <w:proofErr w:type="gramEnd"/>
            <w:r>
              <w:rPr>
                <w:rFonts w:ascii="Arial" w:hAnsi="Arial" w:cs="Arial"/>
                <w:sz w:val="20"/>
                <w:szCs w:val="20"/>
              </w:rPr>
              <w:t xml:space="preserve"> which not sold after the date of expiration, </w:t>
            </w:r>
            <w:r w:rsidR="0036149E">
              <w:rPr>
                <w:rFonts w:ascii="Arial" w:hAnsi="Arial" w:cs="Arial"/>
                <w:sz w:val="20"/>
                <w:szCs w:val="20"/>
              </w:rPr>
              <w:t>or</w:t>
            </w:r>
            <w:r>
              <w:rPr>
                <w:rFonts w:ascii="Arial" w:hAnsi="Arial" w:cs="Arial"/>
                <w:sz w:val="20"/>
                <w:szCs w:val="20"/>
              </w:rPr>
              <w:t xml:space="preserve"> in case of the expiration is technical due to the supplier or failed items in analysis due to unsuitable </w:t>
            </w:r>
            <w:r>
              <w:rPr>
                <w:rFonts w:ascii="Arial" w:hAnsi="Arial" w:cs="Arial"/>
                <w:sz w:val="20"/>
                <w:szCs w:val="20"/>
              </w:rPr>
              <w:lastRenderedPageBreak/>
              <w:t xml:space="preserve">temperature during transportation, the compensation must be 100% with 20% administrative charges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from the total value of failed item and expired item.</w:t>
            </w:r>
          </w:p>
          <w:p w14:paraId="5AD9C2D0" w14:textId="77777777" w:rsidR="005D766F" w:rsidRDefault="005D766F" w:rsidP="005D766F">
            <w:pPr>
              <w:ind w:right="51"/>
              <w:jc w:val="lowKashida"/>
              <w:rPr>
                <w:rFonts w:ascii="Arial" w:hAnsi="Arial" w:cs="Arial"/>
                <w:sz w:val="20"/>
                <w:szCs w:val="20"/>
              </w:rPr>
            </w:pPr>
            <w:r>
              <w:rPr>
                <w:rFonts w:ascii="Arial" w:hAnsi="Arial" w:cs="Arial"/>
                <w:sz w:val="20"/>
                <w:szCs w:val="20"/>
              </w:rPr>
              <w:t>2- The seller is responsible to compensate the purchaser for any shortage or loss of material or the material which are not in conformity with the specifications agreed upon in the confirmation of the order 100% with 20% administrative charges.</w:t>
            </w:r>
          </w:p>
          <w:p w14:paraId="6F137968" w14:textId="77777777" w:rsidR="005D766F" w:rsidRDefault="005D766F" w:rsidP="005D766F">
            <w:pPr>
              <w:ind w:right="49"/>
              <w:jc w:val="lowKashida"/>
              <w:rPr>
                <w:rFonts w:ascii="Arial" w:hAnsi="Arial" w:cs="Arial"/>
                <w:sz w:val="20"/>
                <w:szCs w:val="20"/>
              </w:rPr>
            </w:pPr>
            <w:r>
              <w:rPr>
                <w:rFonts w:ascii="Arial" w:hAnsi="Arial" w:cs="Arial"/>
                <w:sz w:val="20"/>
                <w:szCs w:val="20"/>
              </w:rPr>
              <w:t xml:space="preserve">3- Goods which not sold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after the date of expiration are subject to be compensated 100%.</w:t>
            </w:r>
          </w:p>
          <w:p w14:paraId="59256E6F" w14:textId="77777777" w:rsidR="005D766F" w:rsidRDefault="005D766F" w:rsidP="005D766F">
            <w:pPr>
              <w:ind w:right="49"/>
              <w:jc w:val="lowKashida"/>
              <w:rPr>
                <w:rFonts w:ascii="Arial" w:hAnsi="Arial" w:cs="Arial"/>
                <w:sz w:val="20"/>
                <w:szCs w:val="20"/>
              </w:rPr>
            </w:pPr>
            <w:r>
              <w:rPr>
                <w:rFonts w:ascii="Arial" w:hAnsi="Arial" w:cs="Arial"/>
                <w:sz w:val="20"/>
                <w:szCs w:val="20"/>
              </w:rPr>
              <w:t>4- Failed item compensation must be according to the agreed the same delivery period of the shipments in the contract and with the agreed percentage from the date of notification, on condition the seller shall bear the cost of destroying the failed quantities.</w:t>
            </w:r>
          </w:p>
          <w:p w14:paraId="0C0A88A5" w14:textId="77777777" w:rsidR="005D766F" w:rsidRDefault="005D766F" w:rsidP="005D766F">
            <w:pPr>
              <w:ind w:right="49"/>
              <w:jc w:val="lowKashida"/>
              <w:rPr>
                <w:rFonts w:ascii="Arial" w:hAnsi="Arial" w:cs="Arial"/>
                <w:sz w:val="20"/>
                <w:szCs w:val="20"/>
              </w:rPr>
            </w:pPr>
            <w:r>
              <w:rPr>
                <w:rFonts w:ascii="Arial" w:hAnsi="Arial" w:cs="Arial"/>
                <w:sz w:val="20"/>
                <w:szCs w:val="20"/>
              </w:rPr>
              <w:t xml:space="preserve">5- </w:t>
            </w:r>
            <w:r>
              <w:rPr>
                <w:rFonts w:ascii="Arial" w:hAnsi="Arial" w:cs="Arial"/>
                <w:sz w:val="20"/>
                <w:szCs w:val="20"/>
                <w:highlight w:val="green"/>
              </w:rPr>
              <w:t xml:space="preserve">compensation for expired materials shall be </w:t>
            </w:r>
            <w:proofErr w:type="spellStart"/>
            <w:r>
              <w:rPr>
                <w:rFonts w:ascii="Arial" w:hAnsi="Arial" w:cs="Arial"/>
                <w:sz w:val="20"/>
                <w:szCs w:val="20"/>
                <w:highlight w:val="green"/>
              </w:rPr>
              <w:t>with in</w:t>
            </w:r>
            <w:proofErr w:type="spellEnd"/>
            <w:r>
              <w:rPr>
                <w:rFonts w:ascii="Arial" w:hAnsi="Arial" w:cs="Arial"/>
                <w:sz w:val="20"/>
                <w:szCs w:val="20"/>
                <w:highlight w:val="green"/>
              </w:rPr>
              <w:t xml:space="preserve"> period </w:t>
            </w:r>
            <w:proofErr w:type="spellStart"/>
            <w:r>
              <w:rPr>
                <w:rFonts w:ascii="Arial" w:hAnsi="Arial" w:cs="Arial"/>
                <w:sz w:val="20"/>
                <w:szCs w:val="20"/>
                <w:highlight w:val="green"/>
              </w:rPr>
              <w:t>determind</w:t>
            </w:r>
            <w:proofErr w:type="spellEnd"/>
            <w:r>
              <w:rPr>
                <w:rFonts w:ascii="Arial" w:hAnsi="Arial" w:cs="Arial"/>
                <w:sz w:val="20"/>
                <w:szCs w:val="20"/>
                <w:highlight w:val="green"/>
              </w:rPr>
              <w:t xml:space="preserve"> by </w:t>
            </w:r>
            <w:proofErr w:type="spellStart"/>
            <w:r>
              <w:rPr>
                <w:rFonts w:ascii="Arial" w:hAnsi="Arial" w:cs="Arial"/>
                <w:sz w:val="20"/>
                <w:szCs w:val="20"/>
                <w:highlight w:val="green"/>
              </w:rPr>
              <w:t>kimadia</w:t>
            </w:r>
            <w:proofErr w:type="spellEnd"/>
            <w:r>
              <w:rPr>
                <w:rFonts w:ascii="Arial" w:hAnsi="Arial" w:cs="Arial"/>
                <w:sz w:val="20"/>
                <w:szCs w:val="20"/>
                <w:highlight w:val="green"/>
              </w:rPr>
              <w:t xml:space="preserve"> for each shipment otherwise alate payment fine shall be imposed at the same rate stipulated in the late payment fines clause </w:t>
            </w:r>
            <w:proofErr w:type="spellStart"/>
            <w:r>
              <w:rPr>
                <w:rFonts w:ascii="Arial" w:hAnsi="Arial" w:cs="Arial"/>
                <w:sz w:val="20"/>
                <w:szCs w:val="20"/>
                <w:highlight w:val="green"/>
              </w:rPr>
              <w:t>copmpensation</w:t>
            </w:r>
            <w:proofErr w:type="spellEnd"/>
            <w:r>
              <w:rPr>
                <w:rFonts w:ascii="Arial" w:hAnsi="Arial" w:cs="Arial"/>
                <w:sz w:val="20"/>
                <w:szCs w:val="20"/>
                <w:highlight w:val="green"/>
              </w:rPr>
              <w:t xml:space="preserve"> shall be in kind if the expired material is needed and if the material is no longer needed it shall be financial .</w:t>
            </w:r>
          </w:p>
          <w:p w14:paraId="0B28E023" w14:textId="77777777" w:rsidR="005D766F" w:rsidRDefault="005D766F" w:rsidP="005D766F">
            <w:pPr>
              <w:ind w:right="49"/>
              <w:jc w:val="lowKashida"/>
              <w:rPr>
                <w:rFonts w:ascii="Arial" w:hAnsi="Arial" w:cs="Arial"/>
                <w:sz w:val="20"/>
                <w:szCs w:val="20"/>
              </w:rPr>
            </w:pPr>
            <w:r>
              <w:rPr>
                <w:rFonts w:ascii="Arial" w:eastAsia="Arial Unicode MS" w:hAnsi="Arial" w:cs="Arial"/>
                <w:sz w:val="20"/>
                <w:szCs w:val="20"/>
              </w:rPr>
              <w:t>6-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Pr>
                <w:rFonts w:ascii="Arial" w:hAnsi="Arial" w:cs="Arial"/>
                <w:sz w:val="20"/>
                <w:szCs w:val="20"/>
              </w:rPr>
              <w:t>).</w:t>
            </w:r>
          </w:p>
          <w:p w14:paraId="3A2B490D" w14:textId="77777777" w:rsidR="005D766F" w:rsidRDefault="005D766F" w:rsidP="005D766F">
            <w:pPr>
              <w:ind w:right="49"/>
              <w:rPr>
                <w:rFonts w:ascii="Arial" w:hAnsi="Arial" w:cs="Arial"/>
                <w:sz w:val="20"/>
                <w:szCs w:val="20"/>
              </w:rPr>
            </w:pPr>
            <w:r>
              <w:rPr>
                <w:rFonts w:ascii="Arial" w:hAnsi="Arial" w:cs="Arial"/>
                <w:sz w:val="20"/>
                <w:szCs w:val="20"/>
              </w:rPr>
              <w:t>7-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Pr>
                <w:rFonts w:ascii="Arial" w:hAnsi="Arial" w:cs="Arial"/>
                <w:sz w:val="20"/>
                <w:szCs w:val="20"/>
              </w:rPr>
              <w:t>Kimadia</w:t>
            </w:r>
            <w:proofErr w:type="spellEnd"/>
            <w:r>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Pr>
                <w:rFonts w:ascii="Arial" w:hAnsi="Arial" w:cs="Arial"/>
                <w:sz w:val="20"/>
                <w:szCs w:val="20"/>
              </w:rPr>
              <w:t>it's</w:t>
            </w:r>
            <w:proofErr w:type="spellEnd"/>
            <w:r>
              <w:rPr>
                <w:rFonts w:ascii="Arial" w:hAnsi="Arial" w:cs="Arial"/>
                <w:sz w:val="20"/>
                <w:szCs w:val="20"/>
              </w:rPr>
              <w:t xml:space="preserve"> rights. </w:t>
            </w:r>
          </w:p>
          <w:p w14:paraId="299E4341" w14:textId="77777777" w:rsidR="005D766F" w:rsidRDefault="005D766F" w:rsidP="005D766F">
            <w:pPr>
              <w:ind w:right="49"/>
              <w:rPr>
                <w:rFonts w:ascii="Arial" w:hAnsi="Arial" w:cs="Arial"/>
                <w:sz w:val="20"/>
                <w:szCs w:val="20"/>
              </w:rPr>
            </w:pPr>
            <w:r>
              <w:rPr>
                <w:rFonts w:ascii="Arial" w:hAnsi="Arial" w:cs="Arial"/>
                <w:b/>
                <w:bCs/>
                <w:sz w:val="20"/>
                <w:szCs w:val="20"/>
              </w:rPr>
              <w:t xml:space="preserve">8- The seller must stamp the phrase (failed &amp; not fit to consumption MOH-KIMADIA) on the failure qty. or not compliance to specification in MOH/ </w:t>
            </w:r>
            <w:proofErr w:type="spellStart"/>
            <w:r>
              <w:rPr>
                <w:rFonts w:ascii="Arial" w:hAnsi="Arial" w:cs="Arial"/>
                <w:b/>
                <w:bCs/>
                <w:sz w:val="20"/>
                <w:szCs w:val="20"/>
              </w:rPr>
              <w:t>Kimadia</w:t>
            </w:r>
            <w:proofErr w:type="spellEnd"/>
            <w:r>
              <w:rPr>
                <w:rFonts w:ascii="Arial" w:hAnsi="Arial" w:cs="Arial"/>
                <w:b/>
                <w:bCs/>
                <w:sz w:val="20"/>
                <w:szCs w:val="20"/>
              </w:rPr>
              <w:t xml:space="preserve"> stores on supplier account</w:t>
            </w:r>
            <w:r>
              <w:rPr>
                <w:rFonts w:ascii="Arial" w:hAnsi="Arial" w:cs="Arial"/>
                <w:sz w:val="20"/>
                <w:szCs w:val="20"/>
              </w:rPr>
              <w:t>.</w:t>
            </w:r>
          </w:p>
          <w:p w14:paraId="3786CBB0" w14:textId="77777777" w:rsidR="00D82098" w:rsidRDefault="005D766F" w:rsidP="005D766F">
            <w:pPr>
              <w:spacing w:after="7" w:line="381" w:lineRule="auto"/>
              <w:ind w:left="36" w:right="151" w:firstLine="86"/>
              <w:rPr>
                <w:rFonts w:ascii="Arial Narrow" w:hAnsi="Arial Narrow"/>
                <w:sz w:val="24"/>
                <w:szCs w:val="24"/>
              </w:rPr>
            </w:pPr>
            <w:r>
              <w:rPr>
                <w:rFonts w:ascii="Arial" w:hAnsi="Arial" w:cs="Arial"/>
                <w:sz w:val="20"/>
                <w:szCs w:val="20"/>
              </w:rPr>
              <w:t>9- 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940E5D2" w14:textId="77777777" w:rsidR="009359A4" w:rsidRPr="007A1C1C" w:rsidRDefault="009359A4" w:rsidP="005D766F">
            <w:pPr>
              <w:spacing w:after="7" w:line="381" w:lineRule="auto"/>
              <w:ind w:left="36" w:right="151" w:firstLine="86"/>
              <w:rPr>
                <w:rFonts w:ascii="Arial Narrow" w:hAnsi="Arial Narrow"/>
                <w:sz w:val="24"/>
                <w:szCs w:val="24"/>
              </w:rPr>
            </w:pPr>
          </w:p>
        </w:tc>
      </w:tr>
      <w:tr w:rsidR="009359A4" w:rsidRPr="007A1C1C" w14:paraId="542F06BA" w14:textId="77777777" w:rsidTr="00C61E81">
        <w:tc>
          <w:tcPr>
            <w:tcW w:w="1711" w:type="dxa"/>
          </w:tcPr>
          <w:p w14:paraId="556525C8" w14:textId="77777777" w:rsidR="009359A4" w:rsidRPr="007A1C1C" w:rsidRDefault="009359A4" w:rsidP="008B7483">
            <w:pPr>
              <w:jc w:val="both"/>
              <w:rPr>
                <w:sz w:val="24"/>
                <w:szCs w:val="24"/>
              </w:rPr>
            </w:pPr>
            <w:r>
              <w:rPr>
                <w:sz w:val="24"/>
                <w:szCs w:val="24"/>
              </w:rPr>
              <w:lastRenderedPageBreak/>
              <w:t>Gcc16</w:t>
            </w:r>
          </w:p>
        </w:tc>
        <w:tc>
          <w:tcPr>
            <w:tcW w:w="10348" w:type="dxa"/>
          </w:tcPr>
          <w:p w14:paraId="24674C30" w14:textId="77777777" w:rsidR="009359A4" w:rsidRDefault="009359A4" w:rsidP="009359A4">
            <w:pPr>
              <w:spacing w:line="240" w:lineRule="exact"/>
              <w:ind w:left="12" w:hanging="12"/>
              <w:jc w:val="both"/>
              <w:rPr>
                <w:rFonts w:ascii="Arial" w:hAnsi="Arial" w:cs="Arial"/>
                <w:sz w:val="20"/>
                <w:szCs w:val="20"/>
              </w:rPr>
            </w:pPr>
            <w:r>
              <w:rPr>
                <w:rFonts w:ascii="Arial" w:hAnsi="Arial" w:cs="Arial"/>
                <w:sz w:val="20"/>
                <w:szCs w:val="20"/>
              </w:rPr>
              <w:t>The method and conditions of payment to be made to the Supplier under this Contract shall be as follows:</w:t>
            </w:r>
          </w:p>
          <w:p w14:paraId="29E2A1CF" w14:textId="77777777" w:rsidR="009359A4" w:rsidRDefault="009359A4" w:rsidP="009359A4">
            <w:pPr>
              <w:numPr>
                <w:ilvl w:val="0"/>
                <w:numId w:val="115"/>
              </w:numPr>
              <w:spacing w:line="256" w:lineRule="auto"/>
              <w:ind w:left="165" w:right="49" w:hanging="219"/>
              <w:rPr>
                <w:rFonts w:ascii="Arial" w:hAnsi="Arial" w:cs="Arial"/>
                <w:sz w:val="20"/>
                <w:szCs w:val="20"/>
              </w:rPr>
            </w:pPr>
            <w:r>
              <w:rPr>
                <w:rFonts w:ascii="Arial" w:hAnsi="Arial" w:cs="Arial"/>
                <w:sz w:val="20"/>
                <w:szCs w:val="20"/>
              </w:rPr>
              <w:t xml:space="preserve">(By irrevocable documentary letter of credit, 40% from the value of goods for each lot will be paid upon presentation of shipping documents in compliance to L/C term and the 20% 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the remaining 40% will be affected by opener’s instruction after acceptance &amp; release </w:t>
            </w:r>
            <w:r>
              <w:rPr>
                <w:rFonts w:ascii="Arial" w:hAnsi="Arial" w:cs="Arial"/>
                <w:sz w:val="20"/>
                <w:szCs w:val="20"/>
              </w:rPr>
              <w:lastRenderedPageBreak/>
              <w:t>of goods.</w:t>
            </w:r>
          </w:p>
          <w:p w14:paraId="766649E7" w14:textId="77777777"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 xml:space="preserve">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14:paraId="4D2E1C9A" w14:textId="77777777"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7D0C192E" w14:textId="77777777" w:rsidR="009359A4" w:rsidRDefault="009359A4" w:rsidP="009359A4">
            <w:pPr>
              <w:suppressAutoHyphens/>
              <w:spacing w:after="200"/>
              <w:ind w:left="612" w:hanging="623"/>
              <w:jc w:val="both"/>
              <w:rPr>
                <w:sz w:val="24"/>
                <w:szCs w:val="24"/>
              </w:rPr>
            </w:pPr>
            <w:r>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D82098" w:rsidRPr="007A1C1C" w14:paraId="4D1D6BF8" w14:textId="77777777" w:rsidTr="00C61E81">
        <w:tc>
          <w:tcPr>
            <w:tcW w:w="1711" w:type="dxa"/>
          </w:tcPr>
          <w:p w14:paraId="2B21E1B7" w14:textId="77777777" w:rsidR="00D82098" w:rsidRPr="007A1C1C" w:rsidRDefault="00D82098" w:rsidP="00EC7A99">
            <w:pPr>
              <w:spacing w:after="135"/>
              <w:ind w:left="58"/>
              <w:jc w:val="both"/>
              <w:rPr>
                <w:sz w:val="24"/>
                <w:szCs w:val="24"/>
              </w:rPr>
            </w:pPr>
            <w:r w:rsidRPr="007A1C1C">
              <w:rPr>
                <w:sz w:val="24"/>
                <w:szCs w:val="24"/>
              </w:rPr>
              <w:lastRenderedPageBreak/>
              <w:t xml:space="preserve">GCC16.1 </w:t>
            </w:r>
          </w:p>
          <w:p w14:paraId="4DDD02A5" w14:textId="77777777" w:rsidR="00D82098" w:rsidRPr="007A1C1C" w:rsidRDefault="00D82098" w:rsidP="008B7483">
            <w:pPr>
              <w:jc w:val="both"/>
              <w:rPr>
                <w:rFonts w:ascii="Arial Narrow" w:eastAsia="Calibri" w:hAnsi="Arial Narrow" w:cs="Arial"/>
                <w:sz w:val="24"/>
                <w:szCs w:val="24"/>
              </w:rPr>
            </w:pPr>
          </w:p>
        </w:tc>
        <w:tc>
          <w:tcPr>
            <w:tcW w:w="10348" w:type="dxa"/>
          </w:tcPr>
          <w:p w14:paraId="32BB53A0" w14:textId="77777777"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14:paraId="5783F93D" w14:textId="77777777"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14:paraId="7CFD8A60" w14:textId="77777777"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14:paraId="25B27053" w14:textId="77777777"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14:paraId="498BE5E9" w14:textId="77777777"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14:paraId="16FFF99C" w14:textId="77777777"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14:paraId="7517809A" w14:textId="77777777"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21AD9739" w14:textId="77777777"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r>
            <w:r w:rsidRPr="003B5010">
              <w:rPr>
                <w:sz w:val="24"/>
                <w:szCs w:val="24"/>
                <w:highlight w:val="yellow"/>
              </w:rPr>
              <w:t>- Payment terms:</w:t>
            </w:r>
            <w:r w:rsidRPr="007A1C1C">
              <w:rPr>
                <w:sz w:val="24"/>
                <w:szCs w:val="24"/>
              </w:rPr>
              <w:t xml:space="preserve">   </w:t>
            </w:r>
          </w:p>
          <w:p w14:paraId="1B8F222D"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5D1EE23A"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04D9A8A9" w14:textId="77777777" w:rsidR="003B5010" w:rsidRDefault="003B5010" w:rsidP="003B5010">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2D2809DA" w14:textId="77777777"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740EBB58" w14:textId="77777777" w:rsidR="00D82098" w:rsidRPr="007A1C1C" w:rsidRDefault="00D82098" w:rsidP="00EC7A99">
            <w:pPr>
              <w:spacing w:line="240" w:lineRule="exact"/>
              <w:jc w:val="both"/>
              <w:rPr>
                <w:b/>
                <w:bCs/>
                <w:sz w:val="24"/>
                <w:szCs w:val="24"/>
                <w:rtl/>
              </w:rPr>
            </w:pPr>
            <w:r w:rsidRPr="007A1C1C">
              <w:rPr>
                <w:b/>
                <w:bCs/>
                <w:sz w:val="24"/>
                <w:szCs w:val="24"/>
                <w:highlight w:val="lightGray"/>
              </w:rPr>
              <w:t xml:space="preserve">The supplier must submit health certificates for  all goods and crews working on board of ship or </w:t>
            </w:r>
            <w:r w:rsidRPr="007A1C1C">
              <w:rPr>
                <w:b/>
                <w:bCs/>
                <w:sz w:val="24"/>
                <w:szCs w:val="24"/>
                <w:highlight w:val="lightGray"/>
              </w:rPr>
              <w:lastRenderedPageBreak/>
              <w:t>airplane  certified that they are free from corona virus issued from the country of shipment before requesting the opening of letter of credit</w:t>
            </w:r>
          </w:p>
          <w:p w14:paraId="74362649" w14:textId="77777777" w:rsidR="00D82098" w:rsidRPr="007A1C1C" w:rsidRDefault="00D82098" w:rsidP="00EC7A99">
            <w:pPr>
              <w:spacing w:after="12" w:line="353" w:lineRule="auto"/>
              <w:ind w:left="57" w:right="264" w:firstLine="14"/>
              <w:jc w:val="both"/>
              <w:rPr>
                <w:sz w:val="24"/>
                <w:szCs w:val="24"/>
              </w:rPr>
            </w:pPr>
          </w:p>
          <w:p w14:paraId="5C67C085" w14:textId="77777777"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14:paraId="13518DDA" w14:textId="77777777"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14:paraId="3ABBAE60"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C77359" w:rsidRPr="007A1C1C" w14:paraId="745DBFC2" w14:textId="77777777" w:rsidTr="00C61E81">
        <w:tc>
          <w:tcPr>
            <w:tcW w:w="1711" w:type="dxa"/>
          </w:tcPr>
          <w:p w14:paraId="7CC3F3CA" w14:textId="77777777" w:rsidR="00C77359" w:rsidRPr="007A1C1C" w:rsidRDefault="00C77359" w:rsidP="00C77359">
            <w:pPr>
              <w:jc w:val="center"/>
              <w:rPr>
                <w:sz w:val="24"/>
                <w:szCs w:val="24"/>
              </w:rPr>
            </w:pPr>
            <w:r>
              <w:rPr>
                <w:sz w:val="24"/>
                <w:szCs w:val="24"/>
              </w:rPr>
              <w:lastRenderedPageBreak/>
              <w:t>GCC16.5</w:t>
            </w:r>
          </w:p>
        </w:tc>
        <w:tc>
          <w:tcPr>
            <w:tcW w:w="10348" w:type="dxa"/>
          </w:tcPr>
          <w:p w14:paraId="046C7F67" w14:textId="77777777" w:rsidR="00C77359" w:rsidRDefault="00C77359" w:rsidP="00C77359">
            <w:pPr>
              <w:ind w:right="49"/>
              <w:rPr>
                <w:rFonts w:ascii="Arial" w:hAnsi="Arial" w:cs="Arial"/>
                <w:sz w:val="20"/>
                <w:szCs w:val="20"/>
              </w:rPr>
            </w:pPr>
            <w:r>
              <w:rPr>
                <w:rFonts w:ascii="Arial" w:hAnsi="Arial" w:cs="Arial"/>
                <w:sz w:val="20"/>
                <w:szCs w:val="20"/>
              </w:rPr>
              <w:t>Validity of Credit: (      day) from the date of receiving the credit from the bank.</w:t>
            </w:r>
          </w:p>
          <w:p w14:paraId="51603F00" w14:textId="77777777" w:rsidR="00C77359" w:rsidRPr="007A1C1C" w:rsidRDefault="00C77359" w:rsidP="00C77359">
            <w:pPr>
              <w:suppressAutoHyphens/>
              <w:spacing w:after="200"/>
              <w:ind w:left="612" w:hanging="623"/>
              <w:jc w:val="both"/>
              <w:rPr>
                <w:sz w:val="24"/>
                <w:szCs w:val="24"/>
              </w:rPr>
            </w:pPr>
            <w:r>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Pr>
                <w:rFonts w:ascii="Arial" w:hAnsi="Arial" w:cs="Arial"/>
                <w:sz w:val="20"/>
                <w:szCs w:val="20"/>
              </w:rPr>
              <w:t>l/c</w:t>
            </w:r>
            <w:proofErr w:type="spellEnd"/>
            <w:r>
              <w:rPr>
                <w:rFonts w:ascii="Arial" w:hAnsi="Arial" w:cs="Arial"/>
                <w:sz w:val="20"/>
                <w:szCs w:val="20"/>
              </w:rPr>
              <w:t xml:space="preserve"> or </w:t>
            </w:r>
            <w:proofErr w:type="spellStart"/>
            <w:r>
              <w:rPr>
                <w:rFonts w:ascii="Arial" w:hAnsi="Arial" w:cs="Arial"/>
                <w:sz w:val="20"/>
                <w:szCs w:val="20"/>
              </w:rPr>
              <w:t>l/c</w:t>
            </w:r>
            <w:proofErr w:type="spellEnd"/>
            <w:r>
              <w:rPr>
                <w:rFonts w:ascii="Arial" w:hAnsi="Arial" w:cs="Arial"/>
                <w:sz w:val="20"/>
                <w:szCs w:val="20"/>
              </w:rPr>
              <w:t xml:space="preserve"> amendment.is the </w:t>
            </w:r>
            <w:proofErr w:type="spellStart"/>
            <w:r>
              <w:rPr>
                <w:rFonts w:ascii="Arial" w:hAnsi="Arial" w:cs="Arial"/>
                <w:sz w:val="20"/>
                <w:szCs w:val="20"/>
              </w:rPr>
              <w:t>approvied</w:t>
            </w:r>
            <w:proofErr w:type="spellEnd"/>
            <w:r>
              <w:rPr>
                <w:rFonts w:ascii="Arial" w:hAnsi="Arial" w:cs="Arial"/>
                <w:sz w:val="20"/>
                <w:szCs w:val="20"/>
              </w:rPr>
              <w:t xml:space="preserve"> date for the purpose of shipping</w:t>
            </w:r>
          </w:p>
        </w:tc>
      </w:tr>
      <w:tr w:rsidR="00D82098" w:rsidRPr="007A1C1C" w14:paraId="1161FB95" w14:textId="77777777" w:rsidTr="00C61E81">
        <w:tc>
          <w:tcPr>
            <w:tcW w:w="1711" w:type="dxa"/>
          </w:tcPr>
          <w:p w14:paraId="4B9270BC" w14:textId="77777777" w:rsidR="00D82098" w:rsidRPr="007A1C1C" w:rsidRDefault="00C77359" w:rsidP="008B7483">
            <w:pPr>
              <w:jc w:val="both"/>
              <w:rPr>
                <w:rFonts w:ascii="Arial Narrow" w:eastAsia="Calibri" w:hAnsi="Arial Narrow" w:cs="Arial"/>
                <w:sz w:val="24"/>
                <w:szCs w:val="24"/>
              </w:rPr>
            </w:pPr>
            <w:r>
              <w:rPr>
                <w:sz w:val="24"/>
                <w:szCs w:val="24"/>
              </w:rPr>
              <w:t>GCC17</w:t>
            </w:r>
          </w:p>
        </w:tc>
        <w:tc>
          <w:tcPr>
            <w:tcW w:w="10348" w:type="dxa"/>
          </w:tcPr>
          <w:p w14:paraId="4BFBAE7E"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14:paraId="68E646C8" w14:textId="77777777" w:rsidTr="00C61E81">
        <w:tc>
          <w:tcPr>
            <w:tcW w:w="1711" w:type="dxa"/>
          </w:tcPr>
          <w:p w14:paraId="76FD3481" w14:textId="77777777"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14:paraId="6AD42D99"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the contracting entity may increase the quantity of goods or materials or non-consulting services or amend its technical specifications which contracted upon by not more than 20% of the contract </w:t>
            </w:r>
            <w:proofErr w:type="gramStart"/>
            <w:r w:rsidRPr="007A1C1C">
              <w:rPr>
                <w:sz w:val="24"/>
                <w:szCs w:val="24"/>
              </w:rPr>
              <w:t>amount .</w:t>
            </w:r>
            <w:proofErr w:type="gramEnd"/>
          </w:p>
        </w:tc>
      </w:tr>
      <w:tr w:rsidR="00D82098" w:rsidRPr="007A1C1C" w14:paraId="42C8D067" w14:textId="77777777" w:rsidTr="00C61E81">
        <w:tc>
          <w:tcPr>
            <w:tcW w:w="1711" w:type="dxa"/>
          </w:tcPr>
          <w:p w14:paraId="65365EC4" w14:textId="77777777"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14:paraId="71DE658F" w14:textId="77777777"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14:paraId="7BEB0F6A" w14:textId="77777777"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 xml:space="preserve">A contractual fine (1-5%) of the contract value if the contract consists of one shipment, and a contract fine (1-10%) of the </w:t>
            </w:r>
            <w:r w:rsidRPr="007A1C1C">
              <w:rPr>
                <w:rFonts w:asciiTheme="minorBidi" w:hAnsiTheme="minorBidi" w:cstheme="minorBidi"/>
                <w:color w:val="202124"/>
                <w:sz w:val="24"/>
                <w:szCs w:val="24"/>
              </w:rPr>
              <w:lastRenderedPageBreak/>
              <w:t>contract value if the contract includes more than one shipment.</w:t>
            </w:r>
          </w:p>
          <w:p w14:paraId="03BB4814" w14:textId="77777777"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14:paraId="6A5D3CE4" w14:textId="77777777" w:rsidTr="00C61E81">
        <w:tc>
          <w:tcPr>
            <w:tcW w:w="1711" w:type="dxa"/>
          </w:tcPr>
          <w:p w14:paraId="2CEFCE8B"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20.1</w:t>
            </w:r>
          </w:p>
        </w:tc>
        <w:tc>
          <w:tcPr>
            <w:tcW w:w="10348" w:type="dxa"/>
          </w:tcPr>
          <w:p w14:paraId="06D37D25" w14:textId="77777777"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14:paraId="7A74B553"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14:paraId="3D946973" w14:textId="77777777" w:rsidTr="00C61E81">
        <w:tc>
          <w:tcPr>
            <w:tcW w:w="1711" w:type="dxa"/>
          </w:tcPr>
          <w:p w14:paraId="15F5EDE4" w14:textId="77777777" w:rsidR="00D82098" w:rsidRPr="007A1C1C" w:rsidRDefault="00D82098" w:rsidP="008B7483">
            <w:pPr>
              <w:jc w:val="both"/>
              <w:rPr>
                <w:rFonts w:ascii="Arial Narrow" w:eastAsia="Calibri" w:hAnsi="Arial Narrow" w:cs="Arial"/>
                <w:sz w:val="24"/>
                <w:szCs w:val="24"/>
              </w:rPr>
            </w:pPr>
            <w:r w:rsidRPr="007A1C1C">
              <w:rPr>
                <w:sz w:val="24"/>
                <w:szCs w:val="24"/>
              </w:rPr>
              <w:t>GCC21</w:t>
            </w:r>
          </w:p>
        </w:tc>
        <w:tc>
          <w:tcPr>
            <w:tcW w:w="10348" w:type="dxa"/>
          </w:tcPr>
          <w:p w14:paraId="16B40F5C" w14:textId="77777777"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14:paraId="14BDF37F" w14:textId="77777777"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14:paraId="56331605" w14:textId="77777777"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14:paraId="00E09137" w14:textId="77777777" w:rsidR="00D82098" w:rsidRPr="007A1C1C" w:rsidRDefault="00D82098" w:rsidP="00EC7A99">
            <w:pPr>
              <w:spacing w:line="391" w:lineRule="auto"/>
              <w:ind w:left="17" w:firstLine="22"/>
              <w:rPr>
                <w:sz w:val="24"/>
                <w:szCs w:val="24"/>
              </w:rPr>
            </w:pPr>
            <w:r w:rsidRPr="007A1C1C">
              <w:rPr>
                <w:sz w:val="24"/>
                <w:szCs w:val="24"/>
              </w:rPr>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14:paraId="422FA4D3" w14:textId="77777777" w:rsidR="00D82098" w:rsidRPr="007A1C1C" w:rsidRDefault="00D82098" w:rsidP="00C7735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w:t>
            </w:r>
          </w:p>
          <w:p w14:paraId="38D3152F" w14:textId="77777777"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14E08BE9" w14:textId="77777777"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14:paraId="05642956" w14:textId="77777777"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 xml:space="preserve">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w:t>
            </w:r>
            <w:r w:rsidRPr="007A1C1C">
              <w:rPr>
                <w:sz w:val="24"/>
                <w:szCs w:val="24"/>
              </w:rPr>
              <w:lastRenderedPageBreak/>
              <w:t>after issuing the primary receiving certificate mentioned in the contract conditions</w:t>
            </w:r>
          </w:p>
          <w:p w14:paraId="6E928ADA" w14:textId="77777777" w:rsidR="00D82098" w:rsidRPr="007A1C1C" w:rsidRDefault="00D82098" w:rsidP="00EC7A99">
            <w:pPr>
              <w:suppressAutoHyphens/>
              <w:spacing w:after="200"/>
              <w:ind w:left="612" w:hanging="623"/>
              <w:jc w:val="both"/>
              <w:rPr>
                <w:rFonts w:ascii="Arial Narrow" w:hAnsi="Arial Narrow"/>
                <w:sz w:val="24"/>
                <w:szCs w:val="24"/>
              </w:rPr>
            </w:pPr>
          </w:p>
          <w:p w14:paraId="06E5B965" w14:textId="77777777" w:rsidR="00D82098" w:rsidRPr="007A1C1C" w:rsidRDefault="00D82098" w:rsidP="00EC7A99">
            <w:pPr>
              <w:suppressAutoHyphens/>
              <w:spacing w:after="200"/>
              <w:ind w:left="612" w:hanging="623"/>
              <w:jc w:val="both"/>
              <w:rPr>
                <w:rFonts w:ascii="Arial Narrow" w:hAnsi="Arial Narrow"/>
                <w:sz w:val="24"/>
                <w:szCs w:val="24"/>
              </w:rPr>
            </w:pPr>
          </w:p>
          <w:p w14:paraId="36061642" w14:textId="77777777" w:rsidR="00D82098" w:rsidRPr="007A1C1C" w:rsidRDefault="00D82098" w:rsidP="00EC7A99">
            <w:pPr>
              <w:suppressAutoHyphens/>
              <w:spacing w:after="200"/>
              <w:ind w:left="612" w:hanging="623"/>
              <w:jc w:val="both"/>
              <w:rPr>
                <w:rFonts w:ascii="Arial Narrow" w:hAnsi="Arial Narrow"/>
                <w:sz w:val="24"/>
                <w:szCs w:val="24"/>
              </w:rPr>
            </w:pPr>
          </w:p>
          <w:p w14:paraId="2290AF28" w14:textId="77777777" w:rsidR="00D82098" w:rsidRPr="007A1C1C" w:rsidRDefault="00D82098" w:rsidP="00EC7A99">
            <w:pPr>
              <w:suppressAutoHyphens/>
              <w:spacing w:after="200"/>
              <w:ind w:left="612" w:hanging="623"/>
              <w:jc w:val="both"/>
              <w:rPr>
                <w:rFonts w:ascii="Arial Narrow" w:hAnsi="Arial Narrow"/>
                <w:sz w:val="24"/>
                <w:szCs w:val="24"/>
              </w:rPr>
            </w:pPr>
          </w:p>
          <w:p w14:paraId="239C4875" w14:textId="77777777"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14:paraId="6B1F5A56" w14:textId="77777777" w:rsidTr="00C61E81">
        <w:tc>
          <w:tcPr>
            <w:tcW w:w="1711" w:type="dxa"/>
          </w:tcPr>
          <w:p w14:paraId="019E3C6B"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14:paraId="2E808DF8" w14:textId="77777777"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14:paraId="14D3264F" w14:textId="77777777" w:rsidR="00D82098" w:rsidRPr="007A1C1C" w:rsidRDefault="00D82098" w:rsidP="00CF3315">
            <w:pPr>
              <w:spacing w:after="215"/>
              <w:ind w:left="143"/>
              <w:rPr>
                <w:sz w:val="24"/>
                <w:szCs w:val="24"/>
              </w:rPr>
            </w:pPr>
            <w:r w:rsidRPr="007A1C1C">
              <w:rPr>
                <w:sz w:val="24"/>
                <w:szCs w:val="24"/>
              </w:rPr>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14:paraId="0371610F" w14:textId="77777777"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14:paraId="2FA528B2" w14:textId="77777777"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14:paraId="6E17053F" w14:textId="77777777"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14:paraId="04313C83" w14:textId="77777777" w:rsidR="00D82098" w:rsidRPr="007A1C1C" w:rsidRDefault="00D82098" w:rsidP="00C84617">
            <w:pPr>
              <w:spacing w:after="215"/>
              <w:ind w:left="945"/>
              <w:rPr>
                <w:sz w:val="24"/>
                <w:szCs w:val="24"/>
              </w:rPr>
            </w:pPr>
            <w:r w:rsidRPr="007A1C1C">
              <w:rPr>
                <w:sz w:val="24"/>
                <w:szCs w:val="24"/>
              </w:rPr>
              <w:t>d-In case of contrary to paragraph GCC</w:t>
            </w:r>
            <w:proofErr w:type="gramStart"/>
            <w:r w:rsidRPr="007A1C1C">
              <w:rPr>
                <w:sz w:val="24"/>
                <w:szCs w:val="24"/>
              </w:rPr>
              <w:t>10  regarding</w:t>
            </w:r>
            <w:proofErr w:type="gramEnd"/>
            <w:r w:rsidRPr="007A1C1C">
              <w:rPr>
                <w:sz w:val="24"/>
                <w:szCs w:val="24"/>
              </w:rPr>
              <w:t xml:space="preserve"> to packaging .</w:t>
            </w:r>
          </w:p>
          <w:p w14:paraId="6FEB17C6" w14:textId="77777777"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14:paraId="28FBEAE3" w14:textId="77777777"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14:paraId="636EC5ED" w14:textId="77777777"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w:t>
            </w:r>
            <w:r w:rsidRPr="007A1C1C">
              <w:rPr>
                <w:sz w:val="24"/>
                <w:szCs w:val="24"/>
              </w:rPr>
              <w:lastRenderedPageBreak/>
              <w:t xml:space="preserve">mentioned in the paragraph of delivery and shipping and </w:t>
            </w:r>
          </w:p>
          <w:p w14:paraId="2BAC0F88"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14:paraId="02DCA69B" w14:textId="77777777"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14:paraId="65F045BF"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14:paraId="4DB0AE7E" w14:textId="77777777"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14:paraId="0E22FD28"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6F5691CA" w14:textId="77777777"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14:paraId="6723DD4E" w14:textId="77777777"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14:paraId="65EDDAF7" w14:textId="77777777"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14:paraId="70F62991" w14:textId="77777777"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14:paraId="2EA598D6" w14:textId="77777777"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14:paraId="21E518A5" w14:textId="77777777"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14:paraId="6CEF2FAE" w14:textId="77777777"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14:paraId="2F0519D4" w14:textId="77777777" w:rsidR="004475E4" w:rsidRPr="002D36BF" w:rsidRDefault="004475E4" w:rsidP="004475E4">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1BC97FB" w14:textId="77777777" w:rsidR="00D82098" w:rsidRPr="007A1C1C" w:rsidRDefault="00D82098" w:rsidP="004475E4">
            <w:pPr>
              <w:suppressAutoHyphens/>
              <w:spacing w:after="200"/>
              <w:jc w:val="both"/>
              <w:rPr>
                <w:rFonts w:ascii="Arial Narrow" w:hAnsi="Arial Narrow"/>
                <w:sz w:val="24"/>
                <w:szCs w:val="24"/>
              </w:rPr>
            </w:pPr>
          </w:p>
        </w:tc>
      </w:tr>
      <w:tr w:rsidR="00D82098" w:rsidRPr="007A1C1C" w14:paraId="1376FFE1" w14:textId="77777777" w:rsidTr="00C61E81">
        <w:tc>
          <w:tcPr>
            <w:tcW w:w="1711" w:type="dxa"/>
          </w:tcPr>
          <w:p w14:paraId="2CD993A6"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14:paraId="32020B44"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14:paraId="112D7F95" w14:textId="77777777" w:rsidTr="00C61E81">
        <w:tc>
          <w:tcPr>
            <w:tcW w:w="1711" w:type="dxa"/>
          </w:tcPr>
          <w:p w14:paraId="57431BDA" w14:textId="77777777"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14:paraId="44904E1D" w14:textId="77777777"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F119928" w14:textId="77777777"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14:paraId="1C403BC4" w14:textId="77777777" w:rsidTr="00C61E81">
        <w:tc>
          <w:tcPr>
            <w:tcW w:w="1711" w:type="dxa"/>
          </w:tcPr>
          <w:p w14:paraId="198427E9" w14:textId="77777777" w:rsidR="00D82098"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t>GCC 25.2.2</w:t>
            </w:r>
          </w:p>
          <w:p w14:paraId="7DFBD2A2" w14:textId="77777777" w:rsidR="00C77359" w:rsidRPr="007A1C1C" w:rsidRDefault="00C77359" w:rsidP="008B7483">
            <w:pPr>
              <w:jc w:val="both"/>
              <w:rPr>
                <w:rFonts w:ascii="Arial Narrow" w:eastAsia="Calibri" w:hAnsi="Arial Narrow" w:cs="Arial"/>
                <w:sz w:val="24"/>
                <w:szCs w:val="24"/>
              </w:rPr>
            </w:pPr>
            <w:r>
              <w:rPr>
                <w:rFonts w:ascii="Arial Narrow" w:eastAsia="Calibri" w:hAnsi="Arial Narrow" w:cs="Arial"/>
                <w:sz w:val="24"/>
                <w:szCs w:val="24"/>
              </w:rPr>
              <w:t>NOT applicable</w:t>
            </w:r>
          </w:p>
        </w:tc>
        <w:tc>
          <w:tcPr>
            <w:tcW w:w="10348" w:type="dxa"/>
          </w:tcPr>
          <w:p w14:paraId="40CC8B82"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14:paraId="0210E168" w14:textId="77777777"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14:paraId="5CA40AD4" w14:textId="77777777"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14:paraId="1C0B5466" w14:textId="77777777" w:rsidTr="00C61E81">
        <w:tc>
          <w:tcPr>
            <w:tcW w:w="1711" w:type="dxa"/>
          </w:tcPr>
          <w:p w14:paraId="67418307" w14:textId="77777777" w:rsidR="00D82098" w:rsidRPr="007A1C1C" w:rsidRDefault="00C77359" w:rsidP="009746A6">
            <w:pPr>
              <w:jc w:val="both"/>
              <w:rPr>
                <w:sz w:val="24"/>
                <w:szCs w:val="24"/>
              </w:rPr>
            </w:pPr>
            <w:r>
              <w:rPr>
                <w:rFonts w:ascii="Arial Narrow" w:eastAsia="Calibri" w:hAnsi="Arial Narrow" w:cs="Arial"/>
                <w:sz w:val="24"/>
                <w:szCs w:val="24"/>
              </w:rPr>
              <w:t>NOT applicable</w:t>
            </w:r>
          </w:p>
        </w:tc>
        <w:tc>
          <w:tcPr>
            <w:tcW w:w="10348" w:type="dxa"/>
          </w:tcPr>
          <w:p w14:paraId="574C7F8E" w14:textId="77777777"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14:paraId="2CC64686" w14:textId="77777777"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14:paraId="4D8C57A6" w14:textId="77777777" w:rsidR="00D82098" w:rsidRPr="007A1C1C" w:rsidRDefault="00D82098" w:rsidP="009746A6">
            <w:pPr>
              <w:jc w:val="both"/>
              <w:rPr>
                <w:rFonts w:ascii="Arial Narrow" w:eastAsia="Calibri" w:hAnsi="Arial Narrow" w:cs="Arial"/>
                <w:sz w:val="24"/>
                <w:szCs w:val="24"/>
              </w:rPr>
            </w:pPr>
          </w:p>
        </w:tc>
      </w:tr>
      <w:tr w:rsidR="00D82098" w:rsidRPr="007A1C1C" w14:paraId="0AD23786" w14:textId="77777777" w:rsidTr="00C61E81">
        <w:tc>
          <w:tcPr>
            <w:tcW w:w="1711" w:type="dxa"/>
          </w:tcPr>
          <w:p w14:paraId="79B17F67" w14:textId="77777777"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14:paraId="29719505" w14:textId="77777777"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14:paraId="056EAB60" w14:textId="77777777"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01B12B17" w14:textId="77777777"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 xml:space="preserve">Any amount in the second party account which resulted from breaching any contractual commitment the first party has the right to claim the amount in the specialized court as well as the confiscation in </w:t>
            </w:r>
            <w:r w:rsidRPr="007A1C1C">
              <w:rPr>
                <w:sz w:val="24"/>
                <w:szCs w:val="24"/>
                <w:lang w:bidi="ar-IQ"/>
              </w:rPr>
              <w:lastRenderedPageBreak/>
              <w:t>case the requirements have been achieved</w:t>
            </w:r>
          </w:p>
          <w:p w14:paraId="04CEC117" w14:textId="77777777"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14:paraId="20B2D25A" w14:textId="77777777" w:rsidTr="00C61E81">
        <w:tc>
          <w:tcPr>
            <w:tcW w:w="1711" w:type="dxa"/>
          </w:tcPr>
          <w:p w14:paraId="3DA8C193"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GCC28</w:t>
            </w:r>
          </w:p>
        </w:tc>
        <w:tc>
          <w:tcPr>
            <w:tcW w:w="10348" w:type="dxa"/>
          </w:tcPr>
          <w:p w14:paraId="0E16EDF0" w14:textId="77777777"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14:paraId="60BF79C6" w14:textId="77777777" w:rsidTr="00C61E81">
        <w:tc>
          <w:tcPr>
            <w:tcW w:w="1711" w:type="dxa"/>
          </w:tcPr>
          <w:p w14:paraId="073C891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14:paraId="3863C1EC" w14:textId="77777777" w:rsidR="00D82098" w:rsidRPr="007A1C1C" w:rsidRDefault="00D82098" w:rsidP="009746A6">
            <w:pPr>
              <w:jc w:val="both"/>
              <w:rPr>
                <w:sz w:val="24"/>
                <w:szCs w:val="24"/>
              </w:rPr>
            </w:pPr>
          </w:p>
        </w:tc>
        <w:tc>
          <w:tcPr>
            <w:tcW w:w="10348" w:type="dxa"/>
          </w:tcPr>
          <w:p w14:paraId="661345A9"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0C6456D0" w14:textId="77777777" w:rsidR="00D82098" w:rsidRPr="007A1C1C" w:rsidRDefault="00D82098" w:rsidP="009746A6">
            <w:pPr>
              <w:jc w:val="both"/>
              <w:rPr>
                <w:rFonts w:ascii="Arial Narrow" w:eastAsia="Calibri" w:hAnsi="Arial Narrow" w:cs="Arial"/>
                <w:sz w:val="24"/>
                <w:szCs w:val="24"/>
              </w:rPr>
            </w:pPr>
          </w:p>
          <w:p w14:paraId="00632B0E"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7777621E" w14:textId="77777777" w:rsidR="00D82098" w:rsidRPr="007A1C1C" w:rsidRDefault="00D82098" w:rsidP="009746A6">
            <w:pPr>
              <w:jc w:val="both"/>
              <w:rPr>
                <w:rFonts w:ascii="Arial Narrow" w:eastAsia="Calibri" w:hAnsi="Arial Narrow" w:cs="Arial"/>
                <w:sz w:val="24"/>
                <w:szCs w:val="24"/>
              </w:rPr>
            </w:pPr>
          </w:p>
          <w:p w14:paraId="39FC1548" w14:textId="77777777" w:rsidR="00D82098" w:rsidRPr="007A1C1C" w:rsidRDefault="00D82098" w:rsidP="009746A6">
            <w:pPr>
              <w:jc w:val="both"/>
              <w:rPr>
                <w:rFonts w:ascii="Arial Narrow" w:eastAsia="Calibri" w:hAnsi="Arial Narrow" w:cs="Arial"/>
                <w:sz w:val="24"/>
                <w:szCs w:val="24"/>
              </w:rPr>
            </w:pPr>
          </w:p>
          <w:p w14:paraId="16C9411A" w14:textId="77777777" w:rsidR="00D82098" w:rsidRPr="007A1C1C" w:rsidRDefault="00D82098" w:rsidP="009746A6">
            <w:pPr>
              <w:jc w:val="both"/>
              <w:rPr>
                <w:rFonts w:ascii="Arial Narrow" w:eastAsia="Calibri" w:hAnsi="Arial Narrow" w:cs="Arial"/>
                <w:sz w:val="24"/>
                <w:szCs w:val="24"/>
              </w:rPr>
            </w:pPr>
          </w:p>
          <w:p w14:paraId="41D34309" w14:textId="77777777" w:rsidR="00D82098" w:rsidRPr="007A1C1C" w:rsidRDefault="00D82098" w:rsidP="009746A6">
            <w:pPr>
              <w:jc w:val="both"/>
              <w:rPr>
                <w:rFonts w:ascii="Arial Narrow" w:eastAsia="Calibri" w:hAnsi="Arial Narrow" w:cs="Arial"/>
                <w:sz w:val="24"/>
                <w:szCs w:val="24"/>
              </w:rPr>
            </w:pPr>
          </w:p>
        </w:tc>
      </w:tr>
      <w:tr w:rsidR="00D82098" w:rsidRPr="007A1C1C" w14:paraId="4AF68E78" w14:textId="77777777" w:rsidTr="00C61E81">
        <w:tc>
          <w:tcPr>
            <w:tcW w:w="1711" w:type="dxa"/>
          </w:tcPr>
          <w:p w14:paraId="2CAF820A" w14:textId="77777777" w:rsidR="00D82098" w:rsidRPr="007A1C1C" w:rsidRDefault="00D82098" w:rsidP="009746A6">
            <w:pPr>
              <w:jc w:val="both"/>
              <w:rPr>
                <w:rFonts w:ascii="Arial Narrow" w:eastAsia="Calibri" w:hAnsi="Arial Narrow" w:cs="Arial"/>
                <w:sz w:val="24"/>
                <w:szCs w:val="24"/>
              </w:rPr>
            </w:pPr>
            <w:r w:rsidRPr="007A1C1C">
              <w:rPr>
                <w:sz w:val="24"/>
                <w:szCs w:val="24"/>
              </w:rPr>
              <w:t>GCC31.1</w:t>
            </w:r>
          </w:p>
        </w:tc>
        <w:tc>
          <w:tcPr>
            <w:tcW w:w="10348" w:type="dxa"/>
          </w:tcPr>
          <w:p w14:paraId="641C7CB1" w14:textId="77777777"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14:paraId="33E881F2" w14:textId="77777777"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14:anchorId="7802D19D" wp14:editId="1F307956">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14:anchorId="21AB911D" wp14:editId="4DEADA34">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14:paraId="79CDED1D" w14:textId="77777777"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14:paraId="6C0E6752" w14:textId="77777777" w:rsidR="00D82098"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14:paraId="7F9EA34E" w14:textId="77777777" w:rsidR="00474246" w:rsidRPr="007A1C1C" w:rsidRDefault="00474246" w:rsidP="00C84617">
            <w:pPr>
              <w:jc w:val="both"/>
              <w:rPr>
                <w:rFonts w:ascii="Arial Narrow" w:eastAsia="Calibri" w:hAnsi="Arial Narrow" w:cs="Arial"/>
                <w:sz w:val="24"/>
                <w:szCs w:val="24"/>
                <w:highlight w:val="lightGray"/>
              </w:rPr>
            </w:pPr>
            <w:r>
              <w:rPr>
                <w:rFonts w:ascii="Arial Narrow" w:eastAsia="Calibri" w:hAnsi="Arial Narrow" w:cs="Arial"/>
                <w:sz w:val="24"/>
                <w:szCs w:val="24"/>
                <w:highlight w:val="lightGray"/>
              </w:rPr>
              <w:t>Free goods are subject to the same terms of the contract.</w:t>
            </w:r>
          </w:p>
          <w:p w14:paraId="03EBE48C" w14:textId="77777777" w:rsidR="00D82098" w:rsidRDefault="00DE1654" w:rsidP="00DE1654">
            <w:pPr>
              <w:pStyle w:val="HTMLPreformatted"/>
              <w:shd w:val="clear" w:color="auto" w:fill="F8F9FA"/>
              <w:rPr>
                <w:rFonts w:ascii="inherit" w:hAnsi="inherit"/>
                <w:b/>
                <w:bCs/>
                <w:color w:val="202124"/>
                <w:sz w:val="42"/>
                <w:szCs w:val="42"/>
              </w:rPr>
            </w:pPr>
            <w:r>
              <w:rPr>
                <w:rFonts w:hint="cs"/>
                <w:sz w:val="24"/>
                <w:szCs w:val="24"/>
                <w:rtl/>
                <w:lang w:bidi="ar-IQ"/>
              </w:rPr>
              <w:t xml:space="preserve"> </w:t>
            </w:r>
            <w:r w:rsidRPr="00DE1654">
              <w:rPr>
                <w:rFonts w:asciiTheme="minorHAnsi" w:eastAsiaTheme="minorHAnsi" w:hAnsiTheme="minorHAnsi" w:cstheme="minorBidi"/>
                <w:b/>
                <w:bCs/>
                <w:sz w:val="24"/>
                <w:szCs w:val="24"/>
                <w:highlight w:val="yellow"/>
              </w:rPr>
              <w:t xml:space="preserve">Controls for the preparation of medicines, serums, vaccines, supplies, and medical and service equipment are considered And </w:t>
            </w:r>
            <w:r w:rsidR="00D82098" w:rsidRPr="00DE1654">
              <w:rPr>
                <w:rFonts w:asciiTheme="minorHAnsi" w:eastAsiaTheme="minorHAnsi" w:hAnsiTheme="minorHAnsi" w:cstheme="minorBidi"/>
                <w:b/>
                <w:bCs/>
                <w:sz w:val="24"/>
                <w:szCs w:val="24"/>
                <w:highlight w:val="yellow"/>
              </w:rPr>
              <w:t>Instructions for the implementation of government contracts No.2 of 2014 and the controls attached to it is an integral part of the contract</w:t>
            </w:r>
            <w:r w:rsidR="00D82098" w:rsidRPr="00DE1654">
              <w:rPr>
                <w:rFonts w:asciiTheme="minorHAnsi" w:eastAsiaTheme="minorHAnsi" w:hAnsiTheme="minorHAnsi" w:cstheme="minorBidi"/>
                <w:b/>
                <w:bCs/>
                <w:sz w:val="24"/>
                <w:szCs w:val="24"/>
                <w:highlight w:val="yellow"/>
                <w:rtl/>
              </w:rPr>
              <w:t>.</w:t>
            </w:r>
          </w:p>
          <w:p w14:paraId="0BAB700E" w14:textId="77777777" w:rsidR="00474246" w:rsidRPr="00DE1654" w:rsidRDefault="00474246" w:rsidP="00DE1654">
            <w:pPr>
              <w:pStyle w:val="HTMLPreformatted"/>
              <w:shd w:val="clear" w:color="auto" w:fill="F8F9FA"/>
              <w:rPr>
                <w:rFonts w:ascii="inherit" w:hAnsi="inherit"/>
                <w:b/>
                <w:bCs/>
                <w:color w:val="202124"/>
                <w:sz w:val="42"/>
                <w:szCs w:val="42"/>
              </w:rPr>
            </w:pPr>
          </w:p>
        </w:tc>
      </w:tr>
      <w:tr w:rsidR="00D82098" w:rsidRPr="007A1C1C" w14:paraId="3A29E908" w14:textId="77777777" w:rsidTr="00C61E81">
        <w:tc>
          <w:tcPr>
            <w:tcW w:w="1711" w:type="dxa"/>
            <w:tcBorders>
              <w:bottom w:val="single" w:sz="4" w:space="0" w:color="auto"/>
            </w:tcBorders>
          </w:tcPr>
          <w:p w14:paraId="6FC47313" w14:textId="77777777" w:rsidR="00D82098" w:rsidRPr="007A1C1C" w:rsidRDefault="00D82098" w:rsidP="00C84617">
            <w:pPr>
              <w:spacing w:after="1474"/>
              <w:ind w:left="61"/>
              <w:rPr>
                <w:sz w:val="24"/>
                <w:szCs w:val="24"/>
              </w:rPr>
            </w:pPr>
            <w:r w:rsidRPr="007A1C1C">
              <w:rPr>
                <w:sz w:val="24"/>
                <w:szCs w:val="24"/>
              </w:rPr>
              <w:lastRenderedPageBreak/>
              <w:t>GCC32</w:t>
            </w:r>
          </w:p>
          <w:p w14:paraId="5E7F85CE" w14:textId="77777777" w:rsidR="00D82098" w:rsidRPr="007A1C1C" w:rsidRDefault="00D82098" w:rsidP="009746A6">
            <w:pPr>
              <w:jc w:val="both"/>
              <w:rPr>
                <w:sz w:val="24"/>
                <w:szCs w:val="24"/>
              </w:rPr>
            </w:pPr>
          </w:p>
        </w:tc>
        <w:tc>
          <w:tcPr>
            <w:tcW w:w="10348" w:type="dxa"/>
            <w:tcBorders>
              <w:bottom w:val="single" w:sz="4" w:space="0" w:color="auto"/>
            </w:tcBorders>
          </w:tcPr>
          <w:p w14:paraId="5D3D0ADF" w14:textId="77777777"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14:paraId="09D70174" w14:textId="77777777"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14:paraId="185F7CF6" w14:textId="77777777"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14:paraId="2249973A" w14:textId="77777777"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14:paraId="7C3B45D6" w14:textId="77777777"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/Ministry of Health.</w:t>
            </w:r>
          </w:p>
          <w:p w14:paraId="08F324AC" w14:textId="77777777"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Earning an amount of (250) two hundred &amp;fifty   thousand Iraqi Dinars for each objection request presented by the Scientific Bureau or company for any Importing status.</w:t>
            </w:r>
          </w:p>
          <w:p w14:paraId="72D28CC2" w14:textId="77777777" w:rsidR="00C61E81"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14:paraId="126EEA1D" w14:textId="77777777" w:rsidR="00F37E40" w:rsidRPr="00F37E40" w:rsidRDefault="00F37E40" w:rsidP="00F37E40">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441802EC" w14:textId="77777777"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14:paraId="6834EDE6" w14:textId="77777777"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14:paraId="51978C69" w14:textId="77777777" w:rsidR="00D82098" w:rsidRPr="007A1C1C" w:rsidRDefault="00D82098" w:rsidP="00056AA6">
            <w:pPr>
              <w:ind w:left="83"/>
              <w:rPr>
                <w:sz w:val="24"/>
                <w:szCs w:val="24"/>
              </w:rPr>
            </w:pPr>
            <w:r w:rsidRPr="007A1C1C">
              <w:rPr>
                <w:sz w:val="24"/>
                <w:szCs w:val="24"/>
              </w:rPr>
              <w:t xml:space="preserve">-The amount of selling the form &amp; disk (cd) of National Board For Selection Of The Drugs/NBSD is paid </w:t>
            </w:r>
            <w:proofErr w:type="gramStart"/>
            <w:r w:rsidRPr="007A1C1C">
              <w:rPr>
                <w:sz w:val="24"/>
                <w:szCs w:val="24"/>
              </w:rPr>
              <w:lastRenderedPageBreak/>
              <w:t>for  (</w:t>
            </w:r>
            <w:proofErr w:type="gramEnd"/>
            <w:r w:rsidRPr="007A1C1C">
              <w:rPr>
                <w:sz w:val="24"/>
                <w:szCs w:val="24"/>
              </w:rPr>
              <w:t>50) fifty thousand dinars for National Master List Of Drugs .</w:t>
            </w:r>
          </w:p>
          <w:p w14:paraId="3DF27BA6" w14:textId="77777777" w:rsidR="00D82098" w:rsidRPr="007A1C1C" w:rsidRDefault="00D82098" w:rsidP="00056AA6">
            <w:pPr>
              <w:ind w:left="83"/>
              <w:rPr>
                <w:sz w:val="24"/>
                <w:szCs w:val="24"/>
              </w:rPr>
            </w:pPr>
            <w:r w:rsidRPr="007A1C1C">
              <w:rPr>
                <w:sz w:val="24"/>
                <w:szCs w:val="24"/>
              </w:rPr>
              <w:t xml:space="preserve">- 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List  Essential Drugs Products .</w:t>
            </w:r>
          </w:p>
          <w:p w14:paraId="1A7E718A" w14:textId="77777777" w:rsidR="00D82098" w:rsidRPr="007A1C1C" w:rsidRDefault="00D82098" w:rsidP="00056AA6">
            <w:pPr>
              <w:ind w:left="83"/>
              <w:rPr>
                <w:sz w:val="24"/>
                <w:szCs w:val="24"/>
                <w:rtl/>
              </w:rPr>
            </w:pPr>
            <w:r w:rsidRPr="007A1C1C">
              <w:rPr>
                <w:sz w:val="24"/>
                <w:szCs w:val="24"/>
              </w:rPr>
              <w:t>-Interpolation amount for the first announcement charges &amp; re-announcement</w:t>
            </w:r>
          </w:p>
          <w:p w14:paraId="7FD673A0" w14:textId="77777777"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14:paraId="611EBFAD" w14:textId="77777777" w:rsidR="0081707C" w:rsidRDefault="00243557" w:rsidP="0081707C">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14:paraId="73AC481B" w14:textId="77777777" w:rsidR="0081707C" w:rsidRDefault="0081707C" w:rsidP="0081707C">
            <w:pPr>
              <w:pStyle w:val="HTMLPreformatted"/>
              <w:shd w:val="clear" w:color="auto" w:fill="F8F9FA"/>
              <w:rPr>
                <w:rFonts w:ascii="inherit" w:hAnsi="inherit"/>
                <w:b/>
                <w:bCs/>
                <w:color w:val="202124"/>
                <w:sz w:val="24"/>
                <w:szCs w:val="24"/>
              </w:rPr>
            </w:pPr>
          </w:p>
          <w:p w14:paraId="3357221B" w14:textId="77777777" w:rsidR="00FB660E" w:rsidRDefault="00FB660E" w:rsidP="0081707C">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w:t>
            </w: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submitting  tenders</w:t>
            </w:r>
            <w:proofErr w:type="gramEnd"/>
            <w:r>
              <w:rPr>
                <w:rFonts w:asciiTheme="minorHAnsi" w:hAnsiTheme="minorHAnsi"/>
                <w:b/>
                <w:bCs/>
                <w:color w:val="202124"/>
                <w:sz w:val="24"/>
                <w:szCs w:val="24"/>
              </w:rPr>
              <w:t xml:space="preserve">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30C427AC" w14:textId="77777777" w:rsidR="0081707C" w:rsidRDefault="0081707C" w:rsidP="00CF3315">
            <w:pPr>
              <w:pStyle w:val="HTMLPreformatted"/>
              <w:shd w:val="clear" w:color="auto" w:fill="F8F9FA"/>
              <w:rPr>
                <w:rFonts w:asciiTheme="minorHAnsi" w:hAnsiTheme="minorHAnsi"/>
                <w:b/>
                <w:bCs/>
                <w:color w:val="202124"/>
                <w:sz w:val="24"/>
                <w:szCs w:val="24"/>
              </w:rPr>
            </w:pPr>
          </w:p>
          <w:p w14:paraId="7032BE5C" w14:textId="77777777" w:rsidR="00394DBE" w:rsidRDefault="00394DBE" w:rsidP="00CF3315">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 xml:space="preserve">- </w:t>
            </w: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w:t>
            </w:r>
            <w:r w:rsidR="001D5138">
              <w:rPr>
                <w:rFonts w:asciiTheme="minorHAnsi" w:hAnsiTheme="minorHAnsi"/>
                <w:b/>
                <w:bCs/>
                <w:color w:val="202124"/>
                <w:sz w:val="24"/>
                <w:szCs w:val="24"/>
              </w:rPr>
              <w:t xml:space="preserve">evaluating them in accordance with the laws and </w:t>
            </w:r>
            <w:proofErr w:type="spellStart"/>
            <w:r w:rsidR="001D5138">
              <w:rPr>
                <w:rFonts w:asciiTheme="minorHAnsi" w:hAnsiTheme="minorHAnsi"/>
                <w:b/>
                <w:bCs/>
                <w:color w:val="202124"/>
                <w:sz w:val="24"/>
                <w:szCs w:val="24"/>
              </w:rPr>
              <w:t>and</w:t>
            </w:r>
            <w:proofErr w:type="spellEnd"/>
            <w:r w:rsidR="001D5138">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sidR="001D5138">
              <w:rPr>
                <w:rFonts w:asciiTheme="minorHAnsi" w:hAnsiTheme="minorHAnsi"/>
                <w:b/>
                <w:bCs/>
                <w:color w:val="202124"/>
                <w:sz w:val="24"/>
                <w:szCs w:val="24"/>
              </w:rPr>
              <w:t>revelant</w:t>
            </w:r>
            <w:proofErr w:type="spellEnd"/>
            <w:r w:rsidR="001D5138">
              <w:rPr>
                <w:rFonts w:asciiTheme="minorHAnsi" w:hAnsiTheme="minorHAnsi"/>
                <w:b/>
                <w:bCs/>
                <w:color w:val="202124"/>
                <w:sz w:val="24"/>
                <w:szCs w:val="24"/>
              </w:rPr>
              <w:t xml:space="preserve"> authorities .</w:t>
            </w:r>
          </w:p>
          <w:p w14:paraId="65BDB732" w14:textId="77777777" w:rsidR="00D82098" w:rsidRPr="007A1C1C" w:rsidRDefault="00D82098" w:rsidP="001D5138">
            <w:pPr>
              <w:pStyle w:val="HTMLPreformatted"/>
              <w:shd w:val="clear" w:color="auto" w:fill="F8F9FA"/>
              <w:rPr>
                <w:sz w:val="24"/>
                <w:szCs w:val="24"/>
              </w:rPr>
            </w:pPr>
          </w:p>
        </w:tc>
      </w:tr>
      <w:tr w:rsidR="00D82098" w:rsidRPr="007A1C1C" w14:paraId="6EE98A73" w14:textId="77777777" w:rsidTr="00D82098">
        <w:tc>
          <w:tcPr>
            <w:tcW w:w="12059" w:type="dxa"/>
            <w:gridSpan w:val="2"/>
            <w:tcBorders>
              <w:bottom w:val="nil"/>
            </w:tcBorders>
          </w:tcPr>
          <w:p w14:paraId="74DDB903" w14:textId="77777777"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14:paraId="790F9183"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14:paraId="654E3E4E" w14:textId="77777777"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05B92FF3"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14:paraId="2C712930"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C45DADA" w14:textId="77777777"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t>(3)</w:t>
            </w:r>
            <w:r w:rsidRPr="007A1C1C">
              <w:rPr>
                <w:rFonts w:ascii="Arial" w:hAnsi="Arial"/>
                <w:spacing w:val="-2"/>
                <w:sz w:val="24"/>
                <w:szCs w:val="24"/>
              </w:rPr>
              <w:tab/>
              <w:t>Original copy of the certificate of weight issued by the port authority/licensed authority and six copies.</w:t>
            </w:r>
          </w:p>
        </w:tc>
      </w:tr>
      <w:tr w:rsidR="00D82098" w:rsidRPr="007A1C1C" w14:paraId="1CE1D336" w14:textId="77777777" w:rsidTr="00D82098">
        <w:tc>
          <w:tcPr>
            <w:tcW w:w="12059" w:type="dxa"/>
            <w:gridSpan w:val="2"/>
            <w:tcBorders>
              <w:bottom w:val="nil"/>
            </w:tcBorders>
          </w:tcPr>
          <w:p w14:paraId="107152E5" w14:textId="77777777"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14:paraId="6685CB12" w14:textId="77777777" w:rsidR="00D82098" w:rsidRPr="007A1C1C" w:rsidRDefault="00D82098"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7A1C1C">
              <w:rPr>
                <w:rFonts w:ascii="Arial" w:hAnsi="Arial" w:cs="Arial"/>
                <w:sz w:val="24"/>
                <w:szCs w:val="24"/>
              </w:rPr>
              <w:t>Vaccines</w:t>
            </w:r>
            <w:bookmarkEnd w:id="67"/>
            <w:bookmarkEnd w:id="68"/>
            <w:bookmarkEnd w:id="69"/>
          </w:p>
          <w:p w14:paraId="35CC4E00" w14:textId="77777777"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14:paraId="79D93561" w14:textId="77777777" w:rsidR="00D82098" w:rsidRPr="007A1C1C" w:rsidRDefault="00D82098" w:rsidP="00056AA6">
            <w:pPr>
              <w:spacing w:after="21" w:line="354" w:lineRule="auto"/>
              <w:ind w:left="61" w:hanging="7"/>
              <w:jc w:val="both"/>
              <w:rPr>
                <w:rFonts w:cs="Arial"/>
                <w:spacing w:val="-6"/>
                <w:sz w:val="24"/>
                <w:szCs w:val="24"/>
              </w:rPr>
            </w:pPr>
          </w:p>
        </w:tc>
      </w:tr>
      <w:tr w:rsidR="00D82098" w:rsidRPr="007A1C1C" w14:paraId="4D9873E9" w14:textId="77777777" w:rsidTr="00D82098">
        <w:tc>
          <w:tcPr>
            <w:tcW w:w="12059" w:type="dxa"/>
            <w:gridSpan w:val="2"/>
            <w:tcBorders>
              <w:bottom w:val="nil"/>
            </w:tcBorders>
          </w:tcPr>
          <w:p w14:paraId="1E707398" w14:textId="77777777"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14:paraId="5B0F51CE"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75C21F87" w14:textId="77777777"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14:paraId="33407A20" w14:textId="77777777"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4B99EFAC" w14:textId="77777777"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14:paraId="6B8C6F5A" w14:textId="77777777"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14:paraId="0598AFAF"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14:paraId="692C1B4C" w14:textId="77777777" w:rsidTr="00D82098">
        <w:tc>
          <w:tcPr>
            <w:tcW w:w="12059" w:type="dxa"/>
            <w:gridSpan w:val="2"/>
            <w:tcBorders>
              <w:bottom w:val="nil"/>
            </w:tcBorders>
          </w:tcPr>
          <w:p w14:paraId="6CA39958"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14:paraId="5B3EADCB"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14:paraId="0E9E2316" w14:textId="77777777"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63B4AA67" w14:textId="77777777"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24FA2017" w14:textId="77777777" w:rsidR="00D82098" w:rsidRPr="007A1C1C" w:rsidRDefault="00D82098" w:rsidP="003C421B">
            <w:pPr>
              <w:spacing w:after="21" w:line="354" w:lineRule="auto"/>
              <w:ind w:left="61" w:hanging="7"/>
              <w:jc w:val="both"/>
              <w:rPr>
                <w:rFonts w:cs="Arial"/>
                <w:spacing w:val="-6"/>
                <w:sz w:val="24"/>
                <w:szCs w:val="24"/>
              </w:rPr>
            </w:pPr>
            <w:proofErr w:type="spellStart"/>
            <w:r w:rsidRPr="007A1C1C">
              <w:rPr>
                <w:rFonts w:ascii="Arial" w:hAnsi="Arial"/>
                <w:sz w:val="24"/>
                <w:szCs w:val="24"/>
              </w:rPr>
              <w:t>ise</w:t>
            </w:r>
            <w:proofErr w:type="spell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2AADD0B3"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lastRenderedPageBreak/>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14:paraId="5C201C42" w14:textId="77777777" w:rsidR="00FE7616" w:rsidRDefault="00FE7616">
      <w:pPr>
        <w:rPr>
          <w:sz w:val="24"/>
          <w:szCs w:val="24"/>
        </w:rPr>
      </w:pPr>
    </w:p>
    <w:p w14:paraId="56E8EE29" w14:textId="77777777" w:rsidR="00C61E81" w:rsidRDefault="00C61E81">
      <w:pPr>
        <w:rPr>
          <w:sz w:val="24"/>
          <w:szCs w:val="24"/>
        </w:rPr>
      </w:pPr>
    </w:p>
    <w:p w14:paraId="41058119" w14:textId="77777777" w:rsidR="00C61E81" w:rsidRDefault="00C61E81">
      <w:pPr>
        <w:rPr>
          <w:sz w:val="24"/>
          <w:szCs w:val="24"/>
        </w:rPr>
      </w:pPr>
    </w:p>
    <w:p w14:paraId="0B366CA2" w14:textId="77777777" w:rsidR="00C61E81" w:rsidRDefault="00C61E81">
      <w:pPr>
        <w:rPr>
          <w:sz w:val="24"/>
          <w:szCs w:val="24"/>
        </w:rPr>
      </w:pPr>
    </w:p>
    <w:p w14:paraId="41F24071" w14:textId="77777777" w:rsidR="00C61E81" w:rsidRDefault="00C61E81">
      <w:pPr>
        <w:rPr>
          <w:sz w:val="24"/>
          <w:szCs w:val="24"/>
        </w:rPr>
      </w:pPr>
    </w:p>
    <w:p w14:paraId="059F14BB" w14:textId="77777777" w:rsidR="00C61E81" w:rsidRDefault="00C61E81">
      <w:pPr>
        <w:rPr>
          <w:sz w:val="24"/>
          <w:szCs w:val="24"/>
        </w:rPr>
      </w:pPr>
    </w:p>
    <w:p w14:paraId="42EB1011" w14:textId="77777777" w:rsidR="00C61E81" w:rsidRDefault="00C61E81">
      <w:pPr>
        <w:rPr>
          <w:sz w:val="24"/>
          <w:szCs w:val="24"/>
        </w:rPr>
      </w:pPr>
    </w:p>
    <w:p w14:paraId="4ED4369D" w14:textId="77777777"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14:paraId="39833924" w14:textId="77777777" w:rsidTr="00D82098">
        <w:tc>
          <w:tcPr>
            <w:tcW w:w="9932" w:type="dxa"/>
            <w:shd w:val="clear" w:color="auto" w:fill="D9D9D9" w:themeFill="background1" w:themeFillShade="D9"/>
          </w:tcPr>
          <w:p w14:paraId="3E400817" w14:textId="77777777"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14:paraId="2D66FE09" w14:textId="77777777" w:rsidTr="00D82098">
        <w:tc>
          <w:tcPr>
            <w:tcW w:w="9932" w:type="dxa"/>
          </w:tcPr>
          <w:p w14:paraId="7A33EB4C"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14:paraId="34D6BEEB" w14:textId="77777777" w:rsidR="007A1C1C" w:rsidRPr="00C61E81" w:rsidRDefault="007A1C1C" w:rsidP="009746A6">
            <w:pPr>
              <w:jc w:val="both"/>
              <w:rPr>
                <w:rFonts w:ascii="Arial Narrow" w:hAnsi="Arial Narrow"/>
                <w:b/>
                <w:bCs/>
                <w:sz w:val="24"/>
                <w:szCs w:val="24"/>
                <w:lang w:bidi="ar-IQ"/>
              </w:rPr>
            </w:pPr>
          </w:p>
        </w:tc>
      </w:tr>
      <w:tr w:rsidR="00D82098" w:rsidRPr="00C61E81" w14:paraId="18AB9B87" w14:textId="77777777" w:rsidTr="00D82098">
        <w:tc>
          <w:tcPr>
            <w:tcW w:w="9932" w:type="dxa"/>
          </w:tcPr>
          <w:p w14:paraId="632C6FBE"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14:paraId="3AC7A903" w14:textId="77777777" w:rsidR="007A1C1C" w:rsidRPr="00C61E81" w:rsidRDefault="007A1C1C" w:rsidP="009746A6">
            <w:pPr>
              <w:jc w:val="both"/>
              <w:rPr>
                <w:rFonts w:ascii="Arial Narrow" w:hAnsi="Arial Narrow"/>
                <w:b/>
                <w:bCs/>
                <w:sz w:val="24"/>
                <w:szCs w:val="24"/>
                <w:lang w:bidi="ar-IQ"/>
              </w:rPr>
            </w:pPr>
          </w:p>
        </w:tc>
      </w:tr>
      <w:tr w:rsidR="00D82098" w:rsidRPr="00C61E81" w14:paraId="6991F89F" w14:textId="77777777" w:rsidTr="00D82098">
        <w:tc>
          <w:tcPr>
            <w:tcW w:w="9932" w:type="dxa"/>
          </w:tcPr>
          <w:p w14:paraId="0A7A4FCE"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14:paraId="11544970" w14:textId="77777777" w:rsidR="007A1C1C" w:rsidRPr="00C61E81" w:rsidRDefault="007A1C1C" w:rsidP="009746A6">
            <w:pPr>
              <w:jc w:val="both"/>
              <w:rPr>
                <w:rFonts w:ascii="Arial Narrow" w:hAnsi="Arial Narrow"/>
                <w:b/>
                <w:bCs/>
                <w:sz w:val="24"/>
                <w:szCs w:val="24"/>
                <w:lang w:bidi="ar-IQ"/>
              </w:rPr>
            </w:pPr>
          </w:p>
        </w:tc>
      </w:tr>
      <w:tr w:rsidR="00D82098" w:rsidRPr="00C61E81" w14:paraId="6C925A4D" w14:textId="77777777" w:rsidTr="00D82098">
        <w:tc>
          <w:tcPr>
            <w:tcW w:w="9932" w:type="dxa"/>
          </w:tcPr>
          <w:p w14:paraId="1FFBC8AD"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14:paraId="194E5151" w14:textId="77777777" w:rsidR="007A1C1C" w:rsidRPr="00C61E81" w:rsidRDefault="007A1C1C" w:rsidP="009746A6">
            <w:pPr>
              <w:jc w:val="both"/>
              <w:rPr>
                <w:rFonts w:ascii="Arial Narrow" w:hAnsi="Arial Narrow"/>
                <w:b/>
                <w:bCs/>
                <w:sz w:val="24"/>
                <w:szCs w:val="24"/>
                <w:lang w:bidi="ar-IQ"/>
              </w:rPr>
            </w:pPr>
          </w:p>
        </w:tc>
      </w:tr>
      <w:tr w:rsidR="00D82098" w:rsidRPr="00C61E81" w14:paraId="5F9E939C" w14:textId="77777777" w:rsidTr="00D82098">
        <w:tc>
          <w:tcPr>
            <w:tcW w:w="9932" w:type="dxa"/>
          </w:tcPr>
          <w:p w14:paraId="459F3FEC"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14:paraId="096415A2" w14:textId="77777777" w:rsidR="007A1C1C" w:rsidRPr="00C61E81" w:rsidRDefault="007A1C1C" w:rsidP="009746A6">
            <w:pPr>
              <w:jc w:val="both"/>
              <w:rPr>
                <w:rFonts w:ascii="Arial Narrow" w:hAnsi="Arial Narrow"/>
                <w:b/>
                <w:bCs/>
                <w:sz w:val="24"/>
                <w:szCs w:val="24"/>
                <w:lang w:bidi="ar-IQ"/>
              </w:rPr>
            </w:pPr>
          </w:p>
        </w:tc>
      </w:tr>
      <w:tr w:rsidR="00D82098" w:rsidRPr="00C61E81" w14:paraId="4B194345" w14:textId="77777777" w:rsidTr="00D82098">
        <w:tc>
          <w:tcPr>
            <w:tcW w:w="9932" w:type="dxa"/>
          </w:tcPr>
          <w:p w14:paraId="6191A48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14:paraId="2B60EB17"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40279F5B" w14:textId="77777777" w:rsidR="007A1C1C" w:rsidRPr="00C61E81" w:rsidRDefault="007A1C1C" w:rsidP="009746A6">
            <w:pPr>
              <w:jc w:val="both"/>
              <w:rPr>
                <w:rFonts w:ascii="Arial Narrow" w:hAnsi="Arial Narrow"/>
                <w:sz w:val="24"/>
                <w:szCs w:val="24"/>
                <w:lang w:bidi="ar-IQ"/>
              </w:rPr>
            </w:pPr>
          </w:p>
        </w:tc>
      </w:tr>
      <w:tr w:rsidR="00D82098" w:rsidRPr="00C61E81" w14:paraId="0E934438" w14:textId="77777777" w:rsidTr="00D82098">
        <w:tc>
          <w:tcPr>
            <w:tcW w:w="9932" w:type="dxa"/>
          </w:tcPr>
          <w:p w14:paraId="23368669" w14:textId="77777777"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t xml:space="preserve">You are hereby requested to submit Good Performance Guarantee within 14 days of the receipt of this letter of </w:t>
            </w:r>
            <w:r w:rsidRPr="00C61E81">
              <w:rPr>
                <w:rFonts w:ascii="Arial Narrow" w:hAnsi="Arial Narrow"/>
                <w:sz w:val="24"/>
                <w:szCs w:val="24"/>
                <w:lang w:bidi="ar-IQ"/>
              </w:rPr>
              <w:lastRenderedPageBreak/>
              <w:t>acceptance, as stated in the SCC and GCC. A copy of the contract agreement with its general and special conditions is attached.</w:t>
            </w:r>
          </w:p>
          <w:p w14:paraId="7DCF2389" w14:textId="77777777"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14:paraId="109F568D" w14:textId="77777777" w:rsidTr="00D82098">
        <w:tc>
          <w:tcPr>
            <w:tcW w:w="9932" w:type="dxa"/>
          </w:tcPr>
          <w:p w14:paraId="42ACDF27"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lastRenderedPageBreak/>
              <w:t>Yours faithfully,</w:t>
            </w:r>
          </w:p>
          <w:p w14:paraId="7CF9A797" w14:textId="77777777" w:rsidR="007A1C1C" w:rsidRPr="00C61E81" w:rsidRDefault="007A1C1C" w:rsidP="009746A6">
            <w:pPr>
              <w:jc w:val="both"/>
              <w:rPr>
                <w:rFonts w:ascii="Arial Narrow" w:hAnsi="Arial Narrow"/>
                <w:sz w:val="24"/>
                <w:szCs w:val="24"/>
                <w:lang w:bidi="ar-IQ"/>
              </w:rPr>
            </w:pPr>
          </w:p>
        </w:tc>
      </w:tr>
      <w:tr w:rsidR="00D82098" w:rsidRPr="00C61E81" w14:paraId="3D14B62C" w14:textId="77777777" w:rsidTr="00D82098">
        <w:tc>
          <w:tcPr>
            <w:tcW w:w="9932" w:type="dxa"/>
          </w:tcPr>
          <w:p w14:paraId="4BC81B17" w14:textId="77777777"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14:paraId="56C42037" w14:textId="77777777" w:rsidR="007A1C1C" w:rsidRPr="00C61E81" w:rsidRDefault="007A1C1C" w:rsidP="009746A6">
            <w:pPr>
              <w:jc w:val="both"/>
              <w:rPr>
                <w:rFonts w:ascii="Arial Narrow" w:hAnsi="Arial Narrow"/>
                <w:sz w:val="24"/>
                <w:szCs w:val="24"/>
                <w:u w:val="single"/>
                <w:lang w:bidi="ar-IQ"/>
              </w:rPr>
            </w:pPr>
          </w:p>
        </w:tc>
      </w:tr>
      <w:tr w:rsidR="00D82098" w:rsidRPr="00C61E81" w14:paraId="48B7FE3E" w14:textId="77777777" w:rsidTr="00D82098">
        <w:tc>
          <w:tcPr>
            <w:tcW w:w="9932" w:type="dxa"/>
          </w:tcPr>
          <w:p w14:paraId="5E9D87CE"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14:paraId="5C6FD129" w14:textId="77777777" w:rsidR="007A1C1C" w:rsidRPr="00C61E81" w:rsidRDefault="007A1C1C" w:rsidP="009746A6">
            <w:pPr>
              <w:jc w:val="both"/>
              <w:rPr>
                <w:rFonts w:ascii="Arial Narrow" w:hAnsi="Arial Narrow"/>
                <w:sz w:val="24"/>
                <w:szCs w:val="24"/>
                <w:lang w:bidi="ar-IQ"/>
              </w:rPr>
            </w:pPr>
          </w:p>
        </w:tc>
      </w:tr>
      <w:tr w:rsidR="00D82098" w:rsidRPr="00C61E81" w14:paraId="2A7A9A7B" w14:textId="77777777" w:rsidTr="00D82098">
        <w:tc>
          <w:tcPr>
            <w:tcW w:w="9932" w:type="dxa"/>
          </w:tcPr>
          <w:p w14:paraId="55A15D06"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14:paraId="59043353" w14:textId="77777777" w:rsidTr="00D82098">
        <w:tc>
          <w:tcPr>
            <w:tcW w:w="9932" w:type="dxa"/>
          </w:tcPr>
          <w:p w14:paraId="3C85185B"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14:paraId="3F0333C2" w14:textId="77777777" w:rsidTr="00D82098">
        <w:tc>
          <w:tcPr>
            <w:tcW w:w="9932" w:type="dxa"/>
          </w:tcPr>
          <w:p w14:paraId="1131CFF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14:paraId="129A5DBA" w14:textId="77777777" w:rsidTr="00D82098">
        <w:tc>
          <w:tcPr>
            <w:tcW w:w="9932" w:type="dxa"/>
          </w:tcPr>
          <w:p w14:paraId="78E55FD5"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 xml:space="preserve">Name and Title of </w:t>
            </w:r>
            <w:proofErr w:type="gramStart"/>
            <w:r w:rsidRPr="00C61E81">
              <w:rPr>
                <w:rFonts w:ascii="Arial Narrow" w:hAnsi="Arial Narrow"/>
                <w:b/>
                <w:bCs/>
                <w:sz w:val="24"/>
                <w:szCs w:val="24"/>
                <w:lang w:bidi="ar-IQ"/>
              </w:rPr>
              <w:t>Signatory</w:t>
            </w:r>
            <w:r w:rsidRPr="00C61E81">
              <w:rPr>
                <w:rFonts w:ascii="Arial Narrow" w:hAnsi="Arial Narrow"/>
                <w:sz w:val="24"/>
                <w:szCs w:val="24"/>
                <w:lang w:bidi="ar-IQ"/>
              </w:rPr>
              <w:t>:…</w:t>
            </w:r>
            <w:proofErr w:type="gramEnd"/>
            <w:r w:rsidRPr="00C61E81">
              <w:rPr>
                <w:rFonts w:ascii="Arial Narrow" w:hAnsi="Arial Narrow"/>
                <w:sz w:val="24"/>
                <w:szCs w:val="24"/>
                <w:lang w:bidi="ar-IQ"/>
              </w:rPr>
              <w:t>……………….</w:t>
            </w:r>
          </w:p>
        </w:tc>
      </w:tr>
      <w:tr w:rsidR="00D82098" w:rsidRPr="00C61E81" w14:paraId="73070F34" w14:textId="77777777" w:rsidTr="00D82098">
        <w:tc>
          <w:tcPr>
            <w:tcW w:w="9932" w:type="dxa"/>
          </w:tcPr>
          <w:p w14:paraId="470A590C" w14:textId="77777777" w:rsidR="00D82098" w:rsidRPr="00C61E81" w:rsidRDefault="00D82098" w:rsidP="009746A6">
            <w:pPr>
              <w:jc w:val="both"/>
              <w:rPr>
                <w:sz w:val="24"/>
                <w:szCs w:val="24"/>
              </w:rPr>
            </w:pPr>
            <w:r w:rsidRPr="00C61E81">
              <w:rPr>
                <w:rFonts w:ascii="Arial Narrow" w:hAnsi="Arial Narrow"/>
                <w:b/>
                <w:bCs/>
                <w:sz w:val="24"/>
                <w:szCs w:val="24"/>
                <w:lang w:bidi="ar-IQ"/>
              </w:rPr>
              <w:t xml:space="preserve">Name of </w:t>
            </w:r>
            <w:proofErr w:type="gramStart"/>
            <w:r w:rsidRPr="00C61E81">
              <w:rPr>
                <w:rFonts w:ascii="Arial Narrow" w:hAnsi="Arial Narrow"/>
                <w:b/>
                <w:bCs/>
                <w:sz w:val="24"/>
                <w:szCs w:val="24"/>
                <w:lang w:bidi="ar-IQ"/>
              </w:rPr>
              <w:t>Employer</w:t>
            </w:r>
            <w:r w:rsidRPr="00C61E81">
              <w:rPr>
                <w:rFonts w:ascii="Arial Narrow" w:hAnsi="Arial Narrow"/>
                <w:sz w:val="24"/>
                <w:szCs w:val="24"/>
                <w:lang w:bidi="ar-IQ"/>
              </w:rPr>
              <w:t>:…</w:t>
            </w:r>
            <w:proofErr w:type="gramEnd"/>
            <w:r w:rsidRPr="00C61E81">
              <w:rPr>
                <w:rFonts w:ascii="Arial Narrow" w:hAnsi="Arial Narrow"/>
                <w:sz w:val="24"/>
                <w:szCs w:val="24"/>
                <w:lang w:bidi="ar-IQ"/>
              </w:rPr>
              <w:t>………………………….</w:t>
            </w:r>
          </w:p>
        </w:tc>
      </w:tr>
    </w:tbl>
    <w:p w14:paraId="70DF22AB" w14:textId="77777777"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C748F" w14:textId="77777777" w:rsidR="003D15FD" w:rsidRDefault="003D15FD" w:rsidP="00400881">
      <w:pPr>
        <w:spacing w:after="0" w:line="240" w:lineRule="auto"/>
      </w:pPr>
      <w:r>
        <w:separator/>
      </w:r>
    </w:p>
  </w:endnote>
  <w:endnote w:type="continuationSeparator" w:id="0">
    <w:p w14:paraId="6F388720" w14:textId="77777777" w:rsidR="003D15FD" w:rsidRDefault="003D15F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627075AD" w14:textId="77777777" w:rsidR="00354B2F" w:rsidRPr="00D1391E" w:rsidRDefault="00354B2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82E89">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D35D5" w14:textId="77777777" w:rsidR="003D15FD" w:rsidRDefault="003D15FD" w:rsidP="00400881">
      <w:pPr>
        <w:spacing w:after="0" w:line="240" w:lineRule="auto"/>
      </w:pPr>
      <w:r>
        <w:separator/>
      </w:r>
    </w:p>
  </w:footnote>
  <w:footnote w:type="continuationSeparator" w:id="0">
    <w:p w14:paraId="0276E68D" w14:textId="77777777" w:rsidR="003D15FD" w:rsidRDefault="003D15FD" w:rsidP="00400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DAFFE" w14:textId="77777777" w:rsidR="00354B2F" w:rsidRDefault="00354B2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8C57A57" w14:textId="77777777" w:rsidR="00354B2F" w:rsidRDefault="00354B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7E3B0" w14:textId="77777777" w:rsidR="00354B2F" w:rsidRDefault="00354B2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15:restartNumberingAfterBreak="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DC3CA5"/>
    <w:multiLevelType w:val="hybridMultilevel"/>
    <w:tmpl w:val="D93C635C"/>
    <w:lvl w:ilvl="0" w:tplc="D6FC1ACE">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2"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7"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1"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2"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3"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5"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0"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808399C"/>
    <w:multiLevelType w:val="hybridMultilevel"/>
    <w:tmpl w:val="1E0619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4"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5"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9"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3"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4"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8"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1"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15:restartNumberingAfterBreak="0">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0"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2"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15:restartNumberingAfterBreak="0">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00F3456"/>
    <w:multiLevelType w:val="hybridMultilevel"/>
    <w:tmpl w:val="1316BA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4"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15:restartNumberingAfterBreak="0">
    <w:nsid w:val="76130E93"/>
    <w:multiLevelType w:val="hybridMultilevel"/>
    <w:tmpl w:val="0CE066D2"/>
    <w:lvl w:ilvl="0" w:tplc="034CE57E">
      <w:start w:val="1"/>
      <w:numFmt w:val="decimal"/>
      <w:lvlText w:val="%1."/>
      <w:lvlJc w:val="center"/>
      <w:pPr>
        <w:tabs>
          <w:tab w:val="num" w:pos="360"/>
        </w:tabs>
        <w:ind w:left="0" w:firstLine="0"/>
      </w:pPr>
      <w:rPr>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8"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1"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2"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CFE774C"/>
    <w:multiLevelType w:val="singleLevel"/>
    <w:tmpl w:val="1D20BDC2"/>
    <w:lvl w:ilvl="0">
      <w:start w:val="1"/>
      <w:numFmt w:val="lowerLetter"/>
      <w:lvlText w:val="(%1)"/>
      <w:lvlJc w:val="left"/>
      <w:pPr>
        <w:ind w:left="720" w:hanging="360"/>
      </w:pPr>
    </w:lvl>
  </w:abstractNum>
  <w:abstractNum w:abstractNumId="114"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16cid:durableId="775754205">
    <w:abstractNumId w:val="100"/>
  </w:num>
  <w:num w:numId="2" w16cid:durableId="251745382">
    <w:abstractNumId w:val="15"/>
  </w:num>
  <w:num w:numId="3" w16cid:durableId="1505049052">
    <w:abstractNumId w:val="68"/>
  </w:num>
  <w:num w:numId="4" w16cid:durableId="2058431883">
    <w:abstractNumId w:val="35"/>
  </w:num>
  <w:num w:numId="5" w16cid:durableId="78212177">
    <w:abstractNumId w:val="24"/>
  </w:num>
  <w:num w:numId="6" w16cid:durableId="938179176">
    <w:abstractNumId w:val="109"/>
  </w:num>
  <w:num w:numId="7" w16cid:durableId="797450929">
    <w:abstractNumId w:val="36"/>
  </w:num>
  <w:num w:numId="8" w16cid:durableId="206111241">
    <w:abstractNumId w:val="4"/>
  </w:num>
  <w:num w:numId="9" w16cid:durableId="1005596936">
    <w:abstractNumId w:val="3"/>
  </w:num>
  <w:num w:numId="10" w16cid:durableId="381557955">
    <w:abstractNumId w:val="71"/>
  </w:num>
  <w:num w:numId="11" w16cid:durableId="2001620023">
    <w:abstractNumId w:val="23"/>
  </w:num>
  <w:num w:numId="12" w16cid:durableId="1308121660">
    <w:abstractNumId w:val="69"/>
  </w:num>
  <w:num w:numId="13" w16cid:durableId="1056853986">
    <w:abstractNumId w:val="39"/>
  </w:num>
  <w:num w:numId="14" w16cid:durableId="11764860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2299848">
    <w:abstractNumId w:val="54"/>
  </w:num>
  <w:num w:numId="16" w16cid:durableId="1414084279">
    <w:abstractNumId w:val="99"/>
  </w:num>
  <w:num w:numId="17" w16cid:durableId="1106734328">
    <w:abstractNumId w:val="83"/>
  </w:num>
  <w:num w:numId="18" w16cid:durableId="1118640983">
    <w:abstractNumId w:val="0"/>
  </w:num>
  <w:num w:numId="19" w16cid:durableId="1544555861">
    <w:abstractNumId w:val="77"/>
  </w:num>
  <w:num w:numId="20" w16cid:durableId="62803231">
    <w:abstractNumId w:val="66"/>
  </w:num>
  <w:num w:numId="21" w16cid:durableId="1317995042">
    <w:abstractNumId w:val="90"/>
  </w:num>
  <w:num w:numId="22" w16cid:durableId="125707646">
    <w:abstractNumId w:val="79"/>
  </w:num>
  <w:num w:numId="23" w16cid:durableId="1866482513">
    <w:abstractNumId w:val="58"/>
  </w:num>
  <w:num w:numId="24" w16cid:durableId="1788889125">
    <w:abstractNumId w:val="93"/>
  </w:num>
  <w:num w:numId="25" w16cid:durableId="1116294274">
    <w:abstractNumId w:val="37"/>
  </w:num>
  <w:num w:numId="26" w16cid:durableId="244800340">
    <w:abstractNumId w:val="34"/>
  </w:num>
  <w:num w:numId="27" w16cid:durableId="397745932">
    <w:abstractNumId w:val="113"/>
  </w:num>
  <w:num w:numId="28" w16cid:durableId="927157766">
    <w:abstractNumId w:val="97"/>
  </w:num>
  <w:num w:numId="29" w16cid:durableId="57746052">
    <w:abstractNumId w:val="31"/>
  </w:num>
  <w:num w:numId="30" w16cid:durableId="129593008">
    <w:abstractNumId w:val="22"/>
  </w:num>
  <w:num w:numId="31" w16cid:durableId="1367291112">
    <w:abstractNumId w:val="87"/>
  </w:num>
  <w:num w:numId="32" w16cid:durableId="1111438616">
    <w:abstractNumId w:val="111"/>
  </w:num>
  <w:num w:numId="33" w16cid:durableId="632448406">
    <w:abstractNumId w:val="26"/>
  </w:num>
  <w:num w:numId="34" w16cid:durableId="1004631463">
    <w:abstractNumId w:val="67"/>
  </w:num>
  <w:num w:numId="35" w16cid:durableId="210195331">
    <w:abstractNumId w:val="91"/>
  </w:num>
  <w:num w:numId="36" w16cid:durableId="1277715209">
    <w:abstractNumId w:val="20"/>
  </w:num>
  <w:num w:numId="37" w16cid:durableId="84234829">
    <w:abstractNumId w:val="40"/>
  </w:num>
  <w:num w:numId="38" w16cid:durableId="1899129566">
    <w:abstractNumId w:val="42"/>
  </w:num>
  <w:num w:numId="39" w16cid:durableId="48503335">
    <w:abstractNumId w:val="8"/>
  </w:num>
  <w:num w:numId="40" w16cid:durableId="267197180">
    <w:abstractNumId w:val="86"/>
  </w:num>
  <w:num w:numId="41" w16cid:durableId="516191568">
    <w:abstractNumId w:val="13"/>
  </w:num>
  <w:num w:numId="42" w16cid:durableId="225184162">
    <w:abstractNumId w:val="81"/>
  </w:num>
  <w:num w:numId="43" w16cid:durableId="1175413431">
    <w:abstractNumId w:val="95"/>
  </w:num>
  <w:num w:numId="44" w16cid:durableId="1857765465">
    <w:abstractNumId w:val="78"/>
  </w:num>
  <w:num w:numId="45" w16cid:durableId="1077558838">
    <w:abstractNumId w:val="61"/>
  </w:num>
  <w:num w:numId="46" w16cid:durableId="293223332">
    <w:abstractNumId w:val="45"/>
  </w:num>
  <w:num w:numId="47" w16cid:durableId="888956547">
    <w:abstractNumId w:val="108"/>
  </w:num>
  <w:num w:numId="48" w16cid:durableId="1958827737">
    <w:abstractNumId w:val="74"/>
  </w:num>
  <w:num w:numId="49" w16cid:durableId="1946188395">
    <w:abstractNumId w:val="6"/>
  </w:num>
  <w:num w:numId="50" w16cid:durableId="358046858">
    <w:abstractNumId w:val="14"/>
  </w:num>
  <w:num w:numId="51" w16cid:durableId="634413634">
    <w:abstractNumId w:val="73"/>
  </w:num>
  <w:num w:numId="52" w16cid:durableId="623996884">
    <w:abstractNumId w:val="28"/>
  </w:num>
  <w:num w:numId="53" w16cid:durableId="1186097514">
    <w:abstractNumId w:val="76"/>
  </w:num>
  <w:num w:numId="54" w16cid:durableId="50350300">
    <w:abstractNumId w:val="82"/>
  </w:num>
  <w:num w:numId="55" w16cid:durableId="1811169100">
    <w:abstractNumId w:val="112"/>
  </w:num>
  <w:num w:numId="56" w16cid:durableId="1334145420">
    <w:abstractNumId w:val="105"/>
  </w:num>
  <w:num w:numId="57" w16cid:durableId="617756836">
    <w:abstractNumId w:val="27"/>
  </w:num>
  <w:num w:numId="58" w16cid:durableId="1830830711">
    <w:abstractNumId w:val="10"/>
  </w:num>
  <w:num w:numId="59" w16cid:durableId="1531142447">
    <w:abstractNumId w:val="85"/>
  </w:num>
  <w:num w:numId="60" w16cid:durableId="1443723074">
    <w:abstractNumId w:val="16"/>
  </w:num>
  <w:num w:numId="61" w16cid:durableId="292440990">
    <w:abstractNumId w:val="47"/>
  </w:num>
  <w:num w:numId="62" w16cid:durableId="1943030448">
    <w:abstractNumId w:val="33"/>
  </w:num>
  <w:num w:numId="63" w16cid:durableId="925459708">
    <w:abstractNumId w:val="5"/>
  </w:num>
  <w:num w:numId="64" w16cid:durableId="1669988990">
    <w:abstractNumId w:val="19"/>
  </w:num>
  <w:num w:numId="65" w16cid:durableId="917786916">
    <w:abstractNumId w:val="75"/>
  </w:num>
  <w:num w:numId="66" w16cid:durableId="1482962919">
    <w:abstractNumId w:val="50"/>
  </w:num>
  <w:num w:numId="67" w16cid:durableId="148135892">
    <w:abstractNumId w:val="96"/>
  </w:num>
  <w:num w:numId="68" w16cid:durableId="1847941146">
    <w:abstractNumId w:val="65"/>
  </w:num>
  <w:num w:numId="69" w16cid:durableId="1705398884">
    <w:abstractNumId w:val="48"/>
  </w:num>
  <w:num w:numId="70" w16cid:durableId="1535189222">
    <w:abstractNumId w:val="94"/>
  </w:num>
  <w:num w:numId="71" w16cid:durableId="529490991">
    <w:abstractNumId w:val="60"/>
  </w:num>
  <w:num w:numId="72" w16cid:durableId="1026444331">
    <w:abstractNumId w:val="18"/>
  </w:num>
  <w:num w:numId="73" w16cid:durableId="1779638560">
    <w:abstractNumId w:val="70"/>
  </w:num>
  <w:num w:numId="74" w16cid:durableId="789201431">
    <w:abstractNumId w:val="98"/>
  </w:num>
  <w:num w:numId="75" w16cid:durableId="1217929810">
    <w:abstractNumId w:val="59"/>
  </w:num>
  <w:num w:numId="76" w16cid:durableId="1671904726">
    <w:abstractNumId w:val="104"/>
  </w:num>
  <w:num w:numId="77" w16cid:durableId="1965190951">
    <w:abstractNumId w:val="30"/>
  </w:num>
  <w:num w:numId="78" w16cid:durableId="259529146">
    <w:abstractNumId w:val="52"/>
  </w:num>
  <w:num w:numId="79" w16cid:durableId="557059452">
    <w:abstractNumId w:val="32"/>
  </w:num>
  <w:num w:numId="80" w16cid:durableId="441582622">
    <w:abstractNumId w:val="43"/>
  </w:num>
  <w:num w:numId="81" w16cid:durableId="1890725835">
    <w:abstractNumId w:val="110"/>
  </w:num>
  <w:num w:numId="82" w16cid:durableId="1024209564">
    <w:abstractNumId w:val="57"/>
  </w:num>
  <w:num w:numId="83" w16cid:durableId="233124597">
    <w:abstractNumId w:val="17"/>
  </w:num>
  <w:num w:numId="84" w16cid:durableId="249628167">
    <w:abstractNumId w:val="2"/>
  </w:num>
  <w:num w:numId="85" w16cid:durableId="812910916">
    <w:abstractNumId w:val="64"/>
  </w:num>
  <w:num w:numId="86" w16cid:durableId="2897563">
    <w:abstractNumId w:val="9"/>
  </w:num>
  <w:num w:numId="87" w16cid:durableId="848643929">
    <w:abstractNumId w:val="84"/>
  </w:num>
  <w:num w:numId="88" w16cid:durableId="894782329">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81760969">
    <w:abstractNumId w:val="44"/>
  </w:num>
  <w:num w:numId="90" w16cid:durableId="1286306395">
    <w:abstractNumId w:val="49"/>
  </w:num>
  <w:num w:numId="91" w16cid:durableId="1475680475">
    <w:abstractNumId w:val="53"/>
  </w:num>
  <w:num w:numId="92" w16cid:durableId="971178260">
    <w:abstractNumId w:val="38"/>
  </w:num>
  <w:num w:numId="93" w16cid:durableId="751124186">
    <w:abstractNumId w:val="46"/>
  </w:num>
  <w:num w:numId="94" w16cid:durableId="2089498421">
    <w:abstractNumId w:val="11"/>
  </w:num>
  <w:num w:numId="95" w16cid:durableId="1819880625">
    <w:abstractNumId w:val="7"/>
  </w:num>
  <w:num w:numId="96" w16cid:durableId="490756096">
    <w:abstractNumId w:val="1"/>
  </w:num>
  <w:num w:numId="97" w16cid:durableId="906110744">
    <w:abstractNumId w:val="25"/>
  </w:num>
  <w:num w:numId="98" w16cid:durableId="481698225">
    <w:abstractNumId w:val="62"/>
  </w:num>
  <w:num w:numId="99" w16cid:durableId="661659759">
    <w:abstractNumId w:val="12"/>
  </w:num>
  <w:num w:numId="100" w16cid:durableId="383678242">
    <w:abstractNumId w:val="88"/>
  </w:num>
  <w:num w:numId="101" w16cid:durableId="572737768">
    <w:abstractNumId w:val="92"/>
  </w:num>
  <w:num w:numId="102" w16cid:durableId="1477139074">
    <w:abstractNumId w:val="56"/>
  </w:num>
  <w:num w:numId="103" w16cid:durableId="1160970608">
    <w:abstractNumId w:val="29"/>
  </w:num>
  <w:num w:numId="104" w16cid:durableId="339044870">
    <w:abstractNumId w:val="102"/>
  </w:num>
  <w:num w:numId="105" w16cid:durableId="1994673184">
    <w:abstractNumId w:val="101"/>
  </w:num>
  <w:num w:numId="106" w16cid:durableId="1166823262">
    <w:abstractNumId w:val="72"/>
  </w:num>
  <w:num w:numId="107" w16cid:durableId="1708530910">
    <w:abstractNumId w:val="41"/>
  </w:num>
  <w:num w:numId="108" w16cid:durableId="1163206345">
    <w:abstractNumId w:val="63"/>
  </w:num>
  <w:num w:numId="109" w16cid:durableId="730353359">
    <w:abstractNumId w:val="80"/>
  </w:num>
  <w:num w:numId="110" w16cid:durableId="805008740">
    <w:abstractNumId w:val="89"/>
  </w:num>
  <w:num w:numId="111" w16cid:durableId="2139907132">
    <w:abstractNumId w:val="21"/>
  </w:num>
  <w:num w:numId="112" w16cid:durableId="63865115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7264902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9245757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45170575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3869"/>
    <w:rsid w:val="0000586B"/>
    <w:rsid w:val="00006AD3"/>
    <w:rsid w:val="000073C2"/>
    <w:rsid w:val="00017CE2"/>
    <w:rsid w:val="00024D57"/>
    <w:rsid w:val="000268D4"/>
    <w:rsid w:val="00026AA7"/>
    <w:rsid w:val="00027B59"/>
    <w:rsid w:val="00034453"/>
    <w:rsid w:val="0003520B"/>
    <w:rsid w:val="00052823"/>
    <w:rsid w:val="00056AA6"/>
    <w:rsid w:val="0005728D"/>
    <w:rsid w:val="00060393"/>
    <w:rsid w:val="00062165"/>
    <w:rsid w:val="00065BC4"/>
    <w:rsid w:val="0006678F"/>
    <w:rsid w:val="00066BD3"/>
    <w:rsid w:val="00070B2F"/>
    <w:rsid w:val="00073752"/>
    <w:rsid w:val="00076D24"/>
    <w:rsid w:val="00077452"/>
    <w:rsid w:val="0008044C"/>
    <w:rsid w:val="0008272B"/>
    <w:rsid w:val="00085210"/>
    <w:rsid w:val="000A22ED"/>
    <w:rsid w:val="000A3E1B"/>
    <w:rsid w:val="000A3F4E"/>
    <w:rsid w:val="000A5161"/>
    <w:rsid w:val="000A7939"/>
    <w:rsid w:val="000B5FFB"/>
    <w:rsid w:val="000C4511"/>
    <w:rsid w:val="000D27E4"/>
    <w:rsid w:val="000D4AC5"/>
    <w:rsid w:val="000E0279"/>
    <w:rsid w:val="000E2F85"/>
    <w:rsid w:val="000E5079"/>
    <w:rsid w:val="000F16F9"/>
    <w:rsid w:val="000F6953"/>
    <w:rsid w:val="00101766"/>
    <w:rsid w:val="001063C0"/>
    <w:rsid w:val="00111594"/>
    <w:rsid w:val="001224AC"/>
    <w:rsid w:val="0012449C"/>
    <w:rsid w:val="00126EDB"/>
    <w:rsid w:val="00133202"/>
    <w:rsid w:val="00137410"/>
    <w:rsid w:val="00137A27"/>
    <w:rsid w:val="001411A3"/>
    <w:rsid w:val="00143A15"/>
    <w:rsid w:val="00145566"/>
    <w:rsid w:val="00147A8A"/>
    <w:rsid w:val="00153757"/>
    <w:rsid w:val="00155646"/>
    <w:rsid w:val="00156125"/>
    <w:rsid w:val="00166D84"/>
    <w:rsid w:val="00174FE8"/>
    <w:rsid w:val="00177D3E"/>
    <w:rsid w:val="0018104A"/>
    <w:rsid w:val="00186A7A"/>
    <w:rsid w:val="001931FC"/>
    <w:rsid w:val="00193693"/>
    <w:rsid w:val="00195972"/>
    <w:rsid w:val="001B00EB"/>
    <w:rsid w:val="001C1E8C"/>
    <w:rsid w:val="001D18A5"/>
    <w:rsid w:val="001D5138"/>
    <w:rsid w:val="001D73DA"/>
    <w:rsid w:val="001E07A7"/>
    <w:rsid w:val="001E217F"/>
    <w:rsid w:val="001F3233"/>
    <w:rsid w:val="001F4EA1"/>
    <w:rsid w:val="001F60D9"/>
    <w:rsid w:val="00201D15"/>
    <w:rsid w:val="0020508D"/>
    <w:rsid w:val="002069D4"/>
    <w:rsid w:val="00212EFA"/>
    <w:rsid w:val="00214234"/>
    <w:rsid w:val="00231005"/>
    <w:rsid w:val="00232FD1"/>
    <w:rsid w:val="002363A0"/>
    <w:rsid w:val="00236A60"/>
    <w:rsid w:val="002412C0"/>
    <w:rsid w:val="00243557"/>
    <w:rsid w:val="00244BE4"/>
    <w:rsid w:val="002459AB"/>
    <w:rsid w:val="002505C4"/>
    <w:rsid w:val="00250686"/>
    <w:rsid w:val="0025343C"/>
    <w:rsid w:val="0025497E"/>
    <w:rsid w:val="002611F5"/>
    <w:rsid w:val="00265551"/>
    <w:rsid w:val="00265F19"/>
    <w:rsid w:val="00266774"/>
    <w:rsid w:val="00267A02"/>
    <w:rsid w:val="002800C9"/>
    <w:rsid w:val="00282E89"/>
    <w:rsid w:val="0028343A"/>
    <w:rsid w:val="00292406"/>
    <w:rsid w:val="00292A7E"/>
    <w:rsid w:val="0029355E"/>
    <w:rsid w:val="002945B4"/>
    <w:rsid w:val="00295100"/>
    <w:rsid w:val="00295549"/>
    <w:rsid w:val="00295905"/>
    <w:rsid w:val="00295959"/>
    <w:rsid w:val="002A1CDA"/>
    <w:rsid w:val="002A2D33"/>
    <w:rsid w:val="002A56F4"/>
    <w:rsid w:val="002A6643"/>
    <w:rsid w:val="002A723F"/>
    <w:rsid w:val="002B0E81"/>
    <w:rsid w:val="002B0FBC"/>
    <w:rsid w:val="002B143C"/>
    <w:rsid w:val="002B2FE9"/>
    <w:rsid w:val="002B5FF7"/>
    <w:rsid w:val="002C0BDB"/>
    <w:rsid w:val="002C5E16"/>
    <w:rsid w:val="002D3D23"/>
    <w:rsid w:val="002D467D"/>
    <w:rsid w:val="002D4EAB"/>
    <w:rsid w:val="002E015C"/>
    <w:rsid w:val="002E51CA"/>
    <w:rsid w:val="002F062E"/>
    <w:rsid w:val="002F0976"/>
    <w:rsid w:val="002F1F8B"/>
    <w:rsid w:val="002F276D"/>
    <w:rsid w:val="002F2957"/>
    <w:rsid w:val="00304FC3"/>
    <w:rsid w:val="003107C5"/>
    <w:rsid w:val="00311826"/>
    <w:rsid w:val="003129C7"/>
    <w:rsid w:val="00320E20"/>
    <w:rsid w:val="00327B88"/>
    <w:rsid w:val="00334C8B"/>
    <w:rsid w:val="00334E7F"/>
    <w:rsid w:val="00336BFC"/>
    <w:rsid w:val="00336FB4"/>
    <w:rsid w:val="00341EAC"/>
    <w:rsid w:val="003425E8"/>
    <w:rsid w:val="00350988"/>
    <w:rsid w:val="00350A45"/>
    <w:rsid w:val="00354B2F"/>
    <w:rsid w:val="0036149E"/>
    <w:rsid w:val="00361921"/>
    <w:rsid w:val="00365F5C"/>
    <w:rsid w:val="0036722A"/>
    <w:rsid w:val="00372072"/>
    <w:rsid w:val="00373B86"/>
    <w:rsid w:val="00374B8B"/>
    <w:rsid w:val="00375559"/>
    <w:rsid w:val="00382749"/>
    <w:rsid w:val="0038446B"/>
    <w:rsid w:val="00384C40"/>
    <w:rsid w:val="00386362"/>
    <w:rsid w:val="003946DF"/>
    <w:rsid w:val="003949F6"/>
    <w:rsid w:val="00394DBE"/>
    <w:rsid w:val="003979C8"/>
    <w:rsid w:val="003A010C"/>
    <w:rsid w:val="003A2CDE"/>
    <w:rsid w:val="003A35B1"/>
    <w:rsid w:val="003A52BD"/>
    <w:rsid w:val="003A6E0C"/>
    <w:rsid w:val="003B1D3F"/>
    <w:rsid w:val="003B3AD3"/>
    <w:rsid w:val="003B5010"/>
    <w:rsid w:val="003B7A51"/>
    <w:rsid w:val="003B7DDD"/>
    <w:rsid w:val="003C421B"/>
    <w:rsid w:val="003D15FD"/>
    <w:rsid w:val="003D4B98"/>
    <w:rsid w:val="003D5515"/>
    <w:rsid w:val="003D625D"/>
    <w:rsid w:val="003E0189"/>
    <w:rsid w:val="003E0A83"/>
    <w:rsid w:val="003E4241"/>
    <w:rsid w:val="003E66F8"/>
    <w:rsid w:val="003F2E48"/>
    <w:rsid w:val="003F7EC6"/>
    <w:rsid w:val="00400881"/>
    <w:rsid w:val="00403DC2"/>
    <w:rsid w:val="00410331"/>
    <w:rsid w:val="00412554"/>
    <w:rsid w:val="0041770D"/>
    <w:rsid w:val="00417716"/>
    <w:rsid w:val="004213D9"/>
    <w:rsid w:val="00422339"/>
    <w:rsid w:val="00422E03"/>
    <w:rsid w:val="00423BA2"/>
    <w:rsid w:val="004245C3"/>
    <w:rsid w:val="00425B86"/>
    <w:rsid w:val="00426159"/>
    <w:rsid w:val="004267A3"/>
    <w:rsid w:val="00426E31"/>
    <w:rsid w:val="00433CF8"/>
    <w:rsid w:val="0043687F"/>
    <w:rsid w:val="00441CBD"/>
    <w:rsid w:val="004437C5"/>
    <w:rsid w:val="004453A5"/>
    <w:rsid w:val="00445776"/>
    <w:rsid w:val="00445986"/>
    <w:rsid w:val="00446B74"/>
    <w:rsid w:val="004475E4"/>
    <w:rsid w:val="00452DCD"/>
    <w:rsid w:val="004644EF"/>
    <w:rsid w:val="00466341"/>
    <w:rsid w:val="004673F4"/>
    <w:rsid w:val="00471390"/>
    <w:rsid w:val="00474246"/>
    <w:rsid w:val="0047562E"/>
    <w:rsid w:val="004802E6"/>
    <w:rsid w:val="00485B85"/>
    <w:rsid w:val="0048755B"/>
    <w:rsid w:val="00487750"/>
    <w:rsid w:val="00487B80"/>
    <w:rsid w:val="00493564"/>
    <w:rsid w:val="004A274A"/>
    <w:rsid w:val="004A2ED0"/>
    <w:rsid w:val="004A4BE4"/>
    <w:rsid w:val="004A5E8C"/>
    <w:rsid w:val="004A7009"/>
    <w:rsid w:val="004B0571"/>
    <w:rsid w:val="004B1833"/>
    <w:rsid w:val="004B1EFB"/>
    <w:rsid w:val="004C154F"/>
    <w:rsid w:val="004C2260"/>
    <w:rsid w:val="004C292D"/>
    <w:rsid w:val="004C2C39"/>
    <w:rsid w:val="004C3300"/>
    <w:rsid w:val="004D29A6"/>
    <w:rsid w:val="004D3445"/>
    <w:rsid w:val="004E2AB9"/>
    <w:rsid w:val="004E3AD3"/>
    <w:rsid w:val="004E4C2A"/>
    <w:rsid w:val="004E537D"/>
    <w:rsid w:val="004F2195"/>
    <w:rsid w:val="004F21EE"/>
    <w:rsid w:val="004F469D"/>
    <w:rsid w:val="0050126E"/>
    <w:rsid w:val="00501BA8"/>
    <w:rsid w:val="00503720"/>
    <w:rsid w:val="00504239"/>
    <w:rsid w:val="00504DA0"/>
    <w:rsid w:val="00511DB3"/>
    <w:rsid w:val="00511FBF"/>
    <w:rsid w:val="00514461"/>
    <w:rsid w:val="00523C07"/>
    <w:rsid w:val="00524619"/>
    <w:rsid w:val="005257F0"/>
    <w:rsid w:val="005318DE"/>
    <w:rsid w:val="00532F16"/>
    <w:rsid w:val="00533CF4"/>
    <w:rsid w:val="00535DA7"/>
    <w:rsid w:val="005376EF"/>
    <w:rsid w:val="00547541"/>
    <w:rsid w:val="00547640"/>
    <w:rsid w:val="00555E65"/>
    <w:rsid w:val="005576B3"/>
    <w:rsid w:val="00560253"/>
    <w:rsid w:val="00561681"/>
    <w:rsid w:val="00577A73"/>
    <w:rsid w:val="00580840"/>
    <w:rsid w:val="005830D6"/>
    <w:rsid w:val="0058354E"/>
    <w:rsid w:val="00586A01"/>
    <w:rsid w:val="00587585"/>
    <w:rsid w:val="00587871"/>
    <w:rsid w:val="00587C55"/>
    <w:rsid w:val="005903F4"/>
    <w:rsid w:val="005942E8"/>
    <w:rsid w:val="00597168"/>
    <w:rsid w:val="005A275B"/>
    <w:rsid w:val="005A2DDF"/>
    <w:rsid w:val="005B05F9"/>
    <w:rsid w:val="005B3C7B"/>
    <w:rsid w:val="005B402F"/>
    <w:rsid w:val="005B6D42"/>
    <w:rsid w:val="005C643D"/>
    <w:rsid w:val="005C7D74"/>
    <w:rsid w:val="005C7F45"/>
    <w:rsid w:val="005D6345"/>
    <w:rsid w:val="005D6D94"/>
    <w:rsid w:val="005D766F"/>
    <w:rsid w:val="005D7CB1"/>
    <w:rsid w:val="005E2FD0"/>
    <w:rsid w:val="005E66BE"/>
    <w:rsid w:val="00607E1F"/>
    <w:rsid w:val="006115F5"/>
    <w:rsid w:val="006123E0"/>
    <w:rsid w:val="00616CE9"/>
    <w:rsid w:val="00616D28"/>
    <w:rsid w:val="00625FF9"/>
    <w:rsid w:val="00627543"/>
    <w:rsid w:val="00631C62"/>
    <w:rsid w:val="00635627"/>
    <w:rsid w:val="0063575B"/>
    <w:rsid w:val="00636A7D"/>
    <w:rsid w:val="006435DC"/>
    <w:rsid w:val="0064382B"/>
    <w:rsid w:val="00644B3F"/>
    <w:rsid w:val="00657DE8"/>
    <w:rsid w:val="00660B81"/>
    <w:rsid w:val="00661FAF"/>
    <w:rsid w:val="0066416A"/>
    <w:rsid w:val="006652F3"/>
    <w:rsid w:val="006672AE"/>
    <w:rsid w:val="0067342B"/>
    <w:rsid w:val="00673A84"/>
    <w:rsid w:val="006741E9"/>
    <w:rsid w:val="00680275"/>
    <w:rsid w:val="00681DFA"/>
    <w:rsid w:val="0068290C"/>
    <w:rsid w:val="00682F5F"/>
    <w:rsid w:val="006857FD"/>
    <w:rsid w:val="00685D78"/>
    <w:rsid w:val="00686DE3"/>
    <w:rsid w:val="006917E3"/>
    <w:rsid w:val="00692BA1"/>
    <w:rsid w:val="00695232"/>
    <w:rsid w:val="00696F82"/>
    <w:rsid w:val="006A453B"/>
    <w:rsid w:val="006B0652"/>
    <w:rsid w:val="006C023E"/>
    <w:rsid w:val="006C2A46"/>
    <w:rsid w:val="006D0532"/>
    <w:rsid w:val="006D2B1F"/>
    <w:rsid w:val="006D3637"/>
    <w:rsid w:val="006D48E1"/>
    <w:rsid w:val="006D69D0"/>
    <w:rsid w:val="006E1346"/>
    <w:rsid w:val="006E4937"/>
    <w:rsid w:val="006E52B4"/>
    <w:rsid w:val="006E54D5"/>
    <w:rsid w:val="006F0ABD"/>
    <w:rsid w:val="006F20C3"/>
    <w:rsid w:val="006F3027"/>
    <w:rsid w:val="006F31D7"/>
    <w:rsid w:val="006F3DA7"/>
    <w:rsid w:val="006F42A6"/>
    <w:rsid w:val="006F6CAE"/>
    <w:rsid w:val="00702AEB"/>
    <w:rsid w:val="00706B5D"/>
    <w:rsid w:val="00717A4F"/>
    <w:rsid w:val="00720D2B"/>
    <w:rsid w:val="00724507"/>
    <w:rsid w:val="00724774"/>
    <w:rsid w:val="00726812"/>
    <w:rsid w:val="0073147C"/>
    <w:rsid w:val="007315BD"/>
    <w:rsid w:val="0073588C"/>
    <w:rsid w:val="0074154F"/>
    <w:rsid w:val="00742478"/>
    <w:rsid w:val="007468E2"/>
    <w:rsid w:val="00751AA1"/>
    <w:rsid w:val="0075736C"/>
    <w:rsid w:val="007612C7"/>
    <w:rsid w:val="007651B7"/>
    <w:rsid w:val="00777942"/>
    <w:rsid w:val="00784DDB"/>
    <w:rsid w:val="00785E33"/>
    <w:rsid w:val="007954B2"/>
    <w:rsid w:val="00795915"/>
    <w:rsid w:val="007963B9"/>
    <w:rsid w:val="007A0DE8"/>
    <w:rsid w:val="007A1C1C"/>
    <w:rsid w:val="007A2366"/>
    <w:rsid w:val="007A323B"/>
    <w:rsid w:val="007A414E"/>
    <w:rsid w:val="007B04CD"/>
    <w:rsid w:val="007B11D7"/>
    <w:rsid w:val="007C097E"/>
    <w:rsid w:val="007C2B76"/>
    <w:rsid w:val="007C3400"/>
    <w:rsid w:val="007C3670"/>
    <w:rsid w:val="007C4FBE"/>
    <w:rsid w:val="007C54F3"/>
    <w:rsid w:val="007D08A4"/>
    <w:rsid w:val="007D1CA2"/>
    <w:rsid w:val="007D24E3"/>
    <w:rsid w:val="007D6262"/>
    <w:rsid w:val="007E360E"/>
    <w:rsid w:val="007F2565"/>
    <w:rsid w:val="007F46DD"/>
    <w:rsid w:val="00801E7B"/>
    <w:rsid w:val="0080449C"/>
    <w:rsid w:val="0080597A"/>
    <w:rsid w:val="00806889"/>
    <w:rsid w:val="00807982"/>
    <w:rsid w:val="00807B20"/>
    <w:rsid w:val="00815A3C"/>
    <w:rsid w:val="0081707C"/>
    <w:rsid w:val="008245CE"/>
    <w:rsid w:val="008255CB"/>
    <w:rsid w:val="00826799"/>
    <w:rsid w:val="00831CEB"/>
    <w:rsid w:val="00833344"/>
    <w:rsid w:val="008341A6"/>
    <w:rsid w:val="008377A3"/>
    <w:rsid w:val="00837A21"/>
    <w:rsid w:val="00837C65"/>
    <w:rsid w:val="00841C53"/>
    <w:rsid w:val="00844C91"/>
    <w:rsid w:val="00854C88"/>
    <w:rsid w:val="00861C57"/>
    <w:rsid w:val="0086316C"/>
    <w:rsid w:val="00874D0D"/>
    <w:rsid w:val="0087577B"/>
    <w:rsid w:val="008805F1"/>
    <w:rsid w:val="00880AE3"/>
    <w:rsid w:val="00884122"/>
    <w:rsid w:val="00884FDB"/>
    <w:rsid w:val="00885130"/>
    <w:rsid w:val="00887560"/>
    <w:rsid w:val="00896762"/>
    <w:rsid w:val="008977AF"/>
    <w:rsid w:val="008A0586"/>
    <w:rsid w:val="008A2051"/>
    <w:rsid w:val="008A7F45"/>
    <w:rsid w:val="008B1845"/>
    <w:rsid w:val="008B2009"/>
    <w:rsid w:val="008B3EFD"/>
    <w:rsid w:val="008B57DD"/>
    <w:rsid w:val="008B61D5"/>
    <w:rsid w:val="008B7483"/>
    <w:rsid w:val="008B7D65"/>
    <w:rsid w:val="008C0E46"/>
    <w:rsid w:val="008C6EA8"/>
    <w:rsid w:val="008D1F37"/>
    <w:rsid w:val="008D33E0"/>
    <w:rsid w:val="008D34A2"/>
    <w:rsid w:val="008D718F"/>
    <w:rsid w:val="008D7F04"/>
    <w:rsid w:val="008E2DFB"/>
    <w:rsid w:val="008E3F66"/>
    <w:rsid w:val="008E5225"/>
    <w:rsid w:val="008E5AAD"/>
    <w:rsid w:val="008E5C62"/>
    <w:rsid w:val="008E79F9"/>
    <w:rsid w:val="008F0C24"/>
    <w:rsid w:val="008F4030"/>
    <w:rsid w:val="008F4292"/>
    <w:rsid w:val="00904CC2"/>
    <w:rsid w:val="009100DB"/>
    <w:rsid w:val="00915D6D"/>
    <w:rsid w:val="00920564"/>
    <w:rsid w:val="00924917"/>
    <w:rsid w:val="00926CE6"/>
    <w:rsid w:val="0092773C"/>
    <w:rsid w:val="00932A3A"/>
    <w:rsid w:val="009345AD"/>
    <w:rsid w:val="009359A4"/>
    <w:rsid w:val="00935E0E"/>
    <w:rsid w:val="00936A27"/>
    <w:rsid w:val="00942037"/>
    <w:rsid w:val="0094552D"/>
    <w:rsid w:val="00946E1B"/>
    <w:rsid w:val="009540FC"/>
    <w:rsid w:val="00954667"/>
    <w:rsid w:val="00954669"/>
    <w:rsid w:val="009553A5"/>
    <w:rsid w:val="00955817"/>
    <w:rsid w:val="00955BC2"/>
    <w:rsid w:val="00967837"/>
    <w:rsid w:val="009746A6"/>
    <w:rsid w:val="0097477C"/>
    <w:rsid w:val="00982B53"/>
    <w:rsid w:val="009850CE"/>
    <w:rsid w:val="00992D66"/>
    <w:rsid w:val="009942B0"/>
    <w:rsid w:val="0099514E"/>
    <w:rsid w:val="009A13AA"/>
    <w:rsid w:val="009A1481"/>
    <w:rsid w:val="009A155E"/>
    <w:rsid w:val="009A4E43"/>
    <w:rsid w:val="009A68EC"/>
    <w:rsid w:val="009A7FBB"/>
    <w:rsid w:val="009B18C7"/>
    <w:rsid w:val="009B204C"/>
    <w:rsid w:val="009B6560"/>
    <w:rsid w:val="009C17AF"/>
    <w:rsid w:val="009C62F8"/>
    <w:rsid w:val="009C7328"/>
    <w:rsid w:val="009C7D1F"/>
    <w:rsid w:val="009C7E8D"/>
    <w:rsid w:val="009D0B69"/>
    <w:rsid w:val="009E4BD3"/>
    <w:rsid w:val="009E5F82"/>
    <w:rsid w:val="009E6BD6"/>
    <w:rsid w:val="009E6C53"/>
    <w:rsid w:val="009F3C67"/>
    <w:rsid w:val="00A0016D"/>
    <w:rsid w:val="00A017F9"/>
    <w:rsid w:val="00A02729"/>
    <w:rsid w:val="00A04591"/>
    <w:rsid w:val="00A077CD"/>
    <w:rsid w:val="00A156A0"/>
    <w:rsid w:val="00A15789"/>
    <w:rsid w:val="00A16E5B"/>
    <w:rsid w:val="00A16F42"/>
    <w:rsid w:val="00A17A95"/>
    <w:rsid w:val="00A211D2"/>
    <w:rsid w:val="00A23B53"/>
    <w:rsid w:val="00A23C40"/>
    <w:rsid w:val="00A25417"/>
    <w:rsid w:val="00A267B8"/>
    <w:rsid w:val="00A2732B"/>
    <w:rsid w:val="00A27534"/>
    <w:rsid w:val="00A3083D"/>
    <w:rsid w:val="00A30E88"/>
    <w:rsid w:val="00A34335"/>
    <w:rsid w:val="00A4404C"/>
    <w:rsid w:val="00A61F74"/>
    <w:rsid w:val="00A67BC3"/>
    <w:rsid w:val="00A736A4"/>
    <w:rsid w:val="00A76B11"/>
    <w:rsid w:val="00A8379F"/>
    <w:rsid w:val="00A83809"/>
    <w:rsid w:val="00A83B66"/>
    <w:rsid w:val="00A856B4"/>
    <w:rsid w:val="00A913F5"/>
    <w:rsid w:val="00A91FBF"/>
    <w:rsid w:val="00A92503"/>
    <w:rsid w:val="00A9656C"/>
    <w:rsid w:val="00AA1443"/>
    <w:rsid w:val="00AA27EF"/>
    <w:rsid w:val="00AA2A04"/>
    <w:rsid w:val="00AA48CC"/>
    <w:rsid w:val="00AA4986"/>
    <w:rsid w:val="00AA50AA"/>
    <w:rsid w:val="00AA6BF7"/>
    <w:rsid w:val="00AA75FA"/>
    <w:rsid w:val="00AA7CBA"/>
    <w:rsid w:val="00AB30EF"/>
    <w:rsid w:val="00AB6AE5"/>
    <w:rsid w:val="00AC1D19"/>
    <w:rsid w:val="00AC26ED"/>
    <w:rsid w:val="00AC3CD8"/>
    <w:rsid w:val="00AC4B2C"/>
    <w:rsid w:val="00AD1523"/>
    <w:rsid w:val="00AD19F5"/>
    <w:rsid w:val="00AD508A"/>
    <w:rsid w:val="00AE25A4"/>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5FE"/>
    <w:rsid w:val="00B457C5"/>
    <w:rsid w:val="00B545FE"/>
    <w:rsid w:val="00B569E1"/>
    <w:rsid w:val="00B60B3B"/>
    <w:rsid w:val="00B60F88"/>
    <w:rsid w:val="00B63FFE"/>
    <w:rsid w:val="00B64B63"/>
    <w:rsid w:val="00B70AEB"/>
    <w:rsid w:val="00B7242C"/>
    <w:rsid w:val="00B73914"/>
    <w:rsid w:val="00B73E3C"/>
    <w:rsid w:val="00B75A2B"/>
    <w:rsid w:val="00B75A6F"/>
    <w:rsid w:val="00B76B16"/>
    <w:rsid w:val="00B81779"/>
    <w:rsid w:val="00B876FF"/>
    <w:rsid w:val="00B92C4C"/>
    <w:rsid w:val="00B95F71"/>
    <w:rsid w:val="00BA02CD"/>
    <w:rsid w:val="00BA0B10"/>
    <w:rsid w:val="00BA4D32"/>
    <w:rsid w:val="00BA62C8"/>
    <w:rsid w:val="00BA7137"/>
    <w:rsid w:val="00BB0628"/>
    <w:rsid w:val="00BB7C4B"/>
    <w:rsid w:val="00BC091B"/>
    <w:rsid w:val="00BC114E"/>
    <w:rsid w:val="00BC13E3"/>
    <w:rsid w:val="00BC52BD"/>
    <w:rsid w:val="00BD073E"/>
    <w:rsid w:val="00BD1CA6"/>
    <w:rsid w:val="00BD4733"/>
    <w:rsid w:val="00BD5067"/>
    <w:rsid w:val="00BD580A"/>
    <w:rsid w:val="00BD68EA"/>
    <w:rsid w:val="00BE4223"/>
    <w:rsid w:val="00BE6177"/>
    <w:rsid w:val="00BE7820"/>
    <w:rsid w:val="00BF68F4"/>
    <w:rsid w:val="00C0233C"/>
    <w:rsid w:val="00C03811"/>
    <w:rsid w:val="00C06E5A"/>
    <w:rsid w:val="00C158A6"/>
    <w:rsid w:val="00C159AF"/>
    <w:rsid w:val="00C16554"/>
    <w:rsid w:val="00C172C7"/>
    <w:rsid w:val="00C21986"/>
    <w:rsid w:val="00C24DBC"/>
    <w:rsid w:val="00C2555F"/>
    <w:rsid w:val="00C31038"/>
    <w:rsid w:val="00C3457B"/>
    <w:rsid w:val="00C3528C"/>
    <w:rsid w:val="00C36467"/>
    <w:rsid w:val="00C36845"/>
    <w:rsid w:val="00C42571"/>
    <w:rsid w:val="00C46A23"/>
    <w:rsid w:val="00C54A46"/>
    <w:rsid w:val="00C55B6A"/>
    <w:rsid w:val="00C57EBA"/>
    <w:rsid w:val="00C61E81"/>
    <w:rsid w:val="00C641ED"/>
    <w:rsid w:val="00C71A9E"/>
    <w:rsid w:val="00C722EB"/>
    <w:rsid w:val="00C727F7"/>
    <w:rsid w:val="00C74D9E"/>
    <w:rsid w:val="00C760C5"/>
    <w:rsid w:val="00C76528"/>
    <w:rsid w:val="00C77359"/>
    <w:rsid w:val="00C812B7"/>
    <w:rsid w:val="00C84617"/>
    <w:rsid w:val="00C85276"/>
    <w:rsid w:val="00C86E79"/>
    <w:rsid w:val="00C9073B"/>
    <w:rsid w:val="00C938B7"/>
    <w:rsid w:val="00C953FB"/>
    <w:rsid w:val="00C95518"/>
    <w:rsid w:val="00CA07B7"/>
    <w:rsid w:val="00CA0D29"/>
    <w:rsid w:val="00CA2B39"/>
    <w:rsid w:val="00CA5E96"/>
    <w:rsid w:val="00CA6A23"/>
    <w:rsid w:val="00CA6E75"/>
    <w:rsid w:val="00CB12C8"/>
    <w:rsid w:val="00CB43F5"/>
    <w:rsid w:val="00CB58F4"/>
    <w:rsid w:val="00CC5630"/>
    <w:rsid w:val="00CC7FEE"/>
    <w:rsid w:val="00CD31BB"/>
    <w:rsid w:val="00CD33CB"/>
    <w:rsid w:val="00CD4BCD"/>
    <w:rsid w:val="00CD5759"/>
    <w:rsid w:val="00CD5FE1"/>
    <w:rsid w:val="00CE3041"/>
    <w:rsid w:val="00CE3FB1"/>
    <w:rsid w:val="00CE6F39"/>
    <w:rsid w:val="00CF1B9A"/>
    <w:rsid w:val="00CF22FB"/>
    <w:rsid w:val="00CF324E"/>
    <w:rsid w:val="00CF3315"/>
    <w:rsid w:val="00D016EB"/>
    <w:rsid w:val="00D017CF"/>
    <w:rsid w:val="00D025EF"/>
    <w:rsid w:val="00D06625"/>
    <w:rsid w:val="00D10DB0"/>
    <w:rsid w:val="00D13217"/>
    <w:rsid w:val="00D1391E"/>
    <w:rsid w:val="00D16562"/>
    <w:rsid w:val="00D2216A"/>
    <w:rsid w:val="00D23965"/>
    <w:rsid w:val="00D30278"/>
    <w:rsid w:val="00D30F8A"/>
    <w:rsid w:val="00D31ACE"/>
    <w:rsid w:val="00D330CE"/>
    <w:rsid w:val="00D35C1A"/>
    <w:rsid w:val="00D361E0"/>
    <w:rsid w:val="00D448F9"/>
    <w:rsid w:val="00D46B5D"/>
    <w:rsid w:val="00D542D4"/>
    <w:rsid w:val="00D54723"/>
    <w:rsid w:val="00D57D0D"/>
    <w:rsid w:val="00D604C5"/>
    <w:rsid w:val="00D60D09"/>
    <w:rsid w:val="00D62358"/>
    <w:rsid w:val="00D62E68"/>
    <w:rsid w:val="00D63DCB"/>
    <w:rsid w:val="00D646CC"/>
    <w:rsid w:val="00D65354"/>
    <w:rsid w:val="00D66811"/>
    <w:rsid w:val="00D677C2"/>
    <w:rsid w:val="00D7041E"/>
    <w:rsid w:val="00D736A7"/>
    <w:rsid w:val="00D76509"/>
    <w:rsid w:val="00D76576"/>
    <w:rsid w:val="00D82098"/>
    <w:rsid w:val="00D82393"/>
    <w:rsid w:val="00D82DA0"/>
    <w:rsid w:val="00D85163"/>
    <w:rsid w:val="00D92D60"/>
    <w:rsid w:val="00DA0629"/>
    <w:rsid w:val="00DA0D05"/>
    <w:rsid w:val="00DB449E"/>
    <w:rsid w:val="00DB5A1F"/>
    <w:rsid w:val="00DC1578"/>
    <w:rsid w:val="00DC2048"/>
    <w:rsid w:val="00DC3255"/>
    <w:rsid w:val="00DD5C6D"/>
    <w:rsid w:val="00DE11BF"/>
    <w:rsid w:val="00DE1654"/>
    <w:rsid w:val="00DE304D"/>
    <w:rsid w:val="00DE32E3"/>
    <w:rsid w:val="00DF247A"/>
    <w:rsid w:val="00DF4F63"/>
    <w:rsid w:val="00DF68FB"/>
    <w:rsid w:val="00DF739E"/>
    <w:rsid w:val="00E077B2"/>
    <w:rsid w:val="00E110EC"/>
    <w:rsid w:val="00E13F84"/>
    <w:rsid w:val="00E166B2"/>
    <w:rsid w:val="00E16C3B"/>
    <w:rsid w:val="00E217A2"/>
    <w:rsid w:val="00E24CCE"/>
    <w:rsid w:val="00E24CDF"/>
    <w:rsid w:val="00E352C6"/>
    <w:rsid w:val="00E360A1"/>
    <w:rsid w:val="00E41F9E"/>
    <w:rsid w:val="00E46312"/>
    <w:rsid w:val="00E55506"/>
    <w:rsid w:val="00E569CA"/>
    <w:rsid w:val="00E56E73"/>
    <w:rsid w:val="00E63CF7"/>
    <w:rsid w:val="00E65EF9"/>
    <w:rsid w:val="00E660B7"/>
    <w:rsid w:val="00E66831"/>
    <w:rsid w:val="00E745DE"/>
    <w:rsid w:val="00E777F9"/>
    <w:rsid w:val="00E8124B"/>
    <w:rsid w:val="00E848CC"/>
    <w:rsid w:val="00E8746C"/>
    <w:rsid w:val="00E8748C"/>
    <w:rsid w:val="00E909D1"/>
    <w:rsid w:val="00E9386D"/>
    <w:rsid w:val="00EA4D7C"/>
    <w:rsid w:val="00EA5B25"/>
    <w:rsid w:val="00EA5CCF"/>
    <w:rsid w:val="00EA6F91"/>
    <w:rsid w:val="00EB1449"/>
    <w:rsid w:val="00EB49FA"/>
    <w:rsid w:val="00EC0E08"/>
    <w:rsid w:val="00EC13BF"/>
    <w:rsid w:val="00EC6693"/>
    <w:rsid w:val="00EC7A99"/>
    <w:rsid w:val="00EC7C54"/>
    <w:rsid w:val="00EC7EC3"/>
    <w:rsid w:val="00ED0A86"/>
    <w:rsid w:val="00ED622E"/>
    <w:rsid w:val="00ED704B"/>
    <w:rsid w:val="00EE097F"/>
    <w:rsid w:val="00EE44B1"/>
    <w:rsid w:val="00EE6A5A"/>
    <w:rsid w:val="00EF03B0"/>
    <w:rsid w:val="00EF360C"/>
    <w:rsid w:val="00F0225B"/>
    <w:rsid w:val="00F03D1A"/>
    <w:rsid w:val="00F1046C"/>
    <w:rsid w:val="00F10C65"/>
    <w:rsid w:val="00F11047"/>
    <w:rsid w:val="00F20237"/>
    <w:rsid w:val="00F207B7"/>
    <w:rsid w:val="00F20CCC"/>
    <w:rsid w:val="00F21788"/>
    <w:rsid w:val="00F27793"/>
    <w:rsid w:val="00F35E7A"/>
    <w:rsid w:val="00F37097"/>
    <w:rsid w:val="00F37227"/>
    <w:rsid w:val="00F37E40"/>
    <w:rsid w:val="00F40F9A"/>
    <w:rsid w:val="00F41A21"/>
    <w:rsid w:val="00F42851"/>
    <w:rsid w:val="00F60F0F"/>
    <w:rsid w:val="00F61D66"/>
    <w:rsid w:val="00F61F76"/>
    <w:rsid w:val="00F63E18"/>
    <w:rsid w:val="00F80822"/>
    <w:rsid w:val="00F81C98"/>
    <w:rsid w:val="00F82AEF"/>
    <w:rsid w:val="00F836D8"/>
    <w:rsid w:val="00F842D7"/>
    <w:rsid w:val="00F9582B"/>
    <w:rsid w:val="00F95B66"/>
    <w:rsid w:val="00FA0B75"/>
    <w:rsid w:val="00FA2C97"/>
    <w:rsid w:val="00FA449B"/>
    <w:rsid w:val="00FA55AF"/>
    <w:rsid w:val="00FB4C0E"/>
    <w:rsid w:val="00FB5348"/>
    <w:rsid w:val="00FB660E"/>
    <w:rsid w:val="00FC0223"/>
    <w:rsid w:val="00FC2EA3"/>
    <w:rsid w:val="00FC3C26"/>
    <w:rsid w:val="00FD2C2C"/>
    <w:rsid w:val="00FE20FA"/>
    <w:rsid w:val="00FE4BF4"/>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50A71"/>
  <w15:docId w15:val="{44D1701B-AB85-4012-98EF-24DFACD8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3710">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25320329">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175660569">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52236">
      <w:bodyDiv w:val="1"/>
      <w:marLeft w:val="0"/>
      <w:marRight w:val="0"/>
      <w:marTop w:val="0"/>
      <w:marBottom w:val="0"/>
      <w:divBdr>
        <w:top w:val="none" w:sz="0" w:space="0" w:color="auto"/>
        <w:left w:val="none" w:sz="0" w:space="0" w:color="auto"/>
        <w:bottom w:val="none" w:sz="0" w:space="0" w:color="auto"/>
        <w:right w:val="none" w:sz="0" w:space="0" w:color="auto"/>
      </w:divBdr>
    </w:div>
    <w:div w:id="293799704">
      <w:bodyDiv w:val="1"/>
      <w:marLeft w:val="0"/>
      <w:marRight w:val="0"/>
      <w:marTop w:val="0"/>
      <w:marBottom w:val="0"/>
      <w:divBdr>
        <w:top w:val="none" w:sz="0" w:space="0" w:color="auto"/>
        <w:left w:val="none" w:sz="0" w:space="0" w:color="auto"/>
        <w:bottom w:val="none" w:sz="0" w:space="0" w:color="auto"/>
        <w:right w:val="none" w:sz="0" w:space="0" w:color="auto"/>
      </w:divBdr>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387845370">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02429275">
      <w:bodyDiv w:val="1"/>
      <w:marLeft w:val="0"/>
      <w:marRight w:val="0"/>
      <w:marTop w:val="0"/>
      <w:marBottom w:val="0"/>
      <w:divBdr>
        <w:top w:val="none" w:sz="0" w:space="0" w:color="auto"/>
        <w:left w:val="none" w:sz="0" w:space="0" w:color="auto"/>
        <w:bottom w:val="none" w:sz="0" w:space="0" w:color="auto"/>
        <w:right w:val="none" w:sz="0" w:space="0" w:color="auto"/>
      </w:divBdr>
    </w:div>
    <w:div w:id="523128411">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87732757">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26200197">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3593094">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987981164">
      <w:bodyDiv w:val="1"/>
      <w:marLeft w:val="0"/>
      <w:marRight w:val="0"/>
      <w:marTop w:val="0"/>
      <w:marBottom w:val="0"/>
      <w:divBdr>
        <w:top w:val="none" w:sz="0" w:space="0" w:color="auto"/>
        <w:left w:val="none" w:sz="0" w:space="0" w:color="auto"/>
        <w:bottom w:val="none" w:sz="0" w:space="0" w:color="auto"/>
        <w:right w:val="none" w:sz="0" w:space="0" w:color="auto"/>
      </w:divBdr>
    </w:div>
    <w:div w:id="999385024">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49836956">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10686996">
      <w:bodyDiv w:val="1"/>
      <w:marLeft w:val="0"/>
      <w:marRight w:val="0"/>
      <w:marTop w:val="0"/>
      <w:marBottom w:val="0"/>
      <w:divBdr>
        <w:top w:val="none" w:sz="0" w:space="0" w:color="auto"/>
        <w:left w:val="none" w:sz="0" w:space="0" w:color="auto"/>
        <w:bottom w:val="none" w:sz="0" w:space="0" w:color="auto"/>
        <w:right w:val="none" w:sz="0" w:space="0" w:color="auto"/>
      </w:divBdr>
    </w:div>
    <w:div w:id="1419597178">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36768559">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77022548">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1574317">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17279251">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29327887">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image" Target="media/image1.jpeg"/><Relationship Id="rId1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g@kimadia.gov.i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g1@kimadia.gov.iq" TargetMode="External"/><Relationship Id="rId14"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D9FCB-8607-4DA7-B09B-983E5206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136</Pages>
  <Words>37331</Words>
  <Characters>212793</Characters>
  <Application>Microsoft Office Word</Application>
  <DocSecurity>0</DocSecurity>
  <Lines>1773</Lines>
  <Paragraphs>499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69</cp:revision>
  <cp:lastPrinted>2022-10-25T09:40:00Z</cp:lastPrinted>
  <dcterms:created xsi:type="dcterms:W3CDTF">2024-11-02T14:41:00Z</dcterms:created>
  <dcterms:modified xsi:type="dcterms:W3CDTF">2025-04-07T08:35:00Z</dcterms:modified>
</cp:coreProperties>
</file>