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1175A3">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1175A3">
              <w:rPr>
                <w:sz w:val="32"/>
                <w:szCs w:val="32"/>
                <w:highlight w:val="yellow"/>
                <w:lang w:bidi="ar-IQ"/>
              </w:rPr>
              <w:t>6</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7B7D40" w:rsidRPr="0071462D" w:rsidRDefault="00B367A8" w:rsidP="0071462D">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1175A3">
            <w:pPr>
              <w:bidi/>
              <w:jc w:val="both"/>
              <w:rPr>
                <w:sz w:val="32"/>
                <w:szCs w:val="32"/>
                <w:rtl/>
                <w:lang w:bidi="ar-IQ"/>
              </w:rPr>
            </w:pPr>
            <w:r>
              <w:rPr>
                <w:rFonts w:hint="cs"/>
                <w:sz w:val="32"/>
                <w:szCs w:val="32"/>
                <w:rtl/>
                <w:lang w:bidi="ar-IQ"/>
              </w:rPr>
              <w:t xml:space="preserve">تاريخ الاعلان :  </w:t>
            </w:r>
            <w:r w:rsidR="001175A3">
              <w:rPr>
                <w:rFonts w:hint="cs"/>
                <w:sz w:val="32"/>
                <w:szCs w:val="32"/>
                <w:rtl/>
                <w:lang w:bidi="ar-IQ"/>
              </w:rPr>
              <w:t>6</w:t>
            </w:r>
            <w:r>
              <w:rPr>
                <w:rFonts w:hint="cs"/>
                <w:sz w:val="32"/>
                <w:szCs w:val="32"/>
                <w:rtl/>
                <w:lang w:bidi="ar-IQ"/>
              </w:rPr>
              <w:t xml:space="preserve"> /</w:t>
            </w:r>
            <w:r w:rsidR="0071462D">
              <w:rPr>
                <w:rFonts w:hint="cs"/>
                <w:sz w:val="32"/>
                <w:szCs w:val="32"/>
                <w:rtl/>
                <w:lang w:bidi="ar-IQ"/>
              </w:rPr>
              <w:t>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951A90">
              <w:rPr>
                <w:rFonts w:hint="cs"/>
                <w:sz w:val="32"/>
                <w:szCs w:val="32"/>
                <w:rtl/>
                <w:lang w:bidi="ar-IQ"/>
              </w:rPr>
              <w:t>5</w:t>
            </w:r>
          </w:p>
          <w:p w:rsidR="007B7D40" w:rsidRDefault="007B7D40" w:rsidP="001175A3">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1175A3">
              <w:rPr>
                <w:rFonts w:hint="cs"/>
                <w:sz w:val="32"/>
                <w:szCs w:val="32"/>
                <w:rtl/>
                <w:lang w:bidi="ar-IQ"/>
              </w:rPr>
              <w:t>6</w:t>
            </w:r>
            <w:r>
              <w:rPr>
                <w:rFonts w:hint="cs"/>
                <w:sz w:val="32"/>
                <w:szCs w:val="32"/>
                <w:rtl/>
                <w:lang w:bidi="ar-IQ"/>
              </w:rPr>
              <w:t xml:space="preserve"> / </w:t>
            </w:r>
            <w:r w:rsidR="003841BF">
              <w:rPr>
                <w:rFonts w:hint="cs"/>
                <w:sz w:val="32"/>
                <w:szCs w:val="32"/>
                <w:rtl/>
                <w:lang w:bidi="ar-IQ"/>
              </w:rPr>
              <w:t xml:space="preserve"> </w:t>
            </w:r>
            <w:r w:rsidR="0071462D">
              <w:rPr>
                <w:rFonts w:hint="cs"/>
                <w:sz w:val="32"/>
                <w:szCs w:val="32"/>
                <w:rtl/>
                <w:lang w:bidi="ar-IQ"/>
              </w:rPr>
              <w:t>3</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951A9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951A90">
              <w:rPr>
                <w:rFonts w:hint="cs"/>
                <w:sz w:val="32"/>
                <w:szCs w:val="32"/>
                <w:rtl/>
                <w:lang w:bidi="ar-IQ"/>
              </w:rPr>
              <w:t xml:space="preserve">   </w:t>
            </w:r>
            <w:r w:rsidR="00C21B60">
              <w:rPr>
                <w:rFonts w:hint="cs"/>
                <w:sz w:val="32"/>
                <w:szCs w:val="32"/>
                <w:rtl/>
                <w:lang w:bidi="ar-IQ"/>
              </w:rPr>
              <w:t>30</w:t>
            </w:r>
            <w:r w:rsidR="00951A90">
              <w:rPr>
                <w:rFonts w:hint="cs"/>
                <w:sz w:val="32"/>
                <w:szCs w:val="32"/>
                <w:rtl/>
                <w:lang w:bidi="ar-IQ"/>
              </w:rPr>
              <w:t xml:space="preserve"> </w:t>
            </w:r>
            <w:r w:rsidR="00F0410D">
              <w:rPr>
                <w:rFonts w:hint="cs"/>
                <w:sz w:val="32"/>
                <w:szCs w:val="32"/>
                <w:rtl/>
                <w:lang w:bidi="ar-IQ"/>
              </w:rPr>
              <w:t xml:space="preserve">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175A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175A3">
              <w:rPr>
                <w:rFonts w:ascii="Calibri" w:hAnsi="Calibri" w:cs="Arial"/>
                <w:bCs/>
                <w:sz w:val="36"/>
                <w:szCs w:val="36"/>
                <w:lang w:bidi="ar-IQ"/>
              </w:rPr>
              <w:t>6</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1175A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175A3">
              <w:rPr>
                <w:rFonts w:hint="cs"/>
                <w:sz w:val="24"/>
                <w:szCs w:val="24"/>
                <w:rtl/>
                <w:lang w:bidi="ar-IQ"/>
              </w:rPr>
              <w:t>6</w:t>
            </w:r>
            <w:r w:rsidRPr="000744B5">
              <w:rPr>
                <w:rFonts w:hint="cs"/>
                <w:sz w:val="24"/>
                <w:szCs w:val="24"/>
                <w:highlight w:val="yellow"/>
                <w:rtl/>
              </w:rPr>
              <w:t xml:space="preserve">/ </w:t>
            </w:r>
            <w:r w:rsidR="0071462D">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951A90">
              <w:rPr>
                <w:rFonts w:hint="cs"/>
                <w:sz w:val="24"/>
                <w:szCs w:val="24"/>
                <w:rtl/>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951A90">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175A3">
              <w:rPr>
                <w:rFonts w:hint="cs"/>
                <w:color w:val="000000"/>
                <w:spacing w:val="-2"/>
                <w:sz w:val="24"/>
                <w:szCs w:val="24"/>
                <w:highlight w:val="yellow"/>
                <w:rtl/>
                <w:lang w:bidi="ar-IQ"/>
              </w:rPr>
              <w:t>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71462D">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4200" w:type="dxa"/>
        <w:tblInd w:w="-891" w:type="dxa"/>
        <w:tblLook w:val="04A0" w:firstRow="1" w:lastRow="0" w:firstColumn="1" w:lastColumn="0" w:noHBand="0" w:noVBand="1"/>
      </w:tblPr>
      <w:tblGrid>
        <w:gridCol w:w="755"/>
        <w:gridCol w:w="1860"/>
        <w:gridCol w:w="5333"/>
        <w:gridCol w:w="1772"/>
        <w:gridCol w:w="1480"/>
        <w:gridCol w:w="3000"/>
      </w:tblGrid>
      <w:tr w:rsidR="001175A3" w:rsidRPr="001175A3" w:rsidTr="001175A3">
        <w:trPr>
          <w:trHeight w:val="900"/>
        </w:trPr>
        <w:tc>
          <w:tcPr>
            <w:tcW w:w="142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bidi/>
              <w:spacing w:after="0" w:line="240" w:lineRule="auto"/>
              <w:jc w:val="center"/>
              <w:rPr>
                <w:rFonts w:ascii="Arial" w:eastAsia="Times New Roman" w:hAnsi="Arial" w:cs="Arial"/>
                <w:b/>
                <w:bCs/>
                <w:color w:val="000000"/>
                <w:sz w:val="36"/>
                <w:szCs w:val="36"/>
              </w:rPr>
            </w:pPr>
            <w:bookmarkStart w:id="0" w:name="RANGE!A1:F2"/>
            <w:r w:rsidRPr="001175A3">
              <w:rPr>
                <w:rFonts w:ascii="Arial" w:eastAsia="Times New Roman" w:hAnsi="Arial" w:cs="Arial"/>
                <w:b/>
                <w:bCs/>
                <w:color w:val="000000"/>
                <w:sz w:val="36"/>
                <w:szCs w:val="36"/>
                <w:rtl/>
              </w:rPr>
              <w:lastRenderedPageBreak/>
              <w:t>مصانع وطني 6-2025</w:t>
            </w:r>
            <w:bookmarkEnd w:id="0"/>
          </w:p>
        </w:tc>
      </w:tr>
      <w:tr w:rsidR="001175A3" w:rsidRPr="001175A3" w:rsidTr="001175A3">
        <w:trPr>
          <w:trHeight w:val="1215"/>
        </w:trPr>
        <w:tc>
          <w:tcPr>
            <w:tcW w:w="755" w:type="dxa"/>
            <w:tcBorders>
              <w:top w:val="nil"/>
              <w:left w:val="single" w:sz="4" w:space="0" w:color="auto"/>
              <w:bottom w:val="single" w:sz="4" w:space="0" w:color="auto"/>
              <w:right w:val="single" w:sz="4" w:space="0" w:color="auto"/>
            </w:tcBorders>
            <w:shd w:val="clear" w:color="000000" w:fill="C4BD97"/>
            <w:vAlign w:val="center"/>
            <w:hideMark/>
          </w:tcPr>
          <w:p w:rsidR="001175A3" w:rsidRPr="001175A3" w:rsidRDefault="001175A3" w:rsidP="001175A3">
            <w:pPr>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Pr>
              <w:t>NO</w:t>
            </w:r>
          </w:p>
        </w:tc>
        <w:tc>
          <w:tcPr>
            <w:tcW w:w="1860" w:type="dxa"/>
            <w:tcBorders>
              <w:top w:val="nil"/>
              <w:left w:val="nil"/>
              <w:bottom w:val="single" w:sz="4" w:space="0" w:color="auto"/>
              <w:right w:val="single" w:sz="4" w:space="0" w:color="auto"/>
            </w:tcBorders>
            <w:shd w:val="clear" w:color="000000" w:fill="C4BD97"/>
            <w:vAlign w:val="center"/>
            <w:hideMark/>
          </w:tcPr>
          <w:p w:rsidR="001175A3" w:rsidRPr="001175A3" w:rsidRDefault="001175A3" w:rsidP="001175A3">
            <w:pPr>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Pr>
              <w:t>NATIONAL CODE</w:t>
            </w:r>
          </w:p>
        </w:tc>
        <w:tc>
          <w:tcPr>
            <w:tcW w:w="5333" w:type="dxa"/>
            <w:tcBorders>
              <w:top w:val="nil"/>
              <w:left w:val="nil"/>
              <w:bottom w:val="single" w:sz="4" w:space="0" w:color="auto"/>
              <w:right w:val="single" w:sz="4" w:space="0" w:color="auto"/>
            </w:tcBorders>
            <w:shd w:val="clear" w:color="000000" w:fill="C4BD97"/>
            <w:vAlign w:val="center"/>
            <w:hideMark/>
          </w:tcPr>
          <w:p w:rsidR="001175A3" w:rsidRPr="001175A3" w:rsidRDefault="001175A3" w:rsidP="001175A3">
            <w:pPr>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Pr>
              <w:t>ITEM</w:t>
            </w:r>
          </w:p>
        </w:tc>
        <w:tc>
          <w:tcPr>
            <w:tcW w:w="1772" w:type="dxa"/>
            <w:tcBorders>
              <w:top w:val="nil"/>
              <w:left w:val="nil"/>
              <w:bottom w:val="single" w:sz="4" w:space="0" w:color="auto"/>
              <w:right w:val="single" w:sz="4" w:space="0" w:color="auto"/>
            </w:tcBorders>
            <w:shd w:val="clear" w:color="000000" w:fill="C4BD97"/>
            <w:vAlign w:val="center"/>
            <w:hideMark/>
          </w:tcPr>
          <w:p w:rsidR="001175A3" w:rsidRPr="001175A3" w:rsidRDefault="001175A3" w:rsidP="001175A3">
            <w:pPr>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Pr>
              <w:t>TOTAL2026</w:t>
            </w:r>
          </w:p>
        </w:tc>
        <w:tc>
          <w:tcPr>
            <w:tcW w:w="1480" w:type="dxa"/>
            <w:tcBorders>
              <w:top w:val="nil"/>
              <w:left w:val="nil"/>
              <w:bottom w:val="single" w:sz="4" w:space="0" w:color="auto"/>
              <w:right w:val="single" w:sz="4" w:space="0" w:color="auto"/>
            </w:tcBorders>
            <w:shd w:val="clear" w:color="000000" w:fill="C4BD97"/>
            <w:vAlign w:val="center"/>
            <w:hideMark/>
          </w:tcPr>
          <w:p w:rsidR="001175A3" w:rsidRPr="001175A3" w:rsidRDefault="001175A3" w:rsidP="001175A3">
            <w:pPr>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Pr>
              <w:t>pack size</w:t>
            </w:r>
          </w:p>
        </w:tc>
        <w:tc>
          <w:tcPr>
            <w:tcW w:w="3000" w:type="dxa"/>
            <w:tcBorders>
              <w:top w:val="nil"/>
              <w:left w:val="nil"/>
              <w:bottom w:val="single" w:sz="4" w:space="0" w:color="auto"/>
              <w:right w:val="single" w:sz="4" w:space="0" w:color="auto"/>
            </w:tcBorders>
            <w:shd w:val="clear" w:color="000000" w:fill="C4BD97"/>
            <w:vAlign w:val="center"/>
            <w:hideMark/>
          </w:tcPr>
          <w:p w:rsidR="001175A3" w:rsidRPr="001175A3" w:rsidRDefault="001175A3" w:rsidP="001175A3">
            <w:pPr>
              <w:bidi/>
              <w:spacing w:after="0" w:line="240" w:lineRule="auto"/>
              <w:jc w:val="center"/>
              <w:rPr>
                <w:rFonts w:ascii="Arial" w:eastAsia="Times New Roman" w:hAnsi="Arial" w:cs="Arial"/>
                <w:b/>
                <w:bCs/>
                <w:color w:val="000000"/>
                <w:sz w:val="28"/>
                <w:szCs w:val="28"/>
              </w:rPr>
            </w:pPr>
            <w:r w:rsidRPr="001175A3">
              <w:rPr>
                <w:rFonts w:ascii="Arial" w:eastAsia="Times New Roman" w:hAnsi="Arial" w:cs="Arial"/>
                <w:b/>
                <w:bCs/>
                <w:color w:val="000000"/>
                <w:sz w:val="28"/>
                <w:szCs w:val="28"/>
                <w:rtl/>
              </w:rPr>
              <w:t xml:space="preserve">كلفه 2026    </w:t>
            </w:r>
            <w:r w:rsidRPr="001175A3">
              <w:rPr>
                <w:rFonts w:ascii="Arial" w:eastAsia="Times New Roman" w:hAnsi="Arial" w:cs="Arial"/>
                <w:b/>
                <w:bCs/>
                <w:color w:val="000000"/>
                <w:sz w:val="28"/>
                <w:szCs w:val="28"/>
              </w:rPr>
              <w:t>id</w:t>
            </w:r>
          </w:p>
        </w:tc>
      </w:tr>
      <w:tr w:rsidR="001175A3" w:rsidRPr="001175A3" w:rsidTr="001175A3">
        <w:trPr>
          <w:trHeight w:val="2239"/>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04-H00-012</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 xml:space="preserve">Tramadol hydrochloride    50mg /  1ml  (2 ml)    Ampoule or vial  I.M.;S .C .,slow iv.iv. Infusion                                               </w:t>
            </w:r>
            <w:r w:rsidRPr="001175A3">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w:t>
            </w:r>
            <w:r w:rsidRPr="001175A3">
              <w:rPr>
                <w:rFonts w:ascii="Arial" w:eastAsia="Times New Roman" w:hAnsi="Arial" w:cs="Arial"/>
                <w:color w:val="000000"/>
              </w:rPr>
              <w:br/>
            </w:r>
            <w:r w:rsidRPr="001175A3">
              <w:rPr>
                <w:rFonts w:ascii="Arial" w:eastAsia="Times New Roman" w:hAnsi="Arial" w:cs="Arial"/>
                <w:color w:val="000000"/>
                <w:rtl/>
              </w:rPr>
              <w:t>ج/1070</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886857</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 amp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1617</w:t>
            </w:r>
          </w:p>
        </w:tc>
      </w:tr>
      <w:tr w:rsidR="001175A3" w:rsidRPr="001175A3" w:rsidTr="001175A3">
        <w:trPr>
          <w:trHeight w:val="7590"/>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lastRenderedPageBreak/>
              <w:t>2</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05-AB0-031</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 xml:space="preserve">Ceftriaxone  (as Sodium)  or (as disodium salt ) or(Disodium sesquarterhydrate )  1g I.V. Injection +(10 ml )solvent water for injection  </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مفاتحة</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الشركات لدرج</w:t>
            </w:r>
            <w:r w:rsidRPr="001175A3">
              <w:rPr>
                <w:rFonts w:ascii="Arial" w:eastAsia="Times New Roman" w:hAnsi="Arial" w:cs="Arial"/>
                <w:color w:val="FF0000"/>
                <w:sz w:val="16"/>
                <w:szCs w:val="16"/>
              </w:rPr>
              <w:t xml:space="preserve">box warning </w:t>
            </w:r>
            <w:r w:rsidRPr="001175A3">
              <w:rPr>
                <w:rFonts w:ascii="Arial" w:eastAsia="Times New Roman" w:hAnsi="Arial" w:cs="Arial"/>
                <w:color w:val="FF0000"/>
                <w:sz w:val="16"/>
                <w:szCs w:val="16"/>
                <w:rtl/>
              </w:rPr>
              <w:t>على الغلاف الخارجي(يجب عدم اعطاء السفترياكسون مع</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الادوية والمحاليل الحاوية على الكالسيوم) واضافة تحذيرات</w:t>
            </w:r>
            <w:r w:rsidRPr="001175A3">
              <w:rPr>
                <w:rFonts w:ascii="Arial" w:eastAsia="Times New Roman" w:hAnsi="Arial" w:cs="Arial"/>
                <w:color w:val="FF0000"/>
                <w:sz w:val="16"/>
                <w:szCs w:val="16"/>
              </w:rPr>
              <w:t xml:space="preserve"> FDA </w:t>
            </w:r>
            <w:r w:rsidRPr="001175A3">
              <w:rPr>
                <w:rFonts w:ascii="Arial" w:eastAsia="Times New Roman" w:hAnsi="Arial" w:cs="Arial"/>
                <w:color w:val="FF0000"/>
                <w:sz w:val="16"/>
                <w:szCs w:val="16"/>
                <w:rtl/>
              </w:rPr>
              <w:t>الى النشرات</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الداخلية لجميع الشركات المسجلة في العراق وبخط غامق</w:t>
            </w:r>
            <w:r w:rsidRPr="001175A3">
              <w:rPr>
                <w:rFonts w:ascii="Arial" w:eastAsia="Times New Roman" w:hAnsi="Arial" w:cs="Arial"/>
                <w:color w:val="FF0000"/>
                <w:sz w:val="16"/>
                <w:szCs w:val="16"/>
              </w:rPr>
              <w:t>(Bold)</w:t>
            </w:r>
            <w:r w:rsidRPr="001175A3">
              <w:rPr>
                <w:rFonts w:ascii="Arial" w:eastAsia="Times New Roman" w:hAnsi="Arial" w:cs="Arial"/>
                <w:color w:val="FF0000"/>
                <w:sz w:val="16"/>
                <w:szCs w:val="16"/>
              </w:rPr>
              <w:br/>
              <w:t>-</w:t>
            </w:r>
            <w:r w:rsidRPr="001175A3">
              <w:rPr>
                <w:rFonts w:ascii="Arial" w:eastAsia="Times New Roman" w:hAnsi="Arial" w:cs="Arial"/>
                <w:color w:val="FF0000"/>
                <w:sz w:val="16"/>
                <w:szCs w:val="16"/>
                <w:rtl/>
              </w:rPr>
              <w:t>منع استخدام السفترياكسون والمنتجات المحتوية على الكالسيوم لحديثي</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الولادة(اقل من 28 يوما)عن طريق الوريد حيث يحدث هذا التداخل في الاطفال بعمر 28</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يوما فما دون</w:t>
            </w:r>
            <w:r w:rsidRPr="001175A3">
              <w:rPr>
                <w:rFonts w:ascii="Arial" w:eastAsia="Times New Roman" w:hAnsi="Arial" w:cs="Arial"/>
                <w:color w:val="FF0000"/>
                <w:sz w:val="16"/>
                <w:szCs w:val="16"/>
              </w:rPr>
              <w:t>.</w:t>
            </w:r>
            <w:r w:rsidRPr="001175A3">
              <w:rPr>
                <w:rFonts w:ascii="Arial" w:eastAsia="Times New Roman" w:hAnsi="Arial" w:cs="Arial"/>
                <w:color w:val="FF0000"/>
                <w:sz w:val="16"/>
                <w:szCs w:val="16"/>
              </w:rPr>
              <w:br/>
              <w:t>-</w:t>
            </w:r>
            <w:r w:rsidRPr="001175A3">
              <w:rPr>
                <w:rFonts w:ascii="Arial" w:eastAsia="Times New Roman" w:hAnsi="Arial" w:cs="Arial"/>
                <w:color w:val="FF0000"/>
                <w:sz w:val="16"/>
                <w:szCs w:val="16"/>
                <w:rtl/>
              </w:rPr>
              <w:t>يجب استخدام السفترياكسون والمنتجات المحتوية على الكالسيوم بالتعاقب للرضع</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بعمر اكبر من 28 يوما مع ضرورة غسل اجهزة الاعطاء بين استخدام كل من المادتين</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بمحلول كلوريد الصوديوم 0.9</w:t>
            </w:r>
            <w:r w:rsidRPr="001175A3">
              <w:rPr>
                <w:rFonts w:ascii="Arial" w:eastAsia="Times New Roman" w:hAnsi="Arial" w:cs="Arial"/>
                <w:color w:val="FF0000"/>
                <w:sz w:val="16"/>
                <w:szCs w:val="16"/>
              </w:rPr>
              <w:t>%</w:t>
            </w:r>
            <w:r w:rsidRPr="001175A3">
              <w:rPr>
                <w:rFonts w:ascii="Arial" w:eastAsia="Times New Roman" w:hAnsi="Arial" w:cs="Arial"/>
                <w:color w:val="FF0000"/>
                <w:sz w:val="16"/>
                <w:szCs w:val="16"/>
              </w:rPr>
              <w:br/>
              <w:t>-</w:t>
            </w:r>
            <w:r w:rsidRPr="001175A3">
              <w:rPr>
                <w:rFonts w:ascii="Arial" w:eastAsia="Times New Roman" w:hAnsi="Arial" w:cs="Arial"/>
                <w:color w:val="FF0000"/>
                <w:sz w:val="16"/>
                <w:szCs w:val="16"/>
                <w:rtl/>
              </w:rPr>
              <w:t>عدم مزج السفترياكسون مع المحاليل المحتوية على الكالسيوم مثل الرنكر</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والهارتمان او اي سوائل وريدية اخرى تحتوي على الكالسيوم</w:t>
            </w:r>
            <w:r w:rsidRPr="001175A3">
              <w:rPr>
                <w:rFonts w:ascii="Arial" w:eastAsia="Times New Roman" w:hAnsi="Arial" w:cs="Arial"/>
                <w:color w:val="FF0000"/>
                <w:sz w:val="16"/>
                <w:szCs w:val="16"/>
              </w:rPr>
              <w:t>.</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ملاحظة</w:t>
            </w:r>
            <w:r w:rsidRPr="001175A3">
              <w:rPr>
                <w:rFonts w:ascii="Arial" w:eastAsia="Times New Roman" w:hAnsi="Arial" w:cs="Arial"/>
                <w:color w:val="FF0000"/>
                <w:sz w:val="16"/>
                <w:szCs w:val="16"/>
              </w:rPr>
              <w:t xml:space="preserve"> :                                                                                                                                                                                                                1 - </w:t>
            </w:r>
            <w:r w:rsidRPr="001175A3">
              <w:rPr>
                <w:rFonts w:ascii="Arial" w:eastAsia="Times New Roman" w:hAnsi="Arial" w:cs="Arial"/>
                <w:color w:val="FF0000"/>
                <w:sz w:val="16"/>
                <w:szCs w:val="16"/>
                <w:rtl/>
              </w:rPr>
              <w:t>تعتمد الملاحظات المدرجة ادناه ل</w:t>
            </w:r>
            <w:r w:rsidRPr="001175A3">
              <w:rPr>
                <w:rFonts w:ascii="Arial" w:eastAsia="Times New Roman" w:hAnsi="Arial" w:cs="Arial"/>
                <w:color w:val="FF0000"/>
                <w:sz w:val="16"/>
                <w:szCs w:val="16"/>
              </w:rPr>
              <w:t xml:space="preserve"> cefotaxime &amp; ceftriaxone </w:t>
            </w:r>
            <w:r w:rsidRPr="001175A3">
              <w:rPr>
                <w:rFonts w:ascii="Arial" w:eastAsia="Times New Roman" w:hAnsi="Arial" w:cs="Arial"/>
                <w:color w:val="FF0000"/>
                <w:sz w:val="16"/>
                <w:szCs w:val="16"/>
                <w:rtl/>
              </w:rPr>
              <w:t>وللتراكيز 2غم و 1غم و500ملغم ولطريقة الزرق</w:t>
            </w:r>
            <w:r w:rsidRPr="001175A3">
              <w:rPr>
                <w:rFonts w:ascii="Arial" w:eastAsia="Times New Roman" w:hAnsi="Arial" w:cs="Arial"/>
                <w:color w:val="FF0000"/>
                <w:sz w:val="16"/>
                <w:szCs w:val="16"/>
              </w:rPr>
              <w:t xml:space="preserve"> I.V.                                                          2 - </w:t>
            </w:r>
            <w:r w:rsidRPr="001175A3">
              <w:rPr>
                <w:rFonts w:ascii="Arial" w:eastAsia="Times New Roman" w:hAnsi="Arial" w:cs="Arial"/>
                <w:color w:val="FF0000"/>
                <w:sz w:val="16"/>
                <w:szCs w:val="16"/>
                <w:rtl/>
              </w:rPr>
              <w:t>يثبت على الباكيت الخارجي والفيال (وباللون الاحمر</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أ- للزرق الوريدي : يذاب في 10 مل ماء مقطر</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ايضا</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ب - في حال ان الشركة يكون</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منتجها بطريقة</w:t>
            </w:r>
            <w:r w:rsidRPr="001175A3">
              <w:rPr>
                <w:rFonts w:ascii="Arial" w:eastAsia="Times New Roman" w:hAnsi="Arial" w:cs="Arial"/>
                <w:color w:val="FF0000"/>
                <w:sz w:val="16"/>
                <w:szCs w:val="16"/>
              </w:rPr>
              <w:t xml:space="preserve"> I.M.  </w:t>
            </w:r>
            <w:r w:rsidRPr="001175A3">
              <w:rPr>
                <w:rFonts w:ascii="Arial" w:eastAsia="Times New Roman" w:hAnsi="Arial" w:cs="Arial"/>
                <w:color w:val="FF0000"/>
                <w:sz w:val="16"/>
                <w:szCs w:val="16"/>
                <w:rtl/>
              </w:rPr>
              <w:t>اضافة الى</w:t>
            </w:r>
            <w:r w:rsidRPr="001175A3">
              <w:rPr>
                <w:rFonts w:ascii="Arial" w:eastAsia="Times New Roman" w:hAnsi="Arial" w:cs="Arial"/>
                <w:color w:val="FF0000"/>
                <w:sz w:val="16"/>
                <w:szCs w:val="16"/>
              </w:rPr>
              <w:t xml:space="preserve"> I.V. </w:t>
            </w:r>
            <w:r w:rsidRPr="001175A3">
              <w:rPr>
                <w:rFonts w:ascii="Arial" w:eastAsia="Times New Roman" w:hAnsi="Arial" w:cs="Arial"/>
                <w:color w:val="FF0000"/>
                <w:sz w:val="16"/>
                <w:szCs w:val="16"/>
                <w:rtl/>
              </w:rPr>
              <w:t>تضاف</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هذه العبارة</w:t>
            </w:r>
            <w:r w:rsidRPr="001175A3">
              <w:rPr>
                <w:rFonts w:ascii="Arial" w:eastAsia="Times New Roman" w:hAnsi="Arial" w:cs="Arial"/>
                <w:color w:val="FF0000"/>
                <w:sz w:val="16"/>
                <w:szCs w:val="16"/>
              </w:rPr>
              <w:t>:                                                                                                      (</w:t>
            </w:r>
            <w:r w:rsidRPr="001175A3">
              <w:rPr>
                <w:rFonts w:ascii="Arial" w:eastAsia="Times New Roman" w:hAnsi="Arial" w:cs="Arial"/>
                <w:color w:val="FF0000"/>
                <w:sz w:val="16"/>
                <w:szCs w:val="16"/>
                <w:rtl/>
              </w:rPr>
              <w:t>للزرق العضلي :يذاب في 2 مل ماء مقطر لتركيز 500ملغم</w:t>
            </w:r>
            <w:r w:rsidRPr="001175A3">
              <w:rPr>
                <w:rFonts w:ascii="Arial" w:eastAsia="Times New Roman" w:hAnsi="Arial" w:cs="Arial"/>
                <w:color w:val="FF0000"/>
                <w:sz w:val="16"/>
                <w:szCs w:val="16"/>
              </w:rPr>
              <w:t xml:space="preserve"> ,  3 </w:t>
            </w:r>
            <w:r w:rsidRPr="001175A3">
              <w:rPr>
                <w:rFonts w:ascii="Arial" w:eastAsia="Times New Roman" w:hAnsi="Arial" w:cs="Arial"/>
                <w:color w:val="FF0000"/>
                <w:sz w:val="16"/>
                <w:szCs w:val="16"/>
                <w:rtl/>
              </w:rPr>
              <w:t>مل ماء مقطر لتركيز 1غم , 5 مل ماء مقطر</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لتركيز 2 غم</w:t>
            </w:r>
            <w:r w:rsidRPr="001175A3">
              <w:rPr>
                <w:rFonts w:ascii="Arial" w:eastAsia="Times New Roman" w:hAnsi="Arial" w:cs="Arial"/>
                <w:color w:val="FF0000"/>
                <w:sz w:val="16"/>
                <w:szCs w:val="16"/>
              </w:rPr>
              <w:t xml:space="preserve"> )                                                              </w:t>
            </w:r>
            <w:r w:rsidRPr="001175A3">
              <w:rPr>
                <w:rFonts w:ascii="Arial" w:eastAsia="Times New Roman" w:hAnsi="Arial" w:cs="Arial"/>
                <w:color w:val="FF0000"/>
                <w:sz w:val="16"/>
                <w:szCs w:val="16"/>
                <w:rtl/>
              </w:rPr>
              <w:t>ج - رج القنينة لحين الذوبان</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د - انظر النشرة المرفقة</w:t>
            </w:r>
            <w:r w:rsidRPr="001175A3">
              <w:rPr>
                <w:rFonts w:ascii="Arial" w:eastAsia="Times New Roman" w:hAnsi="Arial" w:cs="Arial"/>
                <w:color w:val="FF0000"/>
                <w:sz w:val="16"/>
                <w:szCs w:val="16"/>
              </w:rPr>
              <w:t xml:space="preserve">                                                                                                                                                                                 3 - </w:t>
            </w:r>
            <w:r w:rsidRPr="001175A3">
              <w:rPr>
                <w:rFonts w:ascii="Arial" w:eastAsia="Times New Roman" w:hAnsi="Arial" w:cs="Arial"/>
                <w:color w:val="FF0000"/>
                <w:sz w:val="16"/>
                <w:szCs w:val="16"/>
                <w:rtl/>
              </w:rPr>
              <w:t>تدون المعلومات الاتية في النشرة الداخلية</w:t>
            </w:r>
            <w:r w:rsidRPr="001175A3">
              <w:rPr>
                <w:rFonts w:ascii="Arial" w:eastAsia="Times New Roman" w:hAnsi="Arial" w:cs="Arial"/>
                <w:color w:val="FF0000"/>
                <w:sz w:val="16"/>
                <w:szCs w:val="16"/>
              </w:rPr>
              <w:t xml:space="preserve">   :                                                                                                                                                              - </w:t>
            </w:r>
            <w:r w:rsidRPr="001175A3">
              <w:rPr>
                <w:rFonts w:ascii="Arial" w:eastAsia="Times New Roman" w:hAnsi="Arial" w:cs="Arial"/>
                <w:color w:val="FF0000"/>
                <w:sz w:val="16"/>
                <w:szCs w:val="16"/>
                <w:rtl/>
              </w:rPr>
              <w:t>للزرق الوريدي : تكون مدة الزرق (3-5 دقائق</w:t>
            </w:r>
            <w:r w:rsidRPr="001175A3">
              <w:rPr>
                <w:rFonts w:ascii="Arial" w:eastAsia="Times New Roman" w:hAnsi="Arial" w:cs="Arial"/>
                <w:color w:val="FF0000"/>
                <w:sz w:val="16"/>
                <w:szCs w:val="16"/>
              </w:rPr>
              <w:t xml:space="preserve">)                                                                                                                                                            - </w:t>
            </w:r>
            <w:r w:rsidRPr="001175A3">
              <w:rPr>
                <w:rFonts w:ascii="Arial" w:eastAsia="Times New Roman" w:hAnsi="Arial" w:cs="Arial"/>
                <w:color w:val="FF0000"/>
                <w:sz w:val="16"/>
                <w:szCs w:val="16"/>
                <w:rtl/>
              </w:rPr>
              <w:t>في حال اعطائه عن طريق التسريب الوريدي</w:t>
            </w:r>
            <w:r w:rsidRPr="001175A3">
              <w:rPr>
                <w:rFonts w:ascii="Arial" w:eastAsia="Times New Roman" w:hAnsi="Arial" w:cs="Arial"/>
                <w:color w:val="FF0000"/>
                <w:sz w:val="16"/>
                <w:szCs w:val="16"/>
              </w:rPr>
              <w:t xml:space="preserve"> I.V.  infusion </w:t>
            </w:r>
            <w:r w:rsidRPr="001175A3">
              <w:rPr>
                <w:rFonts w:ascii="Arial" w:eastAsia="Times New Roman" w:hAnsi="Arial" w:cs="Arial"/>
                <w:color w:val="FF0000"/>
                <w:sz w:val="16"/>
                <w:szCs w:val="16"/>
                <w:rtl/>
              </w:rPr>
              <w:t>او التسريب الوريدي البطئ</w:t>
            </w:r>
            <w:r w:rsidRPr="001175A3">
              <w:rPr>
                <w:rFonts w:ascii="Arial" w:eastAsia="Times New Roman" w:hAnsi="Arial" w:cs="Arial"/>
                <w:color w:val="FF0000"/>
                <w:sz w:val="16"/>
                <w:szCs w:val="16"/>
              </w:rPr>
              <w:t xml:space="preserve"> slow I.V. infuion  </w:t>
            </w:r>
            <w:r w:rsidRPr="001175A3">
              <w:rPr>
                <w:rFonts w:ascii="Arial" w:eastAsia="Times New Roman" w:hAnsi="Arial" w:cs="Arial"/>
                <w:color w:val="FF0000"/>
                <w:sz w:val="16"/>
                <w:szCs w:val="16"/>
                <w:rtl/>
              </w:rPr>
              <w:t>يحل بمحلول</w:t>
            </w:r>
            <w:r w:rsidRPr="001175A3">
              <w:rPr>
                <w:rFonts w:ascii="Arial" w:eastAsia="Times New Roman" w:hAnsi="Arial" w:cs="Arial"/>
                <w:color w:val="FF0000"/>
                <w:sz w:val="16"/>
                <w:szCs w:val="16"/>
              </w:rPr>
              <w:t xml:space="preserve"> N.S. </w:t>
            </w:r>
            <w:r w:rsidRPr="001175A3">
              <w:rPr>
                <w:rFonts w:ascii="Arial" w:eastAsia="Times New Roman" w:hAnsi="Arial" w:cs="Arial"/>
                <w:color w:val="FF0000"/>
                <w:sz w:val="16"/>
                <w:szCs w:val="16"/>
                <w:rtl/>
              </w:rPr>
              <w:t>او</w:t>
            </w:r>
            <w:r w:rsidRPr="001175A3">
              <w:rPr>
                <w:rFonts w:ascii="Arial" w:eastAsia="Times New Roman" w:hAnsi="Arial" w:cs="Arial"/>
                <w:color w:val="FF0000"/>
                <w:sz w:val="16"/>
                <w:szCs w:val="16"/>
              </w:rPr>
              <w:t xml:space="preserve"> Glucose 5% </w:t>
            </w:r>
            <w:r w:rsidRPr="001175A3">
              <w:rPr>
                <w:rFonts w:ascii="Arial" w:eastAsia="Times New Roman" w:hAnsi="Arial" w:cs="Arial"/>
                <w:color w:val="FF0000"/>
                <w:sz w:val="16"/>
                <w:szCs w:val="16"/>
                <w:rtl/>
              </w:rPr>
              <w:t>حيث يحل التركيز اعلاه ب 50 - 100 مل وحسب تقدير الطبيب</w:t>
            </w:r>
            <w:r w:rsidRPr="001175A3">
              <w:rPr>
                <w:rFonts w:ascii="Arial" w:eastAsia="Times New Roman" w:hAnsi="Arial" w:cs="Arial"/>
                <w:color w:val="FF0000"/>
                <w:sz w:val="16"/>
                <w:szCs w:val="16"/>
              </w:rPr>
              <w:t xml:space="preserve">                                                                                                                                                        4 - </w:t>
            </w:r>
            <w:r w:rsidRPr="001175A3">
              <w:rPr>
                <w:rFonts w:ascii="Arial" w:eastAsia="Times New Roman" w:hAnsi="Arial" w:cs="Arial"/>
                <w:color w:val="FF0000"/>
                <w:sz w:val="16"/>
                <w:szCs w:val="16"/>
                <w:rtl/>
              </w:rPr>
              <w:t>يتم اعتماد الجدول المرفق مع الجلسة 857</w:t>
            </w:r>
            <w:r w:rsidRPr="001175A3">
              <w:rPr>
                <w:rFonts w:ascii="Arial" w:eastAsia="Times New Roman" w:hAnsi="Arial" w:cs="Arial"/>
                <w:color w:val="FF0000"/>
                <w:sz w:val="16"/>
                <w:szCs w:val="16"/>
              </w:rPr>
              <w:t xml:space="preserve">                                                                                                                                                                  5 - </w:t>
            </w:r>
            <w:r w:rsidRPr="001175A3">
              <w:rPr>
                <w:rFonts w:ascii="Arial" w:eastAsia="Times New Roman" w:hAnsi="Arial" w:cs="Arial"/>
                <w:color w:val="FF0000"/>
                <w:sz w:val="16"/>
                <w:szCs w:val="16"/>
                <w:rtl/>
              </w:rPr>
              <w:t>تكليف الصيدلي السريري بمتابعة الموضوع وتقديم الاستشارة الصيدلانية</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بهذا الخصوص</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7992861</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 VIAL</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1100</w:t>
            </w:r>
          </w:p>
        </w:tc>
      </w:tr>
      <w:tr w:rsidR="001175A3" w:rsidRPr="001175A3" w:rsidTr="001175A3">
        <w:trPr>
          <w:trHeight w:val="960"/>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3</w:t>
            </w:r>
          </w:p>
        </w:tc>
        <w:tc>
          <w:tcPr>
            <w:tcW w:w="1860" w:type="dxa"/>
            <w:tcBorders>
              <w:top w:val="nil"/>
              <w:left w:val="nil"/>
              <w:bottom w:val="single" w:sz="4" w:space="0" w:color="auto"/>
              <w:right w:val="single" w:sz="4" w:space="0" w:color="auto"/>
            </w:tcBorders>
            <w:shd w:val="clear" w:color="000000" w:fill="FFFFFF"/>
            <w:noWrap/>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05-B00-037</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Oseltamivir as phosphate 75mg capsule</w:t>
            </w:r>
          </w:p>
        </w:tc>
        <w:tc>
          <w:tcPr>
            <w:tcW w:w="1772" w:type="dxa"/>
            <w:tcBorders>
              <w:top w:val="nil"/>
              <w:left w:val="nil"/>
              <w:bottom w:val="single" w:sz="4" w:space="0" w:color="auto"/>
              <w:right w:val="single" w:sz="4" w:space="0" w:color="auto"/>
            </w:tcBorders>
            <w:shd w:val="clear" w:color="000000" w:fill="FFFFFF"/>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167660</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10 caps</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1100</w:t>
            </w:r>
            <w:r w:rsidR="00962294">
              <w:rPr>
                <w:rFonts w:ascii="Arial" w:eastAsia="Times New Roman" w:hAnsi="Arial" w:cs="Arial"/>
                <w:color w:val="000000"/>
              </w:rPr>
              <w:t>0</w:t>
            </w:r>
            <w:bookmarkStart w:id="1" w:name="_GoBack"/>
            <w:bookmarkEnd w:id="1"/>
          </w:p>
        </w:tc>
      </w:tr>
      <w:tr w:rsidR="001175A3" w:rsidRPr="001175A3" w:rsidTr="001175A3">
        <w:trPr>
          <w:trHeight w:val="442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lastRenderedPageBreak/>
              <w:t>4</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06-IA0-005</w:t>
            </w:r>
          </w:p>
        </w:tc>
        <w:tc>
          <w:tcPr>
            <w:tcW w:w="5333" w:type="dxa"/>
            <w:tcBorders>
              <w:top w:val="nil"/>
              <w:left w:val="nil"/>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 xml:space="preserve">Cinacalcet as hydrochloride ) 30 mg tablet   </w:t>
            </w:r>
            <w:r w:rsidRPr="001175A3">
              <w:rPr>
                <w:rFonts w:ascii="Arial" w:eastAsia="Times New Roman" w:hAnsi="Arial" w:cs="Arial"/>
                <w:color w:val="000000"/>
              </w:rPr>
              <w:br/>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تقوم الشركة المجهزة بتوفير</w:t>
            </w:r>
            <w:r w:rsidRPr="001175A3">
              <w:rPr>
                <w:rFonts w:ascii="Arial" w:eastAsia="Times New Roman" w:hAnsi="Arial" w:cs="Arial"/>
                <w:color w:val="FF0000"/>
                <w:sz w:val="16"/>
                <w:szCs w:val="16"/>
              </w:rPr>
              <w:br/>
              <w:t xml:space="preserve">( kit ) </w:t>
            </w:r>
            <w:r w:rsidRPr="001175A3">
              <w:rPr>
                <w:rFonts w:ascii="Arial" w:eastAsia="Times New Roman" w:hAnsi="Arial" w:cs="Arial"/>
                <w:color w:val="FF0000"/>
                <w:sz w:val="16"/>
                <w:szCs w:val="16"/>
                <w:rtl/>
              </w:rPr>
              <w:t>المستخدم لتحليل نسبة</w:t>
            </w:r>
            <w:r w:rsidRPr="001175A3">
              <w:rPr>
                <w:rFonts w:ascii="Arial" w:eastAsia="Times New Roman" w:hAnsi="Arial" w:cs="Arial"/>
                <w:color w:val="FF0000"/>
                <w:sz w:val="16"/>
                <w:szCs w:val="16"/>
              </w:rPr>
              <w:br/>
              <w:t xml:space="preserve"> ( parathyroid hormones ) </w:t>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مجانا</w:t>
            </w:r>
            <w:r w:rsidRPr="001175A3">
              <w:rPr>
                <w:rFonts w:ascii="Arial" w:eastAsia="Times New Roman" w:hAnsi="Arial" w:cs="Arial"/>
                <w:color w:val="FF0000"/>
                <w:sz w:val="16"/>
                <w:szCs w:val="16"/>
              </w:rPr>
              <w:t>"                                                                                                                     1215</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 xml:space="preserve">في حال عدم امكانية توفير الفحوصات تعوض بكميات من المواد انفا باستثناء مرضى الديلزة كون الفحص مشمول ضمن عقود غسل الكلى </w:t>
            </w:r>
            <w:r w:rsidRPr="001175A3">
              <w:rPr>
                <w:rFonts w:ascii="Arial" w:eastAsia="Times New Roman" w:hAnsi="Arial" w:cs="Arial"/>
                <w:color w:val="FF0000"/>
                <w:sz w:val="16"/>
                <w:szCs w:val="16"/>
              </w:rPr>
              <w:br/>
              <w:t>1141</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ج 986,1018</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وتكون الية الصرف كما يلي</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Pr>
              <w:br/>
              <w:t xml:space="preserve">1- </w:t>
            </w:r>
            <w:r w:rsidRPr="001175A3">
              <w:rPr>
                <w:rFonts w:ascii="Arial" w:eastAsia="Times New Roman" w:hAnsi="Arial" w:cs="Arial"/>
                <w:color w:val="FF0000"/>
                <w:sz w:val="16"/>
                <w:szCs w:val="16"/>
                <w:rtl/>
              </w:rPr>
              <w:t>مرضى القصور الكلوي المزمن المتقدم على برنامج الديلزة الدموية المصابين بمرض العظام الناتج عن عجز الكلى المزمن المتقدم</w:t>
            </w:r>
            <w:r w:rsidRPr="001175A3">
              <w:rPr>
                <w:rFonts w:ascii="Arial" w:eastAsia="Times New Roman" w:hAnsi="Arial" w:cs="Arial"/>
                <w:color w:val="FF0000"/>
                <w:sz w:val="16"/>
                <w:szCs w:val="16"/>
              </w:rPr>
              <w:t xml:space="preserve"> ( Renal Bone disease ) </w:t>
            </w:r>
            <w:r w:rsidRPr="001175A3">
              <w:rPr>
                <w:rFonts w:ascii="Arial" w:eastAsia="Times New Roman" w:hAnsi="Arial" w:cs="Arial"/>
                <w:color w:val="FF0000"/>
                <w:sz w:val="16"/>
                <w:szCs w:val="16"/>
                <w:rtl/>
              </w:rPr>
              <w:t xml:space="preserve">غير المستجيب </w:t>
            </w:r>
            <w:r w:rsidRPr="001175A3">
              <w:rPr>
                <w:rFonts w:ascii="Arial" w:eastAsia="Times New Roman" w:hAnsi="Arial" w:cs="Arial"/>
                <w:color w:val="FF0000"/>
                <w:sz w:val="16"/>
                <w:szCs w:val="16"/>
              </w:rPr>
              <w:t>( Calcium Binders , diet &amp; dialysis)</w:t>
            </w:r>
            <w:r w:rsidRPr="001175A3">
              <w:rPr>
                <w:rFonts w:ascii="Arial" w:eastAsia="Times New Roman" w:hAnsi="Arial" w:cs="Arial"/>
                <w:color w:val="FF0000"/>
                <w:sz w:val="16"/>
                <w:szCs w:val="16"/>
              </w:rPr>
              <w:br/>
              <w:t xml:space="preserve">2- </w:t>
            </w:r>
            <w:r w:rsidRPr="001175A3">
              <w:rPr>
                <w:rFonts w:ascii="Arial" w:eastAsia="Times New Roman" w:hAnsi="Arial" w:cs="Arial"/>
                <w:color w:val="FF0000"/>
                <w:sz w:val="16"/>
                <w:szCs w:val="16"/>
                <w:rtl/>
              </w:rPr>
              <w:t>يتم صرف العلاج بعد اجراء فحوصات الكالسيوم والفوسفات وهورمون الغدة المجاورة</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للدرقية</w:t>
            </w:r>
            <w:r w:rsidRPr="001175A3">
              <w:rPr>
                <w:rFonts w:ascii="Arial" w:eastAsia="Times New Roman" w:hAnsi="Arial" w:cs="Arial"/>
                <w:color w:val="FF0000"/>
                <w:sz w:val="16"/>
                <w:szCs w:val="16"/>
              </w:rPr>
              <w:br/>
              <w:t xml:space="preserve"> ( Calcium , phosphate , IPTH )</w:t>
            </w:r>
            <w:r w:rsidRPr="001175A3">
              <w:rPr>
                <w:rFonts w:ascii="Arial" w:eastAsia="Times New Roman" w:hAnsi="Arial" w:cs="Arial"/>
                <w:color w:val="FF0000"/>
                <w:sz w:val="16"/>
                <w:szCs w:val="16"/>
              </w:rPr>
              <w:br/>
              <w:t>3-</w:t>
            </w:r>
            <w:r w:rsidRPr="001175A3">
              <w:rPr>
                <w:rFonts w:ascii="Arial" w:eastAsia="Times New Roman" w:hAnsi="Arial" w:cs="Arial"/>
                <w:color w:val="FF0000"/>
                <w:sz w:val="16"/>
                <w:szCs w:val="16"/>
                <w:rtl/>
              </w:rPr>
              <w:t>يتم حصر صرف الدواء في مراكز الديلزة في</w:t>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 xml:space="preserve">بغداد / مركز مستشفى بغداد التعليمي للديلزة الدموية , دائرة مدينة الطب </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الموصل / مركز الديلزة في مستشفى</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الموصل التعليمي / دائرة صحة نينوى</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البصرة</w:t>
            </w:r>
            <w:r w:rsidRPr="001175A3">
              <w:rPr>
                <w:rFonts w:ascii="Arial" w:eastAsia="Times New Roman" w:hAnsi="Arial" w:cs="Arial"/>
                <w:color w:val="FF0000"/>
                <w:sz w:val="16"/>
                <w:szCs w:val="16"/>
              </w:rPr>
              <w:t xml:space="preserve"> /  </w:t>
            </w:r>
            <w:r w:rsidRPr="001175A3">
              <w:rPr>
                <w:rFonts w:ascii="Arial" w:eastAsia="Times New Roman" w:hAnsi="Arial" w:cs="Arial"/>
                <w:color w:val="FF0000"/>
                <w:sz w:val="16"/>
                <w:szCs w:val="16"/>
                <w:rtl/>
              </w:rPr>
              <w:t>مركز الديلزة في مستشفى</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البصرة التعليمي / دائرة صحة البصرة</w:t>
            </w:r>
            <w:r w:rsidRPr="001175A3">
              <w:rPr>
                <w:rFonts w:ascii="Arial" w:eastAsia="Times New Roman" w:hAnsi="Arial" w:cs="Arial"/>
                <w:color w:val="FF0000"/>
                <w:sz w:val="16"/>
                <w:szCs w:val="16"/>
              </w:rPr>
              <w:br/>
              <w:t xml:space="preserve">4- </w:t>
            </w:r>
            <w:r w:rsidRPr="001175A3">
              <w:rPr>
                <w:rFonts w:ascii="Arial" w:eastAsia="Times New Roman" w:hAnsi="Arial" w:cs="Arial"/>
                <w:color w:val="FF0000"/>
                <w:sz w:val="16"/>
                <w:szCs w:val="16"/>
                <w:rtl/>
              </w:rPr>
              <w:t>تقوم الشركة المجهزة بتوفير</w:t>
            </w:r>
            <w:r w:rsidRPr="001175A3">
              <w:rPr>
                <w:rFonts w:ascii="Arial" w:eastAsia="Times New Roman" w:hAnsi="Arial" w:cs="Arial"/>
                <w:color w:val="FF0000"/>
                <w:sz w:val="16"/>
                <w:szCs w:val="16"/>
              </w:rPr>
              <w:t xml:space="preserve">( kit ) </w:t>
            </w:r>
            <w:r w:rsidRPr="001175A3">
              <w:rPr>
                <w:rFonts w:ascii="Arial" w:eastAsia="Times New Roman" w:hAnsi="Arial" w:cs="Arial"/>
                <w:color w:val="FF0000"/>
                <w:sz w:val="16"/>
                <w:szCs w:val="16"/>
                <w:rtl/>
              </w:rPr>
              <w:t>المستخدم لتحليل نسبة</w:t>
            </w:r>
            <w:r w:rsidRPr="001175A3">
              <w:rPr>
                <w:rFonts w:ascii="Arial" w:eastAsia="Times New Roman" w:hAnsi="Arial" w:cs="Arial"/>
                <w:color w:val="FF0000"/>
                <w:sz w:val="16"/>
                <w:szCs w:val="16"/>
              </w:rPr>
              <w:t xml:space="preserve"> ( parathyroid hormones )  </w:t>
            </w:r>
            <w:r w:rsidRPr="001175A3">
              <w:rPr>
                <w:rFonts w:ascii="Arial" w:eastAsia="Times New Roman" w:hAnsi="Arial" w:cs="Arial"/>
                <w:color w:val="FF0000"/>
                <w:sz w:val="16"/>
                <w:szCs w:val="16"/>
                <w:rtl/>
              </w:rPr>
              <w:t>مجانا</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ج/ 1038</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اضافة المركز التخصصي لامراض زرع الكلى في مدينة الصدر الطبية / دائرة صحة النجف الاشرف كمنفذ صرف للمادة انفا</w:t>
            </w:r>
            <w:r w:rsidRPr="001175A3">
              <w:rPr>
                <w:rFonts w:ascii="Arial" w:eastAsia="Times New Roman" w:hAnsi="Arial" w:cs="Arial"/>
                <w:color w:val="FF0000"/>
                <w:sz w:val="16"/>
                <w:szCs w:val="16"/>
              </w:rPr>
              <w:t>" .</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225510</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30 TAB</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28701</w:t>
            </w:r>
          </w:p>
        </w:tc>
      </w:tr>
      <w:tr w:rsidR="001175A3" w:rsidRPr="001175A3" w:rsidTr="001175A3">
        <w:trPr>
          <w:trHeight w:val="382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06-IA0-006</w:t>
            </w:r>
          </w:p>
        </w:tc>
        <w:tc>
          <w:tcPr>
            <w:tcW w:w="5333" w:type="dxa"/>
            <w:tcBorders>
              <w:top w:val="nil"/>
              <w:left w:val="nil"/>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 xml:space="preserve">Cinacalcet as hydrochloride  60 mg tablet   </w:t>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تقوم الشركة المجهزة بتوفير</w:t>
            </w:r>
            <w:r w:rsidRPr="001175A3">
              <w:rPr>
                <w:rFonts w:ascii="Arial" w:eastAsia="Times New Roman" w:hAnsi="Arial" w:cs="Arial"/>
                <w:color w:val="FF0000"/>
                <w:sz w:val="16"/>
                <w:szCs w:val="16"/>
              </w:rPr>
              <w:br/>
              <w:t xml:space="preserve">( kit ) </w:t>
            </w:r>
            <w:r w:rsidRPr="001175A3">
              <w:rPr>
                <w:rFonts w:ascii="Arial" w:eastAsia="Times New Roman" w:hAnsi="Arial" w:cs="Arial"/>
                <w:color w:val="FF0000"/>
                <w:sz w:val="16"/>
                <w:szCs w:val="16"/>
                <w:rtl/>
              </w:rPr>
              <w:t>المستخدم لتحليل نسبة</w:t>
            </w:r>
            <w:r w:rsidRPr="001175A3">
              <w:rPr>
                <w:rFonts w:ascii="Arial" w:eastAsia="Times New Roman" w:hAnsi="Arial" w:cs="Arial"/>
                <w:color w:val="FF0000"/>
                <w:sz w:val="16"/>
                <w:szCs w:val="16"/>
              </w:rPr>
              <w:br/>
              <w:t xml:space="preserve"> ( parathyroid hormones ) </w:t>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مجانا</w:t>
            </w:r>
            <w:r w:rsidRPr="001175A3">
              <w:rPr>
                <w:rFonts w:ascii="Arial" w:eastAsia="Times New Roman" w:hAnsi="Arial" w:cs="Arial"/>
                <w:color w:val="FF0000"/>
                <w:sz w:val="16"/>
                <w:szCs w:val="16"/>
              </w:rPr>
              <w:t>"                                                                                                                     1215</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في حال عدم امكانية توفير الفحوصات تعوض بكميات من المواد انفا باستثناء مرضى الديلزة كون الفحص مشمول ضمن عقود غسل الكلى</w:t>
            </w:r>
            <w:r w:rsidRPr="001175A3">
              <w:rPr>
                <w:rFonts w:ascii="Arial" w:eastAsia="Times New Roman" w:hAnsi="Arial" w:cs="Arial"/>
                <w:color w:val="FF0000"/>
                <w:sz w:val="16"/>
                <w:szCs w:val="16"/>
              </w:rPr>
              <w:br/>
              <w:t>1141</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ج ,1018,986</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وتكون الية الصرف كما يلي</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Pr>
              <w:br/>
              <w:t xml:space="preserve">1- </w:t>
            </w:r>
            <w:r w:rsidRPr="001175A3">
              <w:rPr>
                <w:rFonts w:ascii="Arial" w:eastAsia="Times New Roman" w:hAnsi="Arial" w:cs="Arial"/>
                <w:color w:val="FF0000"/>
                <w:sz w:val="16"/>
                <w:szCs w:val="16"/>
                <w:rtl/>
              </w:rPr>
              <w:t>مرضى القصور الكلوي المزمن المتقدم على برنامج الديلزة الدموية المصابين بمرض العظام الناتج عن عجز الكلى المزمن المتقدم</w:t>
            </w:r>
            <w:r w:rsidRPr="001175A3">
              <w:rPr>
                <w:rFonts w:ascii="Arial" w:eastAsia="Times New Roman" w:hAnsi="Arial" w:cs="Arial"/>
                <w:color w:val="FF0000"/>
                <w:sz w:val="16"/>
                <w:szCs w:val="16"/>
              </w:rPr>
              <w:t xml:space="preserve"> ( Renal Bone disease ) </w:t>
            </w:r>
            <w:r w:rsidRPr="001175A3">
              <w:rPr>
                <w:rFonts w:ascii="Arial" w:eastAsia="Times New Roman" w:hAnsi="Arial" w:cs="Arial"/>
                <w:color w:val="FF0000"/>
                <w:sz w:val="16"/>
                <w:szCs w:val="16"/>
                <w:rtl/>
              </w:rPr>
              <w:t xml:space="preserve">غير المستجيب </w:t>
            </w:r>
            <w:r w:rsidRPr="001175A3">
              <w:rPr>
                <w:rFonts w:ascii="Arial" w:eastAsia="Times New Roman" w:hAnsi="Arial" w:cs="Arial"/>
                <w:color w:val="FF0000"/>
                <w:sz w:val="16"/>
                <w:szCs w:val="16"/>
              </w:rPr>
              <w:t>( Calcium Binders , diet &amp; dialysis)</w:t>
            </w:r>
            <w:r w:rsidRPr="001175A3">
              <w:rPr>
                <w:rFonts w:ascii="Arial" w:eastAsia="Times New Roman" w:hAnsi="Arial" w:cs="Arial"/>
                <w:color w:val="FF0000"/>
                <w:sz w:val="16"/>
                <w:szCs w:val="16"/>
              </w:rPr>
              <w:br/>
              <w:t xml:space="preserve">2- </w:t>
            </w:r>
            <w:r w:rsidRPr="001175A3">
              <w:rPr>
                <w:rFonts w:ascii="Arial" w:eastAsia="Times New Roman" w:hAnsi="Arial" w:cs="Arial"/>
                <w:color w:val="FF0000"/>
                <w:sz w:val="16"/>
                <w:szCs w:val="16"/>
                <w:rtl/>
              </w:rPr>
              <w:t>يتم صرف العلاج بعد اجراء فحوصات الكالسيوم والفوسفات وهورمون الغدة المجاورة</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للدرقية</w:t>
            </w:r>
            <w:r w:rsidRPr="001175A3">
              <w:rPr>
                <w:rFonts w:ascii="Arial" w:eastAsia="Times New Roman" w:hAnsi="Arial" w:cs="Arial"/>
                <w:color w:val="FF0000"/>
                <w:sz w:val="16"/>
                <w:szCs w:val="16"/>
              </w:rPr>
              <w:br/>
              <w:t xml:space="preserve"> ( Calcium , phosphate , IPTH )</w:t>
            </w:r>
            <w:r w:rsidRPr="001175A3">
              <w:rPr>
                <w:rFonts w:ascii="Arial" w:eastAsia="Times New Roman" w:hAnsi="Arial" w:cs="Arial"/>
                <w:color w:val="FF0000"/>
                <w:sz w:val="16"/>
                <w:szCs w:val="16"/>
              </w:rPr>
              <w:br/>
              <w:t>3-</w:t>
            </w:r>
            <w:r w:rsidRPr="001175A3">
              <w:rPr>
                <w:rFonts w:ascii="Arial" w:eastAsia="Times New Roman" w:hAnsi="Arial" w:cs="Arial"/>
                <w:color w:val="FF0000"/>
                <w:sz w:val="16"/>
                <w:szCs w:val="16"/>
                <w:rtl/>
              </w:rPr>
              <w:t>يتم حصر صرف الدواء في مراكز الديلزة في</w:t>
            </w:r>
            <w:r w:rsidRPr="001175A3">
              <w:rPr>
                <w:rFonts w:ascii="Arial" w:eastAsia="Times New Roman" w:hAnsi="Arial" w:cs="Arial"/>
                <w:color w:val="FF0000"/>
                <w:sz w:val="16"/>
                <w:szCs w:val="16"/>
              </w:rPr>
              <w:br/>
              <w:t xml:space="preserve">    </w:t>
            </w:r>
            <w:r w:rsidRPr="001175A3">
              <w:rPr>
                <w:rFonts w:ascii="Arial" w:eastAsia="Times New Roman" w:hAnsi="Arial" w:cs="Arial"/>
                <w:color w:val="FF0000"/>
                <w:sz w:val="16"/>
                <w:szCs w:val="16"/>
                <w:rtl/>
              </w:rPr>
              <w:t xml:space="preserve">بغداد / مركز مستشفى بغداد التعليمي للديلزة الدموية , دائرة مدينة الطب </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الموصل / مركز الديلزة في مستشفى</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الموصل التعليمي / دائرة صحة نينوى</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البصرة</w:t>
            </w:r>
            <w:r w:rsidRPr="001175A3">
              <w:rPr>
                <w:rFonts w:ascii="Arial" w:eastAsia="Times New Roman" w:hAnsi="Arial" w:cs="Arial"/>
                <w:color w:val="FF0000"/>
                <w:sz w:val="16"/>
                <w:szCs w:val="16"/>
              </w:rPr>
              <w:t xml:space="preserve"> /  </w:t>
            </w:r>
            <w:r w:rsidRPr="001175A3">
              <w:rPr>
                <w:rFonts w:ascii="Arial" w:eastAsia="Times New Roman" w:hAnsi="Arial" w:cs="Arial"/>
                <w:color w:val="FF0000"/>
                <w:sz w:val="16"/>
                <w:szCs w:val="16"/>
                <w:rtl/>
              </w:rPr>
              <w:t>مركز الديلزة في مستشفى</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tl/>
              </w:rPr>
              <w:t>البصرة التعليمي / دائرة صحة البصرة</w:t>
            </w:r>
            <w:r w:rsidRPr="001175A3">
              <w:rPr>
                <w:rFonts w:ascii="Arial" w:eastAsia="Times New Roman" w:hAnsi="Arial" w:cs="Arial"/>
                <w:color w:val="FF0000"/>
                <w:sz w:val="16"/>
                <w:szCs w:val="16"/>
              </w:rPr>
              <w:br/>
              <w:t xml:space="preserve">4- </w:t>
            </w:r>
            <w:r w:rsidRPr="001175A3">
              <w:rPr>
                <w:rFonts w:ascii="Arial" w:eastAsia="Times New Roman" w:hAnsi="Arial" w:cs="Arial"/>
                <w:color w:val="FF0000"/>
                <w:sz w:val="16"/>
                <w:szCs w:val="16"/>
                <w:rtl/>
              </w:rPr>
              <w:t>تقوم الشركة المجهزة بتوفير</w:t>
            </w:r>
            <w:r w:rsidRPr="001175A3">
              <w:rPr>
                <w:rFonts w:ascii="Arial" w:eastAsia="Times New Roman" w:hAnsi="Arial" w:cs="Arial"/>
                <w:color w:val="FF0000"/>
                <w:sz w:val="16"/>
                <w:szCs w:val="16"/>
              </w:rPr>
              <w:t xml:space="preserve">( kit ) </w:t>
            </w:r>
            <w:r w:rsidRPr="001175A3">
              <w:rPr>
                <w:rFonts w:ascii="Arial" w:eastAsia="Times New Roman" w:hAnsi="Arial" w:cs="Arial"/>
                <w:color w:val="FF0000"/>
                <w:sz w:val="16"/>
                <w:szCs w:val="16"/>
                <w:rtl/>
              </w:rPr>
              <w:t>المستخدم لتحليل نسبة</w:t>
            </w:r>
            <w:r w:rsidRPr="001175A3">
              <w:rPr>
                <w:rFonts w:ascii="Arial" w:eastAsia="Times New Roman" w:hAnsi="Arial" w:cs="Arial"/>
                <w:color w:val="FF0000"/>
                <w:sz w:val="16"/>
                <w:szCs w:val="16"/>
              </w:rPr>
              <w:t xml:space="preserve"> ( parathyroid hormones )  </w:t>
            </w:r>
            <w:r w:rsidRPr="001175A3">
              <w:rPr>
                <w:rFonts w:ascii="Arial" w:eastAsia="Times New Roman" w:hAnsi="Arial" w:cs="Arial"/>
                <w:color w:val="FF0000"/>
                <w:sz w:val="16"/>
                <w:szCs w:val="16"/>
                <w:rtl/>
              </w:rPr>
              <w:t>مجانا</w:t>
            </w:r>
            <w:r w:rsidRPr="001175A3">
              <w:rPr>
                <w:rFonts w:ascii="Arial" w:eastAsia="Times New Roman" w:hAnsi="Arial" w:cs="Arial"/>
                <w:color w:val="FF0000"/>
                <w:sz w:val="16"/>
                <w:szCs w:val="16"/>
              </w:rPr>
              <w:t xml:space="preserve">" </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ج/ 1038</w:t>
            </w:r>
            <w:r w:rsidRPr="001175A3">
              <w:rPr>
                <w:rFonts w:ascii="Arial" w:eastAsia="Times New Roman" w:hAnsi="Arial" w:cs="Arial"/>
                <w:color w:val="FF0000"/>
                <w:sz w:val="16"/>
                <w:szCs w:val="16"/>
              </w:rPr>
              <w:br/>
            </w:r>
            <w:r w:rsidRPr="001175A3">
              <w:rPr>
                <w:rFonts w:ascii="Arial" w:eastAsia="Times New Roman" w:hAnsi="Arial" w:cs="Arial"/>
                <w:color w:val="FF0000"/>
                <w:sz w:val="16"/>
                <w:szCs w:val="16"/>
                <w:rtl/>
              </w:rPr>
              <w:t xml:space="preserve">اضافة المركز التخصصي لامراض زرع الكلى في مدينة الصدر الطبية / دائرة صحة النجف الاشرف </w:t>
            </w:r>
            <w:r w:rsidRPr="001175A3">
              <w:rPr>
                <w:rFonts w:ascii="Arial" w:eastAsia="Times New Roman" w:hAnsi="Arial" w:cs="Arial"/>
                <w:color w:val="FF0000"/>
                <w:sz w:val="16"/>
                <w:szCs w:val="16"/>
                <w:rtl/>
              </w:rPr>
              <w:lastRenderedPageBreak/>
              <w:t>كمنفذ صرف للمادة انفا</w:t>
            </w:r>
            <w:r w:rsidRPr="001175A3">
              <w:rPr>
                <w:rFonts w:ascii="Arial" w:eastAsia="Times New Roman" w:hAnsi="Arial" w:cs="Arial"/>
                <w:color w:val="FF0000"/>
                <w:sz w:val="16"/>
                <w:szCs w:val="16"/>
              </w:rPr>
              <w:t>" .</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lastRenderedPageBreak/>
              <w:t>141650</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30 tab</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52362</w:t>
            </w:r>
          </w:p>
        </w:tc>
      </w:tr>
      <w:tr w:rsidR="001175A3" w:rsidRPr="001175A3" w:rsidTr="001175A3">
        <w:trPr>
          <w:trHeight w:val="166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lastRenderedPageBreak/>
              <w:t>6</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07-A00-009</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Methylergometrine (Methylergonovine) maleate inj 200mcg/ml, (1ml) Ampoule</w:t>
            </w:r>
            <w:r w:rsidRPr="001175A3">
              <w:rPr>
                <w:rFonts w:ascii="Arial" w:eastAsia="Times New Roman" w:hAnsi="Arial" w:cs="Arial"/>
                <w:color w:val="000000"/>
                <w:rtl/>
              </w:rPr>
              <w:t>مراكز رعاية صحية مراكز رعاية صحية اولية + احتياج المستشفيات ج 986</w:t>
            </w:r>
            <w:r w:rsidRPr="001175A3">
              <w:rPr>
                <w:rFonts w:ascii="Arial" w:eastAsia="Times New Roman" w:hAnsi="Arial" w:cs="Arial"/>
                <w:color w:val="000000"/>
              </w:rPr>
              <w:t xml:space="preserve">    </w:t>
            </w:r>
            <w:r w:rsidRPr="001175A3">
              <w:rPr>
                <w:rFonts w:ascii="Arial" w:eastAsia="Times New Roman" w:hAnsi="Arial" w:cs="Arial"/>
                <w:color w:val="000000"/>
                <w:rtl/>
              </w:rPr>
              <w:t>مراكز الرعاية الصحية الاولية والمستشفيات ) ( ج989</w:t>
            </w:r>
            <w:r w:rsidRPr="001175A3">
              <w:rPr>
                <w:rFonts w:ascii="Arial" w:eastAsia="Times New Roman" w:hAnsi="Arial" w:cs="Arial"/>
                <w:color w:val="000000"/>
              </w:rPr>
              <w:t xml:space="preserve"> )   </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715270</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 amp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3558.5</w:t>
            </w:r>
          </w:p>
        </w:tc>
      </w:tr>
      <w:tr w:rsidR="001175A3" w:rsidRPr="001175A3" w:rsidTr="001175A3">
        <w:trPr>
          <w:trHeight w:val="133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7</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10-AA0-005</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Diclofenac sodium 25mg/ml  (3ml)  Ampoule I.M. Injection only</w:t>
            </w:r>
            <w:r w:rsidRPr="001175A3">
              <w:rPr>
                <w:rFonts w:ascii="Arial" w:eastAsia="Times New Roman" w:hAnsi="Arial" w:cs="Arial"/>
                <w:color w:val="000000"/>
                <w:rtl/>
              </w:rPr>
              <w:t>يتم ادراجه ضمن قائمة التخدير</w:t>
            </w:r>
            <w:r w:rsidRPr="001175A3">
              <w:rPr>
                <w:rFonts w:ascii="Arial" w:eastAsia="Times New Roman" w:hAnsi="Arial" w:cs="Arial"/>
                <w:color w:val="000000"/>
              </w:rPr>
              <w:br/>
              <w:t>1098</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7739384</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 amp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400</w:t>
            </w:r>
          </w:p>
        </w:tc>
      </w:tr>
      <w:tr w:rsidR="001175A3" w:rsidRPr="001175A3" w:rsidTr="001175A3">
        <w:trPr>
          <w:trHeight w:val="1200"/>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8</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sz w:val="16"/>
                <w:szCs w:val="16"/>
              </w:rPr>
            </w:pPr>
            <w:r w:rsidRPr="001175A3">
              <w:rPr>
                <w:rFonts w:ascii="Arial" w:eastAsia="Times New Roman" w:hAnsi="Arial" w:cs="Arial"/>
                <w:sz w:val="16"/>
                <w:szCs w:val="16"/>
              </w:rPr>
              <w:t>11-BC0-001</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rPr>
            </w:pPr>
            <w:r w:rsidRPr="001175A3">
              <w:rPr>
                <w:rFonts w:ascii="Arial" w:eastAsia="Times New Roman" w:hAnsi="Arial" w:cs="Arial"/>
              </w:rPr>
              <w:t>Sodium Cromoglycate 2% Eye Drop</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92502</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 drop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877.8</w:t>
            </w:r>
          </w:p>
        </w:tc>
      </w:tr>
      <w:tr w:rsidR="001175A3" w:rsidRPr="001175A3" w:rsidTr="001175A3">
        <w:trPr>
          <w:trHeight w:val="106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9</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13-K00-006</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Permethrin  dermal 5% cream</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661454</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30 gm tube</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1950</w:t>
            </w:r>
          </w:p>
        </w:tc>
      </w:tr>
      <w:tr w:rsidR="001175A3" w:rsidRPr="001175A3" w:rsidTr="001175A3">
        <w:trPr>
          <w:trHeight w:val="136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lastRenderedPageBreak/>
              <w:t>10</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sz w:val="16"/>
                <w:szCs w:val="16"/>
              </w:rPr>
            </w:pPr>
            <w:r w:rsidRPr="001175A3">
              <w:rPr>
                <w:rFonts w:ascii="Arial" w:eastAsia="Times New Roman" w:hAnsi="Arial" w:cs="Arial"/>
                <w:color w:val="000000"/>
                <w:sz w:val="16"/>
                <w:szCs w:val="16"/>
              </w:rPr>
              <w:t>14-DB0-003</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 xml:space="preserve">Atropine sulphate 1mg/ml (1ml ampoule) I.M,I.V,S.C Injection </w:t>
            </w:r>
            <w:r w:rsidRPr="001175A3">
              <w:rPr>
                <w:rFonts w:ascii="Arial" w:eastAsia="Times New Roman" w:hAnsi="Arial" w:cs="Arial"/>
                <w:color w:val="000000"/>
              </w:rPr>
              <w:br/>
            </w:r>
            <w:r w:rsidRPr="001175A3">
              <w:rPr>
                <w:rFonts w:ascii="Arial" w:eastAsia="Times New Roman" w:hAnsi="Arial" w:cs="Arial"/>
                <w:color w:val="000000"/>
                <w:rtl/>
              </w:rPr>
              <w:t>وتصرف في جميع المؤسسات الصحية بالاضافة الى مراكز السموم</w:t>
            </w:r>
          </w:p>
        </w:tc>
        <w:tc>
          <w:tcPr>
            <w:tcW w:w="1772"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1136549</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 amp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2184</w:t>
            </w:r>
          </w:p>
        </w:tc>
      </w:tr>
      <w:tr w:rsidR="001175A3" w:rsidRPr="001175A3" w:rsidTr="001175A3">
        <w:trPr>
          <w:trHeight w:val="103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w:t>
            </w:r>
            <w:r>
              <w:rPr>
                <w:rFonts w:ascii="Arial" w:eastAsia="Times New Roman" w:hAnsi="Arial" w:cs="Arial"/>
                <w:color w:val="000000"/>
              </w:rPr>
              <w:t>1</w:t>
            </w:r>
          </w:p>
        </w:tc>
        <w:tc>
          <w:tcPr>
            <w:tcW w:w="1860"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sz w:val="20"/>
                <w:szCs w:val="20"/>
              </w:rPr>
            </w:pPr>
            <w:r w:rsidRPr="001175A3">
              <w:rPr>
                <w:rFonts w:ascii="Arial" w:eastAsia="Times New Roman" w:hAnsi="Arial" w:cs="Arial"/>
                <w:sz w:val="20"/>
                <w:szCs w:val="20"/>
              </w:rPr>
              <w:t>09-H00-013</w:t>
            </w:r>
          </w:p>
        </w:tc>
        <w:tc>
          <w:tcPr>
            <w:tcW w:w="5333" w:type="dxa"/>
            <w:tcBorders>
              <w:top w:val="nil"/>
              <w:left w:val="nil"/>
              <w:bottom w:val="single" w:sz="4" w:space="0" w:color="auto"/>
              <w:right w:val="single" w:sz="4" w:space="0" w:color="auto"/>
            </w:tcBorders>
            <w:shd w:val="clear" w:color="000000" w:fill="FFFFFF"/>
            <w:vAlign w:val="center"/>
            <w:hideMark/>
          </w:tcPr>
          <w:p w:rsidR="001175A3" w:rsidRPr="001175A3" w:rsidRDefault="001175A3" w:rsidP="001175A3">
            <w:pPr>
              <w:spacing w:after="0" w:line="240" w:lineRule="auto"/>
              <w:jc w:val="center"/>
              <w:rPr>
                <w:rFonts w:ascii="Arial" w:eastAsia="Times New Roman" w:hAnsi="Arial" w:cs="Arial"/>
                <w:sz w:val="20"/>
                <w:szCs w:val="20"/>
              </w:rPr>
            </w:pPr>
            <w:r w:rsidRPr="001175A3">
              <w:rPr>
                <w:rFonts w:ascii="Arial" w:eastAsia="Times New Roman" w:hAnsi="Arial" w:cs="Arial"/>
                <w:sz w:val="20"/>
                <w:szCs w:val="20"/>
              </w:rPr>
              <w:t xml:space="preserve">Mercaptamine (Cysteamine)  hydrochloride 0.55 %  eye drop   </w:t>
            </w:r>
          </w:p>
        </w:tc>
        <w:tc>
          <w:tcPr>
            <w:tcW w:w="1772" w:type="dxa"/>
            <w:tcBorders>
              <w:top w:val="nil"/>
              <w:left w:val="nil"/>
              <w:bottom w:val="single" w:sz="4" w:space="0" w:color="auto"/>
              <w:right w:val="single" w:sz="4" w:space="0" w:color="auto"/>
            </w:tcBorders>
            <w:shd w:val="clear" w:color="000000" w:fill="FFFFFF"/>
            <w:noWrap/>
            <w:vAlign w:val="center"/>
            <w:hideMark/>
          </w:tcPr>
          <w:p w:rsidR="001175A3" w:rsidRPr="001175A3" w:rsidRDefault="001175A3" w:rsidP="001175A3">
            <w:pPr>
              <w:spacing w:after="0" w:line="240" w:lineRule="auto"/>
              <w:jc w:val="center"/>
              <w:rPr>
                <w:rFonts w:ascii="Arial" w:eastAsia="Times New Roman" w:hAnsi="Arial" w:cs="Arial"/>
                <w:b/>
                <w:bCs/>
                <w:sz w:val="24"/>
                <w:szCs w:val="24"/>
              </w:rPr>
            </w:pPr>
            <w:r w:rsidRPr="001175A3">
              <w:rPr>
                <w:rFonts w:ascii="Arial" w:eastAsia="Times New Roman" w:hAnsi="Arial" w:cs="Arial"/>
                <w:b/>
                <w:bCs/>
                <w:sz w:val="24"/>
                <w:szCs w:val="24"/>
              </w:rPr>
              <w:t>16858</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 drop</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500000</w:t>
            </w:r>
          </w:p>
        </w:tc>
      </w:tr>
      <w:tr w:rsidR="001175A3" w:rsidRPr="001175A3" w:rsidTr="001175A3">
        <w:trPr>
          <w:trHeight w:val="1245"/>
        </w:trPr>
        <w:tc>
          <w:tcPr>
            <w:tcW w:w="755" w:type="dxa"/>
            <w:tcBorders>
              <w:top w:val="nil"/>
              <w:left w:val="single" w:sz="4" w:space="0" w:color="auto"/>
              <w:bottom w:val="single" w:sz="4" w:space="0" w:color="auto"/>
              <w:right w:val="single" w:sz="4" w:space="0" w:color="auto"/>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12</w:t>
            </w:r>
          </w:p>
        </w:tc>
        <w:tc>
          <w:tcPr>
            <w:tcW w:w="1860" w:type="dxa"/>
            <w:tcBorders>
              <w:top w:val="nil"/>
              <w:left w:val="nil"/>
              <w:bottom w:val="single" w:sz="4" w:space="0" w:color="auto"/>
              <w:right w:val="nil"/>
            </w:tcBorders>
            <w:shd w:val="clear" w:color="000000" w:fill="FFFFFF"/>
            <w:noWrap/>
            <w:vAlign w:val="center"/>
            <w:hideMark/>
          </w:tcPr>
          <w:p w:rsidR="001175A3" w:rsidRPr="001175A3" w:rsidRDefault="001175A3" w:rsidP="001175A3">
            <w:pPr>
              <w:spacing w:after="0" w:line="240" w:lineRule="auto"/>
              <w:jc w:val="center"/>
              <w:rPr>
                <w:rFonts w:ascii="Arial" w:eastAsia="Times New Roman" w:hAnsi="Arial" w:cs="Arial"/>
                <w:sz w:val="16"/>
                <w:szCs w:val="16"/>
              </w:rPr>
            </w:pPr>
            <w:r w:rsidRPr="001175A3">
              <w:rPr>
                <w:rFonts w:ascii="Arial" w:eastAsia="Times New Roman" w:hAnsi="Arial" w:cs="Arial"/>
                <w:sz w:val="16"/>
                <w:szCs w:val="16"/>
              </w:rPr>
              <w:t>04-M00-007</w:t>
            </w:r>
          </w:p>
        </w:tc>
        <w:tc>
          <w:tcPr>
            <w:tcW w:w="5333" w:type="dxa"/>
            <w:tcBorders>
              <w:top w:val="nil"/>
              <w:left w:val="single" w:sz="4" w:space="0" w:color="auto"/>
              <w:bottom w:val="single" w:sz="4" w:space="0" w:color="auto"/>
              <w:right w:val="nil"/>
            </w:tcBorders>
            <w:shd w:val="clear" w:color="auto" w:fill="auto"/>
            <w:vAlign w:val="center"/>
            <w:hideMark/>
          </w:tcPr>
          <w:p w:rsidR="001175A3" w:rsidRPr="001175A3" w:rsidRDefault="001175A3" w:rsidP="001175A3">
            <w:pPr>
              <w:spacing w:after="0" w:line="240" w:lineRule="auto"/>
              <w:jc w:val="center"/>
              <w:rPr>
                <w:rFonts w:ascii="Arial" w:eastAsia="Times New Roman" w:hAnsi="Arial" w:cs="Arial"/>
                <w:sz w:val="16"/>
                <w:szCs w:val="16"/>
              </w:rPr>
            </w:pPr>
            <w:r w:rsidRPr="001175A3">
              <w:rPr>
                <w:rFonts w:ascii="Arial" w:eastAsia="Times New Roman" w:hAnsi="Arial" w:cs="Arial"/>
                <w:sz w:val="16"/>
                <w:szCs w:val="16"/>
              </w:rPr>
              <w:t>risdiplam 60 mg as a powder for reconstitution to provide 0.75 mg/ml oral solution</w:t>
            </w:r>
          </w:p>
        </w:tc>
        <w:tc>
          <w:tcPr>
            <w:tcW w:w="1772" w:type="dxa"/>
            <w:tcBorders>
              <w:top w:val="nil"/>
              <w:left w:val="single" w:sz="4" w:space="0" w:color="auto"/>
              <w:bottom w:val="single" w:sz="4" w:space="0" w:color="auto"/>
              <w:right w:val="single" w:sz="4" w:space="0" w:color="auto"/>
            </w:tcBorders>
            <w:shd w:val="clear" w:color="000000" w:fill="FFFFFF"/>
            <w:noWrap/>
            <w:vAlign w:val="center"/>
            <w:hideMark/>
          </w:tcPr>
          <w:p w:rsidR="001175A3" w:rsidRPr="001175A3" w:rsidRDefault="001175A3" w:rsidP="001175A3">
            <w:pPr>
              <w:spacing w:after="0" w:line="240" w:lineRule="auto"/>
              <w:jc w:val="center"/>
              <w:rPr>
                <w:rFonts w:ascii="Arial" w:eastAsia="Times New Roman" w:hAnsi="Arial" w:cs="Arial"/>
                <w:sz w:val="20"/>
                <w:szCs w:val="20"/>
              </w:rPr>
            </w:pPr>
            <w:r w:rsidRPr="001175A3">
              <w:rPr>
                <w:rFonts w:ascii="Arial" w:eastAsia="Times New Roman" w:hAnsi="Arial" w:cs="Arial"/>
                <w:sz w:val="20"/>
                <w:szCs w:val="20"/>
              </w:rPr>
              <w:t>1300</w:t>
            </w:r>
          </w:p>
        </w:tc>
        <w:tc>
          <w:tcPr>
            <w:tcW w:w="148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bott</w:t>
            </w:r>
          </w:p>
        </w:tc>
        <w:tc>
          <w:tcPr>
            <w:tcW w:w="3000" w:type="dxa"/>
            <w:tcBorders>
              <w:top w:val="nil"/>
              <w:left w:val="nil"/>
              <w:bottom w:val="single" w:sz="4" w:space="0" w:color="auto"/>
              <w:right w:val="single" w:sz="4" w:space="0" w:color="auto"/>
            </w:tcBorders>
            <w:shd w:val="clear" w:color="auto" w:fill="auto"/>
            <w:noWrap/>
            <w:vAlign w:val="center"/>
            <w:hideMark/>
          </w:tcPr>
          <w:p w:rsidR="001175A3" w:rsidRPr="001175A3" w:rsidRDefault="001175A3" w:rsidP="001175A3">
            <w:pPr>
              <w:spacing w:after="0" w:line="240" w:lineRule="auto"/>
              <w:jc w:val="center"/>
              <w:rPr>
                <w:rFonts w:ascii="Arial" w:eastAsia="Times New Roman" w:hAnsi="Arial" w:cs="Arial"/>
                <w:color w:val="000000"/>
              </w:rPr>
            </w:pPr>
            <w:r w:rsidRPr="001175A3">
              <w:rPr>
                <w:rFonts w:ascii="Arial" w:eastAsia="Times New Roman" w:hAnsi="Arial" w:cs="Arial"/>
                <w:color w:val="000000"/>
              </w:rPr>
              <w:t>2374020</w:t>
            </w:r>
          </w:p>
        </w:tc>
      </w:tr>
    </w:tbl>
    <w:p w:rsidR="006C79F8" w:rsidRDefault="006C79F8"/>
    <w:p w:rsidR="00F0410D" w:rsidRDefault="00F0410D"/>
    <w:p w:rsidR="00F0410D" w:rsidRDefault="00F0410D"/>
    <w:p w:rsidR="00F0410D" w:rsidRDefault="00F0410D"/>
    <w:p w:rsidR="00BC6F39" w:rsidRDefault="00BC6F39"/>
    <w:p w:rsidR="00BC6F39" w:rsidRDefault="00BC6F39"/>
    <w:p w:rsidR="00BC6F39" w:rsidRDefault="00BC6F39"/>
    <w:p w:rsidR="00BC6F39" w:rsidRDefault="00BC6F39"/>
    <w:p w:rsidR="00BC6F39" w:rsidRDefault="00BC6F39"/>
    <w:p w:rsidR="00BC6F39" w:rsidRDefault="00BC6F39"/>
    <w:p w:rsidR="00951A90" w:rsidRDefault="00951A90"/>
    <w:p w:rsidR="001175A3" w:rsidRDefault="001175A3">
      <w:pPr>
        <w:rPr>
          <w:rtl/>
        </w:rPr>
      </w:pPr>
    </w:p>
    <w:p w:rsidR="003841BF" w:rsidRDefault="003841BF"/>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9"/>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1175A3">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1175A3">
              <w:rPr>
                <w:color w:val="000000"/>
                <w:sz w:val="32"/>
                <w:szCs w:val="32"/>
                <w:highlight w:val="yellow"/>
              </w:rPr>
              <w:t>6</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1175A3">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1175A3">
              <w:rPr>
                <w:color w:val="000000"/>
                <w:sz w:val="24"/>
                <w:szCs w:val="24"/>
                <w:lang w:bidi="ar-IQ"/>
              </w:rPr>
              <w:t>6</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951A9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951A90">
              <w:rPr>
                <w:rFonts w:hint="cs"/>
                <w:sz w:val="24"/>
                <w:szCs w:val="24"/>
                <w:highlight w:val="cyan"/>
                <w:rtl/>
              </w:rPr>
              <w:t>2026</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2E00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E0096">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1175A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175A3">
              <w:rPr>
                <w:rFonts w:hint="cs"/>
                <w:color w:val="000000"/>
                <w:sz w:val="24"/>
                <w:szCs w:val="24"/>
                <w:rtl/>
                <w:lang w:bidi="ar-IQ"/>
              </w:rPr>
              <w:t>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71462D">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175A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1175A3">
              <w:rPr>
                <w:rFonts w:hint="cs"/>
                <w:color w:val="000000"/>
                <w:sz w:val="24"/>
                <w:szCs w:val="24"/>
                <w:highlight w:val="yellow"/>
                <w:rtl/>
              </w:rPr>
              <w:t>7</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71462D">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175A3" w:rsidRDefault="001175A3"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622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6229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622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6229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6229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6229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6229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6229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6229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6229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6229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6229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6229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6229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622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622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6229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6229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6229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6229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622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6229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6229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6229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6229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622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6229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6229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6229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6229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6229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6229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6229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6229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04-H00-012</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 xml:space="preserve">Tramadol hydrochloride    50mg /  1ml  (2 ml)    Ampoule or vial  I.M.;S .C .,slow iv.iv. Infusion                                               </w:t>
            </w:r>
            <w:r>
              <w:rPr>
                <w:rFonts w:ascii="Arial" w:hAnsi="Arial" w:cs="Arial"/>
                <w:color w:val="000000"/>
                <w:rtl/>
              </w:rPr>
              <w:t>بالامكان ان تكون جميع الطرق مذكوره على المستحضر او بشكل منفصل (جزء منها) وتستخدم حسب ما مثبت في النشره الداخليه للمستحضر</w:t>
            </w:r>
            <w:r>
              <w:rPr>
                <w:rFonts w:ascii="Arial" w:hAnsi="Arial" w:cs="Arial"/>
                <w:color w:val="000000"/>
              </w:rPr>
              <w:br/>
            </w:r>
            <w:r>
              <w:rPr>
                <w:rFonts w:ascii="Arial" w:hAnsi="Arial" w:cs="Arial"/>
                <w:color w:val="000000"/>
                <w:rtl/>
              </w:rPr>
              <w:t>ج/1070</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05-AB0-031</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 xml:space="preserve">Ceftriaxone  (as Sodium)  or (as disodium salt ) or(Disodium sesquarterhydrate )  1g I.V. Injection +(10 ml )solvent water for </w:t>
            </w:r>
            <w:r>
              <w:rPr>
                <w:rFonts w:ascii="Arial" w:hAnsi="Arial" w:cs="Arial"/>
                <w:color w:val="000000"/>
              </w:rPr>
              <w:lastRenderedPageBreak/>
              <w:t xml:space="preserve">injection  </w:t>
            </w:r>
            <w:r>
              <w:rPr>
                <w:rFonts w:ascii="Arial" w:hAnsi="Arial" w:cs="Arial"/>
                <w:color w:val="FF0000"/>
                <w:sz w:val="16"/>
                <w:szCs w:val="16"/>
              </w:rPr>
              <w:t xml:space="preserve">                                                                                                               </w:t>
            </w:r>
            <w:r>
              <w:rPr>
                <w:rFonts w:ascii="Arial" w:hAnsi="Arial" w:cs="Arial"/>
                <w:color w:val="FF0000"/>
                <w:sz w:val="16"/>
                <w:szCs w:val="16"/>
                <w:rtl/>
              </w:rPr>
              <w:t>مفاتحة</w:t>
            </w:r>
            <w:r>
              <w:rPr>
                <w:rFonts w:ascii="Arial" w:hAnsi="Arial" w:cs="Arial"/>
                <w:color w:val="FF0000"/>
                <w:sz w:val="16"/>
                <w:szCs w:val="16"/>
              </w:rPr>
              <w:t xml:space="preserve"> </w:t>
            </w:r>
            <w:r>
              <w:rPr>
                <w:rFonts w:ascii="Arial" w:hAnsi="Arial" w:cs="Arial"/>
                <w:color w:val="FF0000"/>
                <w:sz w:val="16"/>
                <w:szCs w:val="16"/>
                <w:rtl/>
              </w:rPr>
              <w:t>الشركات لدرج</w:t>
            </w:r>
            <w:r>
              <w:rPr>
                <w:rFonts w:ascii="Arial" w:hAnsi="Arial" w:cs="Arial"/>
                <w:color w:val="FF0000"/>
                <w:sz w:val="16"/>
                <w:szCs w:val="16"/>
              </w:rPr>
              <w:t xml:space="preserve">box warning </w:t>
            </w:r>
            <w:r>
              <w:rPr>
                <w:rFonts w:ascii="Arial" w:hAnsi="Arial" w:cs="Arial"/>
                <w:color w:val="FF0000"/>
                <w:sz w:val="16"/>
                <w:szCs w:val="16"/>
                <w:rtl/>
              </w:rPr>
              <w:t>على الغلاف الخارجي(يجب عدم اعطاء السفترياكسون مع</w:t>
            </w:r>
            <w:r>
              <w:rPr>
                <w:rFonts w:ascii="Arial" w:hAnsi="Arial" w:cs="Arial"/>
                <w:color w:val="FF0000"/>
                <w:sz w:val="16"/>
                <w:szCs w:val="16"/>
              </w:rPr>
              <w:t xml:space="preserve"> </w:t>
            </w:r>
            <w:r>
              <w:rPr>
                <w:rFonts w:ascii="Arial" w:hAnsi="Arial" w:cs="Arial"/>
                <w:color w:val="FF0000"/>
                <w:sz w:val="16"/>
                <w:szCs w:val="16"/>
                <w:rtl/>
              </w:rPr>
              <w:t>الادوية والمحاليل الحاوية على الكالسيوم) واضافة تحذيرات</w:t>
            </w:r>
            <w:r>
              <w:rPr>
                <w:rFonts w:ascii="Arial" w:hAnsi="Arial" w:cs="Arial"/>
                <w:color w:val="FF0000"/>
                <w:sz w:val="16"/>
                <w:szCs w:val="16"/>
              </w:rPr>
              <w:t xml:space="preserve"> FDA </w:t>
            </w:r>
            <w:r>
              <w:rPr>
                <w:rFonts w:ascii="Arial" w:hAnsi="Arial" w:cs="Arial"/>
                <w:color w:val="FF0000"/>
                <w:sz w:val="16"/>
                <w:szCs w:val="16"/>
                <w:rtl/>
              </w:rPr>
              <w:t>الى النشرات</w:t>
            </w:r>
            <w:r>
              <w:rPr>
                <w:rFonts w:ascii="Arial" w:hAnsi="Arial" w:cs="Arial"/>
                <w:color w:val="FF0000"/>
                <w:sz w:val="16"/>
                <w:szCs w:val="16"/>
              </w:rPr>
              <w:t xml:space="preserve"> </w:t>
            </w:r>
            <w:r>
              <w:rPr>
                <w:rFonts w:ascii="Arial" w:hAnsi="Arial" w:cs="Arial"/>
                <w:color w:val="FF0000"/>
                <w:sz w:val="16"/>
                <w:szCs w:val="16"/>
                <w:rtl/>
              </w:rPr>
              <w:t>الداخلية لجميع الشركات المسجلة في العراق وبخط غامق</w:t>
            </w:r>
            <w:r>
              <w:rPr>
                <w:rFonts w:ascii="Arial" w:hAnsi="Arial" w:cs="Arial"/>
                <w:color w:val="FF0000"/>
                <w:sz w:val="16"/>
                <w:szCs w:val="16"/>
              </w:rPr>
              <w:t>(Bold)</w:t>
            </w:r>
            <w:r>
              <w:rPr>
                <w:rFonts w:ascii="Arial" w:hAnsi="Arial" w:cs="Arial"/>
                <w:color w:val="FF0000"/>
                <w:sz w:val="16"/>
                <w:szCs w:val="16"/>
              </w:rPr>
              <w:br/>
              <w:t>-</w:t>
            </w:r>
            <w:r>
              <w:rPr>
                <w:rFonts w:ascii="Arial" w:hAnsi="Arial" w:cs="Arial"/>
                <w:color w:val="FF0000"/>
                <w:sz w:val="16"/>
                <w:szCs w:val="16"/>
                <w:rtl/>
              </w:rPr>
              <w:t>منع استخدام السفترياكسون والمنتجات المحتوية على الكالسيوم لحديثي</w:t>
            </w:r>
            <w:r>
              <w:rPr>
                <w:rFonts w:ascii="Arial" w:hAnsi="Arial" w:cs="Arial"/>
                <w:color w:val="FF0000"/>
                <w:sz w:val="16"/>
                <w:szCs w:val="16"/>
              </w:rPr>
              <w:t xml:space="preserve"> </w:t>
            </w:r>
            <w:r>
              <w:rPr>
                <w:rFonts w:ascii="Arial" w:hAnsi="Arial" w:cs="Arial"/>
                <w:color w:val="FF0000"/>
                <w:sz w:val="16"/>
                <w:szCs w:val="16"/>
                <w:rtl/>
              </w:rPr>
              <w:t>الولادة(اقل من 28 يوما)عن طريق الوريد حيث يحدث هذا التداخل في الاطفال بعمر 28</w:t>
            </w:r>
            <w:r>
              <w:rPr>
                <w:rFonts w:ascii="Arial" w:hAnsi="Arial" w:cs="Arial"/>
                <w:color w:val="FF0000"/>
                <w:sz w:val="16"/>
                <w:szCs w:val="16"/>
              </w:rPr>
              <w:t xml:space="preserve"> </w:t>
            </w:r>
            <w:r>
              <w:rPr>
                <w:rFonts w:ascii="Arial" w:hAnsi="Arial" w:cs="Arial"/>
                <w:color w:val="FF0000"/>
                <w:sz w:val="16"/>
                <w:szCs w:val="16"/>
                <w:rtl/>
              </w:rPr>
              <w:t>يوما فما دون</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يجب استخدام السفترياكسون والمنتجات المحتوية على الكالسيوم بالتعاقب للرضع</w:t>
            </w:r>
            <w:r>
              <w:rPr>
                <w:rFonts w:ascii="Arial" w:hAnsi="Arial" w:cs="Arial"/>
                <w:color w:val="FF0000"/>
                <w:sz w:val="16"/>
                <w:szCs w:val="16"/>
              </w:rPr>
              <w:t xml:space="preserve"> </w:t>
            </w:r>
            <w:r>
              <w:rPr>
                <w:rFonts w:ascii="Arial" w:hAnsi="Arial" w:cs="Arial"/>
                <w:color w:val="FF0000"/>
                <w:sz w:val="16"/>
                <w:szCs w:val="16"/>
                <w:rtl/>
              </w:rPr>
              <w:t>بعمر اكبر من 28 يوما مع ضرورة غسل اجهزة الاعطاء بين استخدام كل من المادتين</w:t>
            </w:r>
            <w:r>
              <w:rPr>
                <w:rFonts w:ascii="Arial" w:hAnsi="Arial" w:cs="Arial"/>
                <w:color w:val="FF0000"/>
                <w:sz w:val="16"/>
                <w:szCs w:val="16"/>
              </w:rPr>
              <w:t xml:space="preserve"> </w:t>
            </w:r>
            <w:r>
              <w:rPr>
                <w:rFonts w:ascii="Arial" w:hAnsi="Arial" w:cs="Arial"/>
                <w:color w:val="FF0000"/>
                <w:sz w:val="16"/>
                <w:szCs w:val="16"/>
                <w:rtl/>
              </w:rPr>
              <w:t>بمحلول كلوريد الصوديوم 0.9</w:t>
            </w:r>
            <w:r>
              <w:rPr>
                <w:rFonts w:ascii="Arial" w:hAnsi="Arial" w:cs="Arial"/>
                <w:color w:val="FF0000"/>
                <w:sz w:val="16"/>
                <w:szCs w:val="16"/>
              </w:rPr>
              <w:t>%</w:t>
            </w:r>
            <w:r>
              <w:rPr>
                <w:rFonts w:ascii="Arial" w:hAnsi="Arial" w:cs="Arial"/>
                <w:color w:val="FF0000"/>
                <w:sz w:val="16"/>
                <w:szCs w:val="16"/>
              </w:rPr>
              <w:br/>
              <w:t>-</w:t>
            </w:r>
            <w:r>
              <w:rPr>
                <w:rFonts w:ascii="Arial" w:hAnsi="Arial" w:cs="Arial"/>
                <w:color w:val="FF0000"/>
                <w:sz w:val="16"/>
                <w:szCs w:val="16"/>
                <w:rtl/>
              </w:rPr>
              <w:t>عدم مزج السفترياكسون مع المحاليل المحتوية على الكالسيوم مثل الرنكر</w:t>
            </w:r>
            <w:r>
              <w:rPr>
                <w:rFonts w:ascii="Arial" w:hAnsi="Arial" w:cs="Arial"/>
                <w:color w:val="FF0000"/>
                <w:sz w:val="16"/>
                <w:szCs w:val="16"/>
              </w:rPr>
              <w:t xml:space="preserve"> </w:t>
            </w:r>
            <w:r>
              <w:rPr>
                <w:rFonts w:ascii="Arial" w:hAnsi="Arial" w:cs="Arial"/>
                <w:color w:val="FF0000"/>
                <w:sz w:val="16"/>
                <w:szCs w:val="16"/>
                <w:rtl/>
              </w:rPr>
              <w:t>والهارتمان او اي سوائل وريدية اخرى تحتوي على الكالسيوم</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tl/>
              </w:rPr>
              <w:t>ملاحظة</w:t>
            </w:r>
            <w:r>
              <w:rPr>
                <w:rFonts w:ascii="Arial" w:hAnsi="Arial" w:cs="Arial"/>
                <w:color w:val="FF0000"/>
                <w:sz w:val="16"/>
                <w:szCs w:val="16"/>
              </w:rPr>
              <w:t xml:space="preserve"> :                                                                                                                                                                                                                1 - </w:t>
            </w:r>
            <w:r>
              <w:rPr>
                <w:rFonts w:ascii="Arial" w:hAnsi="Arial" w:cs="Arial"/>
                <w:color w:val="FF0000"/>
                <w:sz w:val="16"/>
                <w:szCs w:val="16"/>
                <w:rtl/>
              </w:rPr>
              <w:t>تعتمد الملاحظات المدرجة ادناه ل</w:t>
            </w:r>
            <w:r>
              <w:rPr>
                <w:rFonts w:ascii="Arial" w:hAnsi="Arial" w:cs="Arial"/>
                <w:color w:val="FF0000"/>
                <w:sz w:val="16"/>
                <w:szCs w:val="16"/>
              </w:rPr>
              <w:t xml:space="preserve"> cefotaxime &amp; ceftriaxone </w:t>
            </w:r>
            <w:r>
              <w:rPr>
                <w:rFonts w:ascii="Arial" w:hAnsi="Arial" w:cs="Arial"/>
                <w:color w:val="FF0000"/>
                <w:sz w:val="16"/>
                <w:szCs w:val="16"/>
                <w:rtl/>
              </w:rPr>
              <w:t>وللتراكيز 2غم و 1غم و500ملغم ولطريقة الزرق</w:t>
            </w:r>
            <w:r>
              <w:rPr>
                <w:rFonts w:ascii="Arial" w:hAnsi="Arial" w:cs="Arial"/>
                <w:color w:val="FF0000"/>
                <w:sz w:val="16"/>
                <w:szCs w:val="16"/>
              </w:rPr>
              <w:t xml:space="preserve"> I.V.                                                          2 - </w:t>
            </w:r>
            <w:r>
              <w:rPr>
                <w:rFonts w:ascii="Arial" w:hAnsi="Arial" w:cs="Arial"/>
                <w:color w:val="FF0000"/>
                <w:sz w:val="16"/>
                <w:szCs w:val="16"/>
                <w:rtl/>
              </w:rPr>
              <w:t>يثبت على الباكيت الخارجي والفيال (وباللون الاحمر</w:t>
            </w:r>
            <w:r>
              <w:rPr>
                <w:rFonts w:ascii="Arial" w:hAnsi="Arial" w:cs="Arial"/>
                <w:color w:val="FF0000"/>
                <w:sz w:val="16"/>
                <w:szCs w:val="16"/>
              </w:rPr>
              <w:t xml:space="preserve">)                                                                                                                                                       </w:t>
            </w:r>
            <w:r>
              <w:rPr>
                <w:rFonts w:ascii="Arial" w:hAnsi="Arial" w:cs="Arial"/>
                <w:color w:val="FF0000"/>
                <w:sz w:val="16"/>
                <w:szCs w:val="16"/>
                <w:rtl/>
              </w:rPr>
              <w:t>أ- للزرق الوريدي : يذاب في 10 مل ماء مقطر</w:t>
            </w:r>
            <w:r>
              <w:rPr>
                <w:rFonts w:ascii="Arial" w:hAnsi="Arial" w:cs="Arial"/>
                <w:color w:val="FF0000"/>
                <w:sz w:val="16"/>
                <w:szCs w:val="16"/>
              </w:rPr>
              <w:t xml:space="preserve">                                                                                                                                                                     </w:t>
            </w:r>
            <w:r>
              <w:rPr>
                <w:rFonts w:ascii="Arial" w:hAnsi="Arial" w:cs="Arial"/>
                <w:color w:val="FF0000"/>
                <w:sz w:val="16"/>
                <w:szCs w:val="16"/>
                <w:rtl/>
              </w:rPr>
              <w:t>ايضا</w:t>
            </w:r>
            <w:r>
              <w:rPr>
                <w:rFonts w:ascii="Arial" w:hAnsi="Arial" w:cs="Arial"/>
                <w:color w:val="FF0000"/>
                <w:sz w:val="16"/>
                <w:szCs w:val="16"/>
              </w:rPr>
              <w:t xml:space="preserve">   </w:t>
            </w:r>
            <w:r>
              <w:rPr>
                <w:rFonts w:ascii="Arial" w:hAnsi="Arial" w:cs="Arial"/>
                <w:color w:val="FF0000"/>
                <w:sz w:val="16"/>
                <w:szCs w:val="16"/>
                <w:rtl/>
              </w:rPr>
              <w:t>ب - في حال ان الشركة يكون</w:t>
            </w:r>
            <w:r>
              <w:rPr>
                <w:rFonts w:ascii="Arial" w:hAnsi="Arial" w:cs="Arial"/>
                <w:color w:val="FF0000"/>
                <w:sz w:val="16"/>
                <w:szCs w:val="16"/>
              </w:rPr>
              <w:t xml:space="preserve"> </w:t>
            </w:r>
            <w:r>
              <w:rPr>
                <w:rFonts w:ascii="Arial" w:hAnsi="Arial" w:cs="Arial"/>
                <w:color w:val="FF0000"/>
                <w:sz w:val="16"/>
                <w:szCs w:val="16"/>
                <w:rtl/>
              </w:rPr>
              <w:t>منتجها بطريقة</w:t>
            </w:r>
            <w:r>
              <w:rPr>
                <w:rFonts w:ascii="Arial" w:hAnsi="Arial" w:cs="Arial"/>
                <w:color w:val="FF0000"/>
                <w:sz w:val="16"/>
                <w:szCs w:val="16"/>
              </w:rPr>
              <w:t xml:space="preserve"> I.M.  </w:t>
            </w:r>
            <w:r>
              <w:rPr>
                <w:rFonts w:ascii="Arial" w:hAnsi="Arial" w:cs="Arial"/>
                <w:color w:val="FF0000"/>
                <w:sz w:val="16"/>
                <w:szCs w:val="16"/>
                <w:rtl/>
              </w:rPr>
              <w:t>اضافة الى</w:t>
            </w:r>
            <w:r>
              <w:rPr>
                <w:rFonts w:ascii="Arial" w:hAnsi="Arial" w:cs="Arial"/>
                <w:color w:val="FF0000"/>
                <w:sz w:val="16"/>
                <w:szCs w:val="16"/>
              </w:rPr>
              <w:t xml:space="preserve"> I.V. </w:t>
            </w:r>
            <w:r>
              <w:rPr>
                <w:rFonts w:ascii="Arial" w:hAnsi="Arial" w:cs="Arial"/>
                <w:color w:val="FF0000"/>
                <w:sz w:val="16"/>
                <w:szCs w:val="16"/>
                <w:rtl/>
              </w:rPr>
              <w:t>تضاف</w:t>
            </w:r>
            <w:r>
              <w:rPr>
                <w:rFonts w:ascii="Arial" w:hAnsi="Arial" w:cs="Arial"/>
                <w:color w:val="FF0000"/>
                <w:sz w:val="16"/>
                <w:szCs w:val="16"/>
              </w:rPr>
              <w:t xml:space="preserve"> </w:t>
            </w:r>
            <w:r>
              <w:rPr>
                <w:rFonts w:ascii="Arial" w:hAnsi="Arial" w:cs="Arial"/>
                <w:color w:val="FF0000"/>
                <w:sz w:val="16"/>
                <w:szCs w:val="16"/>
                <w:rtl/>
              </w:rPr>
              <w:t>هذه العبارة</w:t>
            </w:r>
            <w:r>
              <w:rPr>
                <w:rFonts w:ascii="Arial" w:hAnsi="Arial" w:cs="Arial"/>
                <w:color w:val="FF0000"/>
                <w:sz w:val="16"/>
                <w:szCs w:val="16"/>
              </w:rPr>
              <w:t>:                                                                                                      (</w:t>
            </w:r>
            <w:r>
              <w:rPr>
                <w:rFonts w:ascii="Arial" w:hAnsi="Arial" w:cs="Arial"/>
                <w:color w:val="FF0000"/>
                <w:sz w:val="16"/>
                <w:szCs w:val="16"/>
                <w:rtl/>
              </w:rPr>
              <w:t>للزرق العضلي :يذاب في 2 مل ماء مقطر لتركيز 500ملغم</w:t>
            </w:r>
            <w:r>
              <w:rPr>
                <w:rFonts w:ascii="Arial" w:hAnsi="Arial" w:cs="Arial"/>
                <w:color w:val="FF0000"/>
                <w:sz w:val="16"/>
                <w:szCs w:val="16"/>
              </w:rPr>
              <w:t xml:space="preserve"> ,  3 </w:t>
            </w:r>
            <w:r>
              <w:rPr>
                <w:rFonts w:ascii="Arial" w:hAnsi="Arial" w:cs="Arial"/>
                <w:color w:val="FF0000"/>
                <w:sz w:val="16"/>
                <w:szCs w:val="16"/>
                <w:rtl/>
              </w:rPr>
              <w:t>مل ماء مقطر لتركيز 1غم , 5 مل ماء مقطر</w:t>
            </w:r>
            <w:r>
              <w:rPr>
                <w:rFonts w:ascii="Arial" w:hAnsi="Arial" w:cs="Arial"/>
                <w:color w:val="FF0000"/>
                <w:sz w:val="16"/>
                <w:szCs w:val="16"/>
              </w:rPr>
              <w:t xml:space="preserve"> </w:t>
            </w:r>
            <w:r>
              <w:rPr>
                <w:rFonts w:ascii="Arial" w:hAnsi="Arial" w:cs="Arial"/>
                <w:color w:val="FF0000"/>
                <w:sz w:val="16"/>
                <w:szCs w:val="16"/>
                <w:rtl/>
              </w:rPr>
              <w:t>لتركيز 2 غم</w:t>
            </w:r>
            <w:r>
              <w:rPr>
                <w:rFonts w:ascii="Arial" w:hAnsi="Arial" w:cs="Arial"/>
                <w:color w:val="FF0000"/>
                <w:sz w:val="16"/>
                <w:szCs w:val="16"/>
              </w:rPr>
              <w:t xml:space="preserve"> )                                                              </w:t>
            </w:r>
            <w:r>
              <w:rPr>
                <w:rFonts w:ascii="Arial" w:hAnsi="Arial" w:cs="Arial"/>
                <w:color w:val="FF0000"/>
                <w:sz w:val="16"/>
                <w:szCs w:val="16"/>
                <w:rtl/>
              </w:rPr>
              <w:t>ج - رج القنينة لحين الذوبان</w:t>
            </w:r>
            <w:r>
              <w:rPr>
                <w:rFonts w:ascii="Arial" w:hAnsi="Arial" w:cs="Arial"/>
                <w:color w:val="FF0000"/>
                <w:sz w:val="16"/>
                <w:szCs w:val="16"/>
              </w:rPr>
              <w:t xml:space="preserve">                                                                                                                                                                                         </w:t>
            </w:r>
            <w:r>
              <w:rPr>
                <w:rFonts w:ascii="Arial" w:hAnsi="Arial" w:cs="Arial"/>
                <w:color w:val="FF0000"/>
                <w:sz w:val="16"/>
                <w:szCs w:val="16"/>
                <w:rtl/>
              </w:rPr>
              <w:t>د - انظر النشرة المرفقة</w:t>
            </w:r>
            <w:r>
              <w:rPr>
                <w:rFonts w:ascii="Arial" w:hAnsi="Arial" w:cs="Arial"/>
                <w:color w:val="FF0000"/>
                <w:sz w:val="16"/>
                <w:szCs w:val="16"/>
              </w:rPr>
              <w:t xml:space="preserve">                                                                                                                                                                                 3 - </w:t>
            </w:r>
            <w:r>
              <w:rPr>
                <w:rFonts w:ascii="Arial" w:hAnsi="Arial" w:cs="Arial"/>
                <w:color w:val="FF0000"/>
                <w:sz w:val="16"/>
                <w:szCs w:val="16"/>
                <w:rtl/>
              </w:rPr>
              <w:t>تدون المعلومات الاتية في النشرة الداخلية</w:t>
            </w:r>
            <w:r>
              <w:rPr>
                <w:rFonts w:ascii="Arial" w:hAnsi="Arial" w:cs="Arial"/>
                <w:color w:val="FF0000"/>
                <w:sz w:val="16"/>
                <w:szCs w:val="16"/>
              </w:rPr>
              <w:t xml:space="preserve">   :                                                                                                                                                              - </w:t>
            </w:r>
            <w:r>
              <w:rPr>
                <w:rFonts w:ascii="Arial" w:hAnsi="Arial" w:cs="Arial"/>
                <w:color w:val="FF0000"/>
                <w:sz w:val="16"/>
                <w:szCs w:val="16"/>
                <w:rtl/>
              </w:rPr>
              <w:t>للزرق الوريدي : تكون مدة الزرق (3-5 دقائق</w:t>
            </w:r>
            <w:r>
              <w:rPr>
                <w:rFonts w:ascii="Arial" w:hAnsi="Arial" w:cs="Arial"/>
                <w:color w:val="FF0000"/>
                <w:sz w:val="16"/>
                <w:szCs w:val="16"/>
              </w:rPr>
              <w:t xml:space="preserve">)                                                                                                                                                            - </w:t>
            </w:r>
            <w:r>
              <w:rPr>
                <w:rFonts w:ascii="Arial" w:hAnsi="Arial" w:cs="Arial"/>
                <w:color w:val="FF0000"/>
                <w:sz w:val="16"/>
                <w:szCs w:val="16"/>
                <w:rtl/>
              </w:rPr>
              <w:t>في حال اعطائه عن طريق التسريب الوريدي</w:t>
            </w:r>
            <w:r>
              <w:rPr>
                <w:rFonts w:ascii="Arial" w:hAnsi="Arial" w:cs="Arial"/>
                <w:color w:val="FF0000"/>
                <w:sz w:val="16"/>
                <w:szCs w:val="16"/>
              </w:rPr>
              <w:t xml:space="preserve"> I.V.  infusion </w:t>
            </w:r>
            <w:r>
              <w:rPr>
                <w:rFonts w:ascii="Arial" w:hAnsi="Arial" w:cs="Arial"/>
                <w:color w:val="FF0000"/>
                <w:sz w:val="16"/>
                <w:szCs w:val="16"/>
                <w:rtl/>
              </w:rPr>
              <w:t>او التسريب الوريدي البطئ</w:t>
            </w:r>
            <w:r>
              <w:rPr>
                <w:rFonts w:ascii="Arial" w:hAnsi="Arial" w:cs="Arial"/>
                <w:color w:val="FF0000"/>
                <w:sz w:val="16"/>
                <w:szCs w:val="16"/>
              </w:rPr>
              <w:t xml:space="preserve"> slow I.V. infuion  </w:t>
            </w:r>
            <w:r>
              <w:rPr>
                <w:rFonts w:ascii="Arial" w:hAnsi="Arial" w:cs="Arial"/>
                <w:color w:val="FF0000"/>
                <w:sz w:val="16"/>
                <w:szCs w:val="16"/>
                <w:rtl/>
              </w:rPr>
              <w:t xml:space="preserve">يحل </w:t>
            </w:r>
            <w:r>
              <w:rPr>
                <w:rFonts w:ascii="Arial" w:hAnsi="Arial" w:cs="Arial"/>
                <w:color w:val="FF0000"/>
                <w:sz w:val="16"/>
                <w:szCs w:val="16"/>
                <w:rtl/>
              </w:rPr>
              <w:lastRenderedPageBreak/>
              <w:t>بمحلول</w:t>
            </w:r>
            <w:r>
              <w:rPr>
                <w:rFonts w:ascii="Arial" w:hAnsi="Arial" w:cs="Arial"/>
                <w:color w:val="FF0000"/>
                <w:sz w:val="16"/>
                <w:szCs w:val="16"/>
              </w:rPr>
              <w:t xml:space="preserve"> N.S. </w:t>
            </w:r>
            <w:r>
              <w:rPr>
                <w:rFonts w:ascii="Arial" w:hAnsi="Arial" w:cs="Arial"/>
                <w:color w:val="FF0000"/>
                <w:sz w:val="16"/>
                <w:szCs w:val="16"/>
                <w:rtl/>
              </w:rPr>
              <w:t>او</w:t>
            </w:r>
            <w:r>
              <w:rPr>
                <w:rFonts w:ascii="Arial" w:hAnsi="Arial" w:cs="Arial"/>
                <w:color w:val="FF0000"/>
                <w:sz w:val="16"/>
                <w:szCs w:val="16"/>
              </w:rPr>
              <w:t xml:space="preserve"> Glucose 5% </w:t>
            </w:r>
            <w:r>
              <w:rPr>
                <w:rFonts w:ascii="Arial" w:hAnsi="Arial" w:cs="Arial"/>
                <w:color w:val="FF0000"/>
                <w:sz w:val="16"/>
                <w:szCs w:val="16"/>
                <w:rtl/>
              </w:rPr>
              <w:t>حيث يحل التركيز اعلاه ب 50 - 100 مل وحسب تقدير الطبيب</w:t>
            </w:r>
            <w:r>
              <w:rPr>
                <w:rFonts w:ascii="Arial" w:hAnsi="Arial" w:cs="Arial"/>
                <w:color w:val="FF0000"/>
                <w:sz w:val="16"/>
                <w:szCs w:val="16"/>
              </w:rPr>
              <w:t xml:space="preserve">                                                                                                                                                        4 - </w:t>
            </w:r>
            <w:r>
              <w:rPr>
                <w:rFonts w:ascii="Arial" w:hAnsi="Arial" w:cs="Arial"/>
                <w:color w:val="FF0000"/>
                <w:sz w:val="16"/>
                <w:szCs w:val="16"/>
                <w:rtl/>
              </w:rPr>
              <w:t>يتم اعتماد الجدول المرفق مع الجلسة 857</w:t>
            </w:r>
            <w:r>
              <w:rPr>
                <w:rFonts w:ascii="Arial" w:hAnsi="Arial" w:cs="Arial"/>
                <w:color w:val="FF0000"/>
                <w:sz w:val="16"/>
                <w:szCs w:val="16"/>
              </w:rPr>
              <w:t xml:space="preserve">                                                                                                                                                                  5 - </w:t>
            </w:r>
            <w:r>
              <w:rPr>
                <w:rFonts w:ascii="Arial" w:hAnsi="Arial" w:cs="Arial"/>
                <w:color w:val="FF0000"/>
                <w:sz w:val="16"/>
                <w:szCs w:val="16"/>
                <w:rtl/>
              </w:rPr>
              <w:t>تكليف الصيدلي السريري بمتابعة الموضوع وتقديم الاستشارة الصيدلانية</w:t>
            </w:r>
            <w:r>
              <w:rPr>
                <w:rFonts w:ascii="Arial" w:hAnsi="Arial" w:cs="Arial"/>
                <w:color w:val="FF0000"/>
                <w:sz w:val="16"/>
                <w:szCs w:val="16"/>
              </w:rPr>
              <w:t xml:space="preserve"> </w:t>
            </w:r>
            <w:r>
              <w:rPr>
                <w:rFonts w:ascii="Arial" w:hAnsi="Arial" w:cs="Arial"/>
                <w:color w:val="FF0000"/>
                <w:sz w:val="16"/>
                <w:szCs w:val="16"/>
                <w:rtl/>
              </w:rPr>
              <w:t>بهذا الخصوص</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3</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05-B00-037</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Oseltamivir as phosphate 75mg capsule</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4</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06-IA0-005</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 xml:space="preserve">Cinacalcet as hydrochloride ) 30 mg tablet   </w:t>
            </w:r>
            <w:r>
              <w:rPr>
                <w:rFonts w:ascii="Arial" w:hAnsi="Arial" w:cs="Arial"/>
                <w:color w:val="000000"/>
              </w:rPr>
              <w:br/>
            </w:r>
            <w:r>
              <w:rPr>
                <w:rFonts w:ascii="Arial" w:hAnsi="Arial" w:cs="Arial"/>
                <w:color w:val="FF0000"/>
                <w:sz w:val="16"/>
                <w:szCs w:val="16"/>
              </w:rPr>
              <w:br/>
              <w:t xml:space="preserve"> </w:t>
            </w:r>
            <w:r>
              <w:rPr>
                <w:rFonts w:ascii="Arial" w:hAnsi="Arial" w:cs="Arial"/>
                <w:color w:val="FF0000"/>
                <w:sz w:val="16"/>
                <w:szCs w:val="16"/>
                <w:rtl/>
              </w:rPr>
              <w:t>تقوم الشركة المجهزة بتوفير</w:t>
            </w:r>
            <w:r>
              <w:rPr>
                <w:rFonts w:ascii="Arial" w:hAnsi="Arial" w:cs="Arial"/>
                <w:color w:val="FF0000"/>
                <w:sz w:val="16"/>
                <w:szCs w:val="16"/>
              </w:rPr>
              <w:br/>
              <w:t xml:space="preserve">( kit ) </w:t>
            </w:r>
            <w:r>
              <w:rPr>
                <w:rFonts w:ascii="Arial" w:hAnsi="Arial" w:cs="Arial"/>
                <w:color w:val="FF0000"/>
                <w:sz w:val="16"/>
                <w:szCs w:val="16"/>
                <w:rtl/>
              </w:rPr>
              <w:t>المستخدم لتحليل نسبة</w:t>
            </w:r>
            <w:r>
              <w:rPr>
                <w:rFonts w:ascii="Arial" w:hAnsi="Arial" w:cs="Arial"/>
                <w:color w:val="FF0000"/>
                <w:sz w:val="16"/>
                <w:szCs w:val="16"/>
              </w:rPr>
              <w:br/>
              <w:t xml:space="preserve"> ( parathyroid hormones ) </w:t>
            </w:r>
            <w:r>
              <w:rPr>
                <w:rFonts w:ascii="Arial" w:hAnsi="Arial" w:cs="Arial"/>
                <w:color w:val="FF0000"/>
                <w:sz w:val="16"/>
                <w:szCs w:val="16"/>
              </w:rPr>
              <w:br/>
              <w:t xml:space="preserve"> </w:t>
            </w:r>
            <w:r>
              <w:rPr>
                <w:rFonts w:ascii="Arial" w:hAnsi="Arial" w:cs="Arial"/>
                <w:color w:val="FF0000"/>
                <w:sz w:val="16"/>
                <w:szCs w:val="16"/>
                <w:rtl/>
              </w:rPr>
              <w:t>مجانا</w:t>
            </w:r>
            <w:r>
              <w:rPr>
                <w:rFonts w:ascii="Arial" w:hAnsi="Arial" w:cs="Arial"/>
                <w:color w:val="FF0000"/>
                <w:sz w:val="16"/>
                <w:szCs w:val="16"/>
              </w:rPr>
              <w:t>"                                                                                                                     1215</w:t>
            </w:r>
            <w:r>
              <w:rPr>
                <w:rFonts w:ascii="Arial" w:hAnsi="Arial" w:cs="Arial"/>
                <w:color w:val="FF0000"/>
                <w:sz w:val="16"/>
                <w:szCs w:val="16"/>
              </w:rPr>
              <w:br/>
            </w:r>
            <w:r>
              <w:rPr>
                <w:rFonts w:ascii="Arial" w:hAnsi="Arial" w:cs="Arial"/>
                <w:color w:val="FF0000"/>
                <w:sz w:val="16"/>
                <w:szCs w:val="16"/>
                <w:rtl/>
              </w:rPr>
              <w:t xml:space="preserve">في حال عدم امكانية توفير الفحوصات تعوض بكميات من المواد انفا باستثناء مرضى الديلزة كون الفحص مشمول ضمن عقود غسل الكلى </w:t>
            </w:r>
            <w:r>
              <w:rPr>
                <w:rFonts w:ascii="Arial" w:hAnsi="Arial" w:cs="Arial"/>
                <w:color w:val="FF0000"/>
                <w:sz w:val="16"/>
                <w:szCs w:val="16"/>
              </w:rPr>
              <w:br/>
              <w:t>1141</w:t>
            </w:r>
            <w:r>
              <w:rPr>
                <w:rFonts w:ascii="Arial" w:hAnsi="Arial" w:cs="Arial"/>
                <w:color w:val="FF0000"/>
                <w:sz w:val="16"/>
                <w:szCs w:val="16"/>
              </w:rPr>
              <w:br/>
            </w:r>
            <w:r>
              <w:rPr>
                <w:rFonts w:ascii="Arial" w:hAnsi="Arial" w:cs="Arial"/>
                <w:color w:val="FF0000"/>
                <w:sz w:val="16"/>
                <w:szCs w:val="16"/>
                <w:rtl/>
              </w:rPr>
              <w:t>ج 986,1018</w:t>
            </w:r>
            <w:r>
              <w:rPr>
                <w:rFonts w:ascii="Arial" w:hAnsi="Arial" w:cs="Arial"/>
                <w:color w:val="FF0000"/>
                <w:sz w:val="16"/>
                <w:szCs w:val="16"/>
              </w:rPr>
              <w:br/>
            </w:r>
            <w:r>
              <w:rPr>
                <w:rFonts w:ascii="Arial" w:hAnsi="Arial" w:cs="Arial"/>
                <w:color w:val="FF0000"/>
                <w:sz w:val="16"/>
                <w:szCs w:val="16"/>
                <w:rtl/>
              </w:rPr>
              <w:t>وتكون الية الصرف كما يلي</w:t>
            </w:r>
            <w:r>
              <w:rPr>
                <w:rFonts w:ascii="Arial" w:hAnsi="Arial" w:cs="Arial"/>
                <w:color w:val="FF0000"/>
                <w:sz w:val="16"/>
                <w:szCs w:val="16"/>
              </w:rPr>
              <w:t xml:space="preserve"> :-</w:t>
            </w:r>
            <w:r>
              <w:rPr>
                <w:rFonts w:ascii="Arial" w:hAnsi="Arial" w:cs="Arial"/>
                <w:color w:val="FF0000"/>
                <w:sz w:val="16"/>
                <w:szCs w:val="16"/>
              </w:rPr>
              <w:br/>
              <w:t xml:space="preserve">1- </w:t>
            </w:r>
            <w:r>
              <w:rPr>
                <w:rFonts w:ascii="Arial" w:hAnsi="Arial" w:cs="Arial"/>
                <w:color w:val="FF0000"/>
                <w:sz w:val="16"/>
                <w:szCs w:val="16"/>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FF0000"/>
                <w:sz w:val="16"/>
                <w:szCs w:val="16"/>
              </w:rPr>
              <w:t xml:space="preserve"> ( Renal Bone disease ) </w:t>
            </w:r>
            <w:r>
              <w:rPr>
                <w:rFonts w:ascii="Arial" w:hAnsi="Arial" w:cs="Arial"/>
                <w:color w:val="FF0000"/>
                <w:sz w:val="16"/>
                <w:szCs w:val="16"/>
                <w:rtl/>
              </w:rPr>
              <w:t xml:space="preserve">غير المستجيب </w:t>
            </w:r>
            <w:r>
              <w:rPr>
                <w:rFonts w:ascii="Arial" w:hAnsi="Arial" w:cs="Arial"/>
                <w:color w:val="FF0000"/>
                <w:sz w:val="16"/>
                <w:szCs w:val="16"/>
              </w:rPr>
              <w:t>( Calcium Binders , diet &amp; dialysis)</w:t>
            </w:r>
            <w:r>
              <w:rPr>
                <w:rFonts w:ascii="Arial" w:hAnsi="Arial" w:cs="Arial"/>
                <w:color w:val="FF0000"/>
                <w:sz w:val="16"/>
                <w:szCs w:val="16"/>
              </w:rPr>
              <w:br/>
              <w:t xml:space="preserve">2- </w:t>
            </w:r>
            <w:r>
              <w:rPr>
                <w:rFonts w:ascii="Arial" w:hAnsi="Arial" w:cs="Arial"/>
                <w:color w:val="FF0000"/>
                <w:sz w:val="16"/>
                <w:szCs w:val="16"/>
                <w:rtl/>
              </w:rPr>
              <w:t>يتم صرف العلاج بعد اجراء فحوصات الكالسيوم والفوسفات وهورمون الغدة المجاورة</w:t>
            </w:r>
            <w:r>
              <w:rPr>
                <w:rFonts w:ascii="Arial" w:hAnsi="Arial" w:cs="Arial"/>
                <w:color w:val="FF0000"/>
                <w:sz w:val="16"/>
                <w:szCs w:val="16"/>
              </w:rPr>
              <w:t xml:space="preserve">  </w:t>
            </w:r>
            <w:r>
              <w:rPr>
                <w:rFonts w:ascii="Arial" w:hAnsi="Arial" w:cs="Arial"/>
                <w:color w:val="FF0000"/>
                <w:sz w:val="16"/>
                <w:szCs w:val="16"/>
                <w:rtl/>
              </w:rPr>
              <w:t>للدرقية</w:t>
            </w:r>
            <w:r>
              <w:rPr>
                <w:rFonts w:ascii="Arial" w:hAnsi="Arial" w:cs="Arial"/>
                <w:color w:val="FF0000"/>
                <w:sz w:val="16"/>
                <w:szCs w:val="16"/>
              </w:rPr>
              <w:br/>
              <w:t xml:space="preserve"> ( Calcium , phosphate , IPTH )</w:t>
            </w:r>
            <w:r>
              <w:rPr>
                <w:rFonts w:ascii="Arial" w:hAnsi="Arial" w:cs="Arial"/>
                <w:color w:val="FF0000"/>
                <w:sz w:val="16"/>
                <w:szCs w:val="16"/>
              </w:rPr>
              <w:br/>
              <w:t>3-</w:t>
            </w:r>
            <w:r>
              <w:rPr>
                <w:rFonts w:ascii="Arial" w:hAnsi="Arial" w:cs="Arial"/>
                <w:color w:val="FF0000"/>
                <w:sz w:val="16"/>
                <w:szCs w:val="16"/>
                <w:rtl/>
              </w:rPr>
              <w:t>يتم حصر صرف الدواء في مراكز الديلزة في</w:t>
            </w:r>
            <w:r>
              <w:rPr>
                <w:rFonts w:ascii="Arial" w:hAnsi="Arial" w:cs="Arial"/>
                <w:color w:val="FF0000"/>
                <w:sz w:val="16"/>
                <w:szCs w:val="16"/>
              </w:rPr>
              <w:br/>
              <w:t xml:space="preserve">    </w:t>
            </w:r>
            <w:r>
              <w:rPr>
                <w:rFonts w:ascii="Arial" w:hAnsi="Arial" w:cs="Arial"/>
                <w:color w:val="FF0000"/>
                <w:sz w:val="16"/>
                <w:szCs w:val="16"/>
                <w:rtl/>
              </w:rPr>
              <w:t xml:space="preserve">بغداد / مركز مستشفى بغداد التعليمي </w:t>
            </w:r>
            <w:r>
              <w:rPr>
                <w:rFonts w:ascii="Arial" w:hAnsi="Arial" w:cs="Arial"/>
                <w:color w:val="FF0000"/>
                <w:sz w:val="16"/>
                <w:szCs w:val="16"/>
                <w:rtl/>
              </w:rPr>
              <w:lastRenderedPageBreak/>
              <w:t xml:space="preserve">للديلزة الدموية , دائرة مدينة الطب </w:t>
            </w:r>
            <w:r>
              <w:rPr>
                <w:rFonts w:ascii="Arial" w:hAnsi="Arial" w:cs="Arial"/>
                <w:color w:val="FF0000"/>
                <w:sz w:val="16"/>
                <w:szCs w:val="16"/>
              </w:rPr>
              <w:br/>
            </w:r>
            <w:r>
              <w:rPr>
                <w:rFonts w:ascii="Arial" w:hAnsi="Arial" w:cs="Arial"/>
                <w:color w:val="FF0000"/>
                <w:sz w:val="16"/>
                <w:szCs w:val="16"/>
                <w:rtl/>
              </w:rPr>
              <w:t>الموصل / مركز الديلزة في مستشفى</w:t>
            </w:r>
            <w:r>
              <w:rPr>
                <w:rFonts w:ascii="Arial" w:hAnsi="Arial" w:cs="Arial"/>
                <w:color w:val="FF0000"/>
                <w:sz w:val="16"/>
                <w:szCs w:val="16"/>
              </w:rPr>
              <w:t xml:space="preserve">  </w:t>
            </w:r>
            <w:r>
              <w:rPr>
                <w:rFonts w:ascii="Arial" w:hAnsi="Arial" w:cs="Arial"/>
                <w:color w:val="FF0000"/>
                <w:sz w:val="16"/>
                <w:szCs w:val="16"/>
                <w:rtl/>
              </w:rPr>
              <w:t>الموصل التعليمي / دائرة صحة نينوى</w:t>
            </w:r>
            <w:r>
              <w:rPr>
                <w:rFonts w:ascii="Arial" w:hAnsi="Arial" w:cs="Arial"/>
                <w:color w:val="FF0000"/>
                <w:sz w:val="16"/>
                <w:szCs w:val="16"/>
              </w:rPr>
              <w:br/>
            </w:r>
            <w:r>
              <w:rPr>
                <w:rFonts w:ascii="Arial" w:hAnsi="Arial" w:cs="Arial"/>
                <w:color w:val="FF0000"/>
                <w:sz w:val="16"/>
                <w:szCs w:val="16"/>
                <w:rtl/>
              </w:rPr>
              <w:t>البصرة</w:t>
            </w:r>
            <w:r>
              <w:rPr>
                <w:rFonts w:ascii="Arial" w:hAnsi="Arial" w:cs="Arial"/>
                <w:color w:val="FF0000"/>
                <w:sz w:val="16"/>
                <w:szCs w:val="16"/>
              </w:rPr>
              <w:t xml:space="preserve"> /  </w:t>
            </w:r>
            <w:r>
              <w:rPr>
                <w:rFonts w:ascii="Arial" w:hAnsi="Arial" w:cs="Arial"/>
                <w:color w:val="FF0000"/>
                <w:sz w:val="16"/>
                <w:szCs w:val="16"/>
                <w:rtl/>
              </w:rPr>
              <w:t>مركز الديلزة في مستشفى</w:t>
            </w:r>
            <w:r>
              <w:rPr>
                <w:rFonts w:ascii="Arial" w:hAnsi="Arial" w:cs="Arial"/>
                <w:color w:val="FF0000"/>
                <w:sz w:val="16"/>
                <w:szCs w:val="16"/>
              </w:rPr>
              <w:t xml:space="preserve">  </w:t>
            </w:r>
            <w:r>
              <w:rPr>
                <w:rFonts w:ascii="Arial" w:hAnsi="Arial" w:cs="Arial"/>
                <w:color w:val="FF0000"/>
                <w:sz w:val="16"/>
                <w:szCs w:val="16"/>
                <w:rtl/>
              </w:rPr>
              <w:t>البصرة التعليمي / دائرة صحة البصرة</w:t>
            </w:r>
            <w:r>
              <w:rPr>
                <w:rFonts w:ascii="Arial" w:hAnsi="Arial" w:cs="Arial"/>
                <w:color w:val="FF0000"/>
                <w:sz w:val="16"/>
                <w:szCs w:val="16"/>
              </w:rPr>
              <w:br/>
              <w:t xml:space="preserve">4- </w:t>
            </w:r>
            <w:r>
              <w:rPr>
                <w:rFonts w:ascii="Arial" w:hAnsi="Arial" w:cs="Arial"/>
                <w:color w:val="FF0000"/>
                <w:sz w:val="16"/>
                <w:szCs w:val="16"/>
                <w:rtl/>
              </w:rPr>
              <w:t>تقوم الشركة المجهزة بتوفير</w:t>
            </w:r>
            <w:r>
              <w:rPr>
                <w:rFonts w:ascii="Arial" w:hAnsi="Arial" w:cs="Arial"/>
                <w:color w:val="FF0000"/>
                <w:sz w:val="16"/>
                <w:szCs w:val="16"/>
              </w:rPr>
              <w:t xml:space="preserve">( kit ) </w:t>
            </w:r>
            <w:r>
              <w:rPr>
                <w:rFonts w:ascii="Arial" w:hAnsi="Arial" w:cs="Arial"/>
                <w:color w:val="FF0000"/>
                <w:sz w:val="16"/>
                <w:szCs w:val="16"/>
                <w:rtl/>
              </w:rPr>
              <w:t>المستخدم لتحليل نسبة</w:t>
            </w:r>
            <w:r>
              <w:rPr>
                <w:rFonts w:ascii="Arial" w:hAnsi="Arial" w:cs="Arial"/>
                <w:color w:val="FF0000"/>
                <w:sz w:val="16"/>
                <w:szCs w:val="16"/>
              </w:rPr>
              <w:t xml:space="preserve"> ( parathyroid hormones )  </w:t>
            </w:r>
            <w:r>
              <w:rPr>
                <w:rFonts w:ascii="Arial" w:hAnsi="Arial" w:cs="Arial"/>
                <w:color w:val="FF0000"/>
                <w:sz w:val="16"/>
                <w:szCs w:val="16"/>
                <w:rtl/>
              </w:rPr>
              <w:t>مجانا</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ج/ 1038</w:t>
            </w:r>
            <w:r>
              <w:rPr>
                <w:rFonts w:ascii="Arial" w:hAnsi="Arial" w:cs="Arial"/>
                <w:color w:val="FF0000"/>
                <w:sz w:val="16"/>
                <w:szCs w:val="16"/>
              </w:rPr>
              <w:br/>
            </w:r>
            <w:r>
              <w:rPr>
                <w:rFonts w:ascii="Arial" w:hAnsi="Arial" w:cs="Arial"/>
                <w:color w:val="FF0000"/>
                <w:sz w:val="16"/>
                <w:szCs w:val="16"/>
                <w:rtl/>
              </w:rPr>
              <w:t>اضافة المركز التخصصي لامراض زرع الكلى في مدينة الصدر الطبية / دائرة صحة النجف الاشرف كمنفذ صرف للمادة انفا</w:t>
            </w:r>
            <w:r>
              <w:rPr>
                <w:rFonts w:ascii="Arial" w:hAnsi="Arial" w:cs="Arial"/>
                <w:color w:val="FF0000"/>
                <w:sz w:val="16"/>
                <w:szCs w:val="16"/>
              </w:rPr>
              <w:t>" .</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5</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06-IA0-006</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 xml:space="preserve">Cinacalcet as hydrochloride  60 mg tablet   </w:t>
            </w:r>
            <w:r>
              <w:rPr>
                <w:rFonts w:ascii="Arial" w:hAnsi="Arial" w:cs="Arial"/>
                <w:color w:val="FF0000"/>
                <w:sz w:val="16"/>
                <w:szCs w:val="16"/>
              </w:rPr>
              <w:br/>
              <w:t xml:space="preserve"> </w:t>
            </w:r>
            <w:r>
              <w:rPr>
                <w:rFonts w:ascii="Arial" w:hAnsi="Arial" w:cs="Arial"/>
                <w:color w:val="FF0000"/>
                <w:sz w:val="16"/>
                <w:szCs w:val="16"/>
                <w:rtl/>
              </w:rPr>
              <w:t>تقوم الشركة المجهزة بتوفير</w:t>
            </w:r>
            <w:r>
              <w:rPr>
                <w:rFonts w:ascii="Arial" w:hAnsi="Arial" w:cs="Arial"/>
                <w:color w:val="FF0000"/>
                <w:sz w:val="16"/>
                <w:szCs w:val="16"/>
              </w:rPr>
              <w:br/>
              <w:t xml:space="preserve">( kit ) </w:t>
            </w:r>
            <w:r>
              <w:rPr>
                <w:rFonts w:ascii="Arial" w:hAnsi="Arial" w:cs="Arial"/>
                <w:color w:val="FF0000"/>
                <w:sz w:val="16"/>
                <w:szCs w:val="16"/>
                <w:rtl/>
              </w:rPr>
              <w:t>المستخدم لتحليل نسبة</w:t>
            </w:r>
            <w:r>
              <w:rPr>
                <w:rFonts w:ascii="Arial" w:hAnsi="Arial" w:cs="Arial"/>
                <w:color w:val="FF0000"/>
                <w:sz w:val="16"/>
                <w:szCs w:val="16"/>
              </w:rPr>
              <w:br/>
              <w:t xml:space="preserve"> ( parathyroid hormones ) </w:t>
            </w:r>
            <w:r>
              <w:rPr>
                <w:rFonts w:ascii="Arial" w:hAnsi="Arial" w:cs="Arial"/>
                <w:color w:val="FF0000"/>
                <w:sz w:val="16"/>
                <w:szCs w:val="16"/>
              </w:rPr>
              <w:br/>
              <w:t xml:space="preserve"> </w:t>
            </w:r>
            <w:r>
              <w:rPr>
                <w:rFonts w:ascii="Arial" w:hAnsi="Arial" w:cs="Arial"/>
                <w:color w:val="FF0000"/>
                <w:sz w:val="16"/>
                <w:szCs w:val="16"/>
                <w:rtl/>
              </w:rPr>
              <w:t>مجانا</w:t>
            </w:r>
            <w:r>
              <w:rPr>
                <w:rFonts w:ascii="Arial" w:hAnsi="Arial" w:cs="Arial"/>
                <w:color w:val="FF0000"/>
                <w:sz w:val="16"/>
                <w:szCs w:val="16"/>
              </w:rPr>
              <w:t>"                                                                                                                     1215</w:t>
            </w:r>
            <w:r>
              <w:rPr>
                <w:rFonts w:ascii="Arial" w:hAnsi="Arial" w:cs="Arial"/>
                <w:color w:val="FF0000"/>
                <w:sz w:val="16"/>
                <w:szCs w:val="16"/>
              </w:rPr>
              <w:br/>
            </w:r>
            <w:r>
              <w:rPr>
                <w:rFonts w:ascii="Arial" w:hAnsi="Arial" w:cs="Arial"/>
                <w:color w:val="FF0000"/>
                <w:sz w:val="16"/>
                <w:szCs w:val="16"/>
                <w:rtl/>
              </w:rPr>
              <w:t>في حال عدم امكانية توفير الفحوصات تعوض بكميات من المواد انفا باستثناء مرضى الديلزة كون الفحص مشمول ضمن عقود غسل الكلى</w:t>
            </w:r>
            <w:r>
              <w:rPr>
                <w:rFonts w:ascii="Arial" w:hAnsi="Arial" w:cs="Arial"/>
                <w:color w:val="FF0000"/>
                <w:sz w:val="16"/>
                <w:szCs w:val="16"/>
              </w:rPr>
              <w:br/>
              <w:t>1141</w:t>
            </w:r>
            <w:r>
              <w:rPr>
                <w:rFonts w:ascii="Arial" w:hAnsi="Arial" w:cs="Arial"/>
                <w:color w:val="FF0000"/>
                <w:sz w:val="16"/>
                <w:szCs w:val="16"/>
              </w:rPr>
              <w:br/>
            </w:r>
            <w:r>
              <w:rPr>
                <w:rFonts w:ascii="Arial" w:hAnsi="Arial" w:cs="Arial"/>
                <w:color w:val="FF0000"/>
                <w:sz w:val="16"/>
                <w:szCs w:val="16"/>
                <w:rtl/>
              </w:rPr>
              <w:t>ج ,1018,986</w:t>
            </w:r>
            <w:r>
              <w:rPr>
                <w:rFonts w:ascii="Arial" w:hAnsi="Arial" w:cs="Arial"/>
                <w:color w:val="FF0000"/>
                <w:sz w:val="16"/>
                <w:szCs w:val="16"/>
              </w:rPr>
              <w:br/>
            </w:r>
            <w:r>
              <w:rPr>
                <w:rFonts w:ascii="Arial" w:hAnsi="Arial" w:cs="Arial"/>
                <w:color w:val="FF0000"/>
                <w:sz w:val="16"/>
                <w:szCs w:val="16"/>
                <w:rtl/>
              </w:rPr>
              <w:t>وتكون الية الصرف كما يلي</w:t>
            </w:r>
            <w:r>
              <w:rPr>
                <w:rFonts w:ascii="Arial" w:hAnsi="Arial" w:cs="Arial"/>
                <w:color w:val="FF0000"/>
                <w:sz w:val="16"/>
                <w:szCs w:val="16"/>
              </w:rPr>
              <w:t xml:space="preserve"> :-</w:t>
            </w:r>
            <w:r>
              <w:rPr>
                <w:rFonts w:ascii="Arial" w:hAnsi="Arial" w:cs="Arial"/>
                <w:color w:val="FF0000"/>
                <w:sz w:val="16"/>
                <w:szCs w:val="16"/>
              </w:rPr>
              <w:br/>
              <w:t xml:space="preserve">1- </w:t>
            </w:r>
            <w:r>
              <w:rPr>
                <w:rFonts w:ascii="Arial" w:hAnsi="Arial" w:cs="Arial"/>
                <w:color w:val="FF0000"/>
                <w:sz w:val="16"/>
                <w:szCs w:val="16"/>
                <w:rtl/>
              </w:rPr>
              <w:t>مرضى القصور الكلوي المزمن المتقدم على برنامج الديلزة الدموية المصابين بمرض العظام الناتج عن عجز الكلى المزمن المتقدم</w:t>
            </w:r>
            <w:r>
              <w:rPr>
                <w:rFonts w:ascii="Arial" w:hAnsi="Arial" w:cs="Arial"/>
                <w:color w:val="FF0000"/>
                <w:sz w:val="16"/>
                <w:szCs w:val="16"/>
              </w:rPr>
              <w:t xml:space="preserve"> ( Renal Bone disease ) </w:t>
            </w:r>
            <w:r>
              <w:rPr>
                <w:rFonts w:ascii="Arial" w:hAnsi="Arial" w:cs="Arial"/>
                <w:color w:val="FF0000"/>
                <w:sz w:val="16"/>
                <w:szCs w:val="16"/>
                <w:rtl/>
              </w:rPr>
              <w:t xml:space="preserve">غير المستجيب </w:t>
            </w:r>
            <w:r>
              <w:rPr>
                <w:rFonts w:ascii="Arial" w:hAnsi="Arial" w:cs="Arial"/>
                <w:color w:val="FF0000"/>
                <w:sz w:val="16"/>
                <w:szCs w:val="16"/>
              </w:rPr>
              <w:t>( Calcium Binders , diet &amp; dialysis)</w:t>
            </w:r>
            <w:r>
              <w:rPr>
                <w:rFonts w:ascii="Arial" w:hAnsi="Arial" w:cs="Arial"/>
                <w:color w:val="FF0000"/>
                <w:sz w:val="16"/>
                <w:szCs w:val="16"/>
              </w:rPr>
              <w:br/>
              <w:t xml:space="preserve">2- </w:t>
            </w:r>
            <w:r>
              <w:rPr>
                <w:rFonts w:ascii="Arial" w:hAnsi="Arial" w:cs="Arial"/>
                <w:color w:val="FF0000"/>
                <w:sz w:val="16"/>
                <w:szCs w:val="16"/>
                <w:rtl/>
              </w:rPr>
              <w:t>يتم صرف العلاج بعد اجراء فحوصات الكالسيوم والفوسفات وهورمون الغدة المجاورة</w:t>
            </w:r>
            <w:r>
              <w:rPr>
                <w:rFonts w:ascii="Arial" w:hAnsi="Arial" w:cs="Arial"/>
                <w:color w:val="FF0000"/>
                <w:sz w:val="16"/>
                <w:szCs w:val="16"/>
              </w:rPr>
              <w:t xml:space="preserve">  </w:t>
            </w:r>
            <w:r>
              <w:rPr>
                <w:rFonts w:ascii="Arial" w:hAnsi="Arial" w:cs="Arial"/>
                <w:color w:val="FF0000"/>
                <w:sz w:val="16"/>
                <w:szCs w:val="16"/>
                <w:rtl/>
              </w:rPr>
              <w:t>للدرقية</w:t>
            </w:r>
            <w:r>
              <w:rPr>
                <w:rFonts w:ascii="Arial" w:hAnsi="Arial" w:cs="Arial"/>
                <w:color w:val="FF0000"/>
                <w:sz w:val="16"/>
                <w:szCs w:val="16"/>
              </w:rPr>
              <w:br/>
              <w:t xml:space="preserve"> ( Calcium , phosphate , IPTH )</w:t>
            </w:r>
            <w:r>
              <w:rPr>
                <w:rFonts w:ascii="Arial" w:hAnsi="Arial" w:cs="Arial"/>
                <w:color w:val="FF0000"/>
                <w:sz w:val="16"/>
                <w:szCs w:val="16"/>
              </w:rPr>
              <w:br/>
              <w:t>3-</w:t>
            </w:r>
            <w:r>
              <w:rPr>
                <w:rFonts w:ascii="Arial" w:hAnsi="Arial" w:cs="Arial"/>
                <w:color w:val="FF0000"/>
                <w:sz w:val="16"/>
                <w:szCs w:val="16"/>
                <w:rtl/>
              </w:rPr>
              <w:t>يتم حصر صرف الدواء في مراكز الديلزة في</w:t>
            </w:r>
            <w:r>
              <w:rPr>
                <w:rFonts w:ascii="Arial" w:hAnsi="Arial" w:cs="Arial"/>
                <w:color w:val="FF0000"/>
                <w:sz w:val="16"/>
                <w:szCs w:val="16"/>
              </w:rPr>
              <w:br/>
              <w:t xml:space="preserve">    </w:t>
            </w:r>
            <w:r>
              <w:rPr>
                <w:rFonts w:ascii="Arial" w:hAnsi="Arial" w:cs="Arial"/>
                <w:color w:val="FF0000"/>
                <w:sz w:val="16"/>
                <w:szCs w:val="16"/>
                <w:rtl/>
              </w:rPr>
              <w:t xml:space="preserve">بغداد / مركز مستشفى بغداد التعليمي للديلزة الدموية , دائرة مدينة الطب </w:t>
            </w:r>
            <w:r>
              <w:rPr>
                <w:rFonts w:ascii="Arial" w:hAnsi="Arial" w:cs="Arial"/>
                <w:color w:val="FF0000"/>
                <w:sz w:val="16"/>
                <w:szCs w:val="16"/>
              </w:rPr>
              <w:br/>
            </w:r>
            <w:r>
              <w:rPr>
                <w:rFonts w:ascii="Arial" w:hAnsi="Arial" w:cs="Arial"/>
                <w:color w:val="FF0000"/>
                <w:sz w:val="16"/>
                <w:szCs w:val="16"/>
                <w:rtl/>
              </w:rPr>
              <w:t>الموصل / مركز الديلزة في مستشفى</w:t>
            </w:r>
            <w:r>
              <w:rPr>
                <w:rFonts w:ascii="Arial" w:hAnsi="Arial" w:cs="Arial"/>
                <w:color w:val="FF0000"/>
                <w:sz w:val="16"/>
                <w:szCs w:val="16"/>
              </w:rPr>
              <w:t xml:space="preserve">  </w:t>
            </w:r>
            <w:r>
              <w:rPr>
                <w:rFonts w:ascii="Arial" w:hAnsi="Arial" w:cs="Arial"/>
                <w:color w:val="FF0000"/>
                <w:sz w:val="16"/>
                <w:szCs w:val="16"/>
                <w:rtl/>
              </w:rPr>
              <w:t xml:space="preserve">الموصل </w:t>
            </w:r>
            <w:r>
              <w:rPr>
                <w:rFonts w:ascii="Arial" w:hAnsi="Arial" w:cs="Arial"/>
                <w:color w:val="FF0000"/>
                <w:sz w:val="16"/>
                <w:szCs w:val="16"/>
                <w:rtl/>
              </w:rPr>
              <w:lastRenderedPageBreak/>
              <w:t>التعليمي / دائرة صحة نينوى</w:t>
            </w:r>
            <w:r>
              <w:rPr>
                <w:rFonts w:ascii="Arial" w:hAnsi="Arial" w:cs="Arial"/>
                <w:color w:val="FF0000"/>
                <w:sz w:val="16"/>
                <w:szCs w:val="16"/>
              </w:rPr>
              <w:br/>
            </w:r>
            <w:r>
              <w:rPr>
                <w:rFonts w:ascii="Arial" w:hAnsi="Arial" w:cs="Arial"/>
                <w:color w:val="FF0000"/>
                <w:sz w:val="16"/>
                <w:szCs w:val="16"/>
                <w:rtl/>
              </w:rPr>
              <w:t>البصرة</w:t>
            </w:r>
            <w:r>
              <w:rPr>
                <w:rFonts w:ascii="Arial" w:hAnsi="Arial" w:cs="Arial"/>
                <w:color w:val="FF0000"/>
                <w:sz w:val="16"/>
                <w:szCs w:val="16"/>
              </w:rPr>
              <w:t xml:space="preserve"> /  </w:t>
            </w:r>
            <w:r>
              <w:rPr>
                <w:rFonts w:ascii="Arial" w:hAnsi="Arial" w:cs="Arial"/>
                <w:color w:val="FF0000"/>
                <w:sz w:val="16"/>
                <w:szCs w:val="16"/>
                <w:rtl/>
              </w:rPr>
              <w:t>مركز الديلزة في مستشفى</w:t>
            </w:r>
            <w:r>
              <w:rPr>
                <w:rFonts w:ascii="Arial" w:hAnsi="Arial" w:cs="Arial"/>
                <w:color w:val="FF0000"/>
                <w:sz w:val="16"/>
                <w:szCs w:val="16"/>
              </w:rPr>
              <w:t xml:space="preserve">  </w:t>
            </w:r>
            <w:r>
              <w:rPr>
                <w:rFonts w:ascii="Arial" w:hAnsi="Arial" w:cs="Arial"/>
                <w:color w:val="FF0000"/>
                <w:sz w:val="16"/>
                <w:szCs w:val="16"/>
                <w:rtl/>
              </w:rPr>
              <w:t>البصرة التعليمي / دائرة صحة البصرة</w:t>
            </w:r>
            <w:r>
              <w:rPr>
                <w:rFonts w:ascii="Arial" w:hAnsi="Arial" w:cs="Arial"/>
                <w:color w:val="FF0000"/>
                <w:sz w:val="16"/>
                <w:szCs w:val="16"/>
              </w:rPr>
              <w:br/>
              <w:t xml:space="preserve">4- </w:t>
            </w:r>
            <w:r>
              <w:rPr>
                <w:rFonts w:ascii="Arial" w:hAnsi="Arial" w:cs="Arial"/>
                <w:color w:val="FF0000"/>
                <w:sz w:val="16"/>
                <w:szCs w:val="16"/>
                <w:rtl/>
              </w:rPr>
              <w:t>تقوم الشركة المجهزة بتوفير</w:t>
            </w:r>
            <w:r>
              <w:rPr>
                <w:rFonts w:ascii="Arial" w:hAnsi="Arial" w:cs="Arial"/>
                <w:color w:val="FF0000"/>
                <w:sz w:val="16"/>
                <w:szCs w:val="16"/>
              </w:rPr>
              <w:t xml:space="preserve">( kit ) </w:t>
            </w:r>
            <w:r>
              <w:rPr>
                <w:rFonts w:ascii="Arial" w:hAnsi="Arial" w:cs="Arial"/>
                <w:color w:val="FF0000"/>
                <w:sz w:val="16"/>
                <w:szCs w:val="16"/>
                <w:rtl/>
              </w:rPr>
              <w:t>المستخدم لتحليل نسبة</w:t>
            </w:r>
            <w:r>
              <w:rPr>
                <w:rFonts w:ascii="Arial" w:hAnsi="Arial" w:cs="Arial"/>
                <w:color w:val="FF0000"/>
                <w:sz w:val="16"/>
                <w:szCs w:val="16"/>
              </w:rPr>
              <w:t xml:space="preserve"> ( parathyroid hormones )  </w:t>
            </w:r>
            <w:r>
              <w:rPr>
                <w:rFonts w:ascii="Arial" w:hAnsi="Arial" w:cs="Arial"/>
                <w:color w:val="FF0000"/>
                <w:sz w:val="16"/>
                <w:szCs w:val="16"/>
                <w:rtl/>
              </w:rPr>
              <w:t>مجانا</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ج/ 1038</w:t>
            </w:r>
            <w:r>
              <w:rPr>
                <w:rFonts w:ascii="Arial" w:hAnsi="Arial" w:cs="Arial"/>
                <w:color w:val="FF0000"/>
                <w:sz w:val="16"/>
                <w:szCs w:val="16"/>
              </w:rPr>
              <w:br/>
            </w:r>
            <w:r>
              <w:rPr>
                <w:rFonts w:ascii="Arial" w:hAnsi="Arial" w:cs="Arial"/>
                <w:color w:val="FF0000"/>
                <w:sz w:val="16"/>
                <w:szCs w:val="16"/>
                <w:rtl/>
              </w:rPr>
              <w:t>اضافة المركز التخصصي لامراض زرع الكلى في مدينة الصدر الطبية / دائرة صحة النجف الاشرف كمنفذ صرف للمادة انفا</w:t>
            </w:r>
            <w:r>
              <w:rPr>
                <w:rFonts w:ascii="Arial" w:hAnsi="Arial" w:cs="Arial"/>
                <w:color w:val="FF0000"/>
                <w:sz w:val="16"/>
                <w:szCs w:val="16"/>
              </w:rPr>
              <w:t>" .</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6</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07-A00-009</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 xml:space="preserve">مراكز رعاية صحية مراكز رعاية صحية اولية + احتياج المستشفيات ج </w:t>
            </w:r>
            <w:r>
              <w:rPr>
                <w:rFonts w:ascii="Arial" w:hAnsi="Arial" w:cs="Arial"/>
                <w:color w:val="000000"/>
              </w:rPr>
              <w:t xml:space="preserve">986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7</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10-AA0-005</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Diclofenac sodium 25mg/ml  (3ml)  Ampoule I.M. Injection only</w:t>
            </w:r>
            <w:r>
              <w:rPr>
                <w:rFonts w:ascii="Arial" w:hAnsi="Arial" w:cs="Arial"/>
                <w:color w:val="000000"/>
                <w:rtl/>
              </w:rPr>
              <w:t>يتم ادراجه ضمن قائمة التخدير</w:t>
            </w:r>
            <w:r>
              <w:rPr>
                <w:rFonts w:ascii="Arial" w:hAnsi="Arial" w:cs="Arial"/>
                <w:color w:val="000000"/>
              </w:rPr>
              <w:br/>
              <w:t>1098</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8</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sz w:val="16"/>
                <w:szCs w:val="16"/>
              </w:rPr>
            </w:pPr>
            <w:r>
              <w:rPr>
                <w:rFonts w:ascii="Arial" w:hAnsi="Arial" w:cs="Arial"/>
                <w:sz w:val="16"/>
                <w:szCs w:val="16"/>
              </w:rPr>
              <w:t>11-BC0-001</w:t>
            </w:r>
          </w:p>
        </w:tc>
        <w:tc>
          <w:tcPr>
            <w:tcW w:w="2555" w:type="dxa"/>
            <w:shd w:val="clear" w:color="auto" w:fill="BFBFBF"/>
            <w:vAlign w:val="center"/>
          </w:tcPr>
          <w:p w:rsidR="001175A3" w:rsidRDefault="001175A3">
            <w:pPr>
              <w:jc w:val="center"/>
              <w:rPr>
                <w:rFonts w:ascii="Arial" w:hAnsi="Arial" w:cs="Arial"/>
              </w:rPr>
            </w:pPr>
            <w:r>
              <w:rPr>
                <w:rFonts w:ascii="Arial" w:hAnsi="Arial" w:cs="Arial"/>
              </w:rPr>
              <w:t>Sodium Cromoglycate 2% Eye Drop</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9</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13-K00-006</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Permethrin  dermal 5% cream</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10</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color w:val="000000"/>
                <w:sz w:val="16"/>
                <w:szCs w:val="16"/>
              </w:rPr>
            </w:pPr>
            <w:r>
              <w:rPr>
                <w:rFonts w:ascii="Arial" w:hAnsi="Arial" w:cs="Arial"/>
                <w:color w:val="000000"/>
                <w:sz w:val="16"/>
                <w:szCs w:val="16"/>
              </w:rPr>
              <w:t>14-DB0-003</w:t>
            </w:r>
          </w:p>
        </w:tc>
        <w:tc>
          <w:tcPr>
            <w:tcW w:w="2555" w:type="dxa"/>
            <w:shd w:val="clear" w:color="auto" w:fill="BFBFBF"/>
            <w:vAlign w:val="center"/>
          </w:tcPr>
          <w:p w:rsidR="001175A3" w:rsidRDefault="001175A3">
            <w:pPr>
              <w:jc w:val="center"/>
              <w:rPr>
                <w:rFonts w:ascii="Arial" w:hAnsi="Arial" w:cs="Arial"/>
                <w:color w:val="000000"/>
              </w:rPr>
            </w:pPr>
            <w:r>
              <w:rPr>
                <w:rFonts w:ascii="Arial" w:hAnsi="Arial" w:cs="Arial"/>
                <w:color w:val="000000"/>
              </w:rPr>
              <w:t xml:space="preserve">Atropine sulphate 1mg/ml (1ml ampoule) I.M,I.V,S.C Injection </w:t>
            </w:r>
            <w:r>
              <w:rPr>
                <w:rFonts w:ascii="Arial" w:hAnsi="Arial" w:cs="Arial"/>
                <w:color w:val="000000"/>
              </w:rPr>
              <w:br/>
            </w:r>
            <w:r>
              <w:rPr>
                <w:rFonts w:ascii="Arial" w:hAnsi="Arial" w:cs="Arial"/>
                <w:color w:val="000000"/>
                <w:rtl/>
              </w:rPr>
              <w:lastRenderedPageBreak/>
              <w:t>وتصرف في جميع المؤسسات الصحية بالاضافة الى مراكز السموم</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lastRenderedPageBreak/>
              <w:t>11</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sz w:val="20"/>
                <w:szCs w:val="20"/>
              </w:rPr>
            </w:pPr>
            <w:r>
              <w:rPr>
                <w:rFonts w:ascii="Arial" w:hAnsi="Arial" w:cs="Arial"/>
                <w:sz w:val="20"/>
                <w:szCs w:val="20"/>
              </w:rPr>
              <w:t>09-H00-013</w:t>
            </w:r>
          </w:p>
        </w:tc>
        <w:tc>
          <w:tcPr>
            <w:tcW w:w="2555" w:type="dxa"/>
            <w:shd w:val="clear" w:color="auto" w:fill="BFBFBF"/>
            <w:vAlign w:val="center"/>
          </w:tcPr>
          <w:p w:rsidR="001175A3" w:rsidRDefault="001175A3">
            <w:pPr>
              <w:jc w:val="center"/>
              <w:rPr>
                <w:rFonts w:ascii="Arial" w:hAnsi="Arial" w:cs="Arial"/>
                <w:sz w:val="20"/>
                <w:szCs w:val="20"/>
              </w:rPr>
            </w:pPr>
            <w:r>
              <w:rPr>
                <w:rFonts w:ascii="Arial" w:hAnsi="Arial" w:cs="Arial"/>
                <w:sz w:val="20"/>
                <w:szCs w:val="20"/>
              </w:rPr>
              <w:t xml:space="preserve">Mercaptamine (Cysteamine)  hydrochloride 0.55 %  eye drop   </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r w:rsidR="001175A3" w:rsidRPr="006F42FC" w:rsidTr="00FE10E2">
        <w:tc>
          <w:tcPr>
            <w:tcW w:w="720" w:type="dxa"/>
            <w:shd w:val="clear" w:color="auto" w:fill="BFBFBF"/>
            <w:vAlign w:val="center"/>
          </w:tcPr>
          <w:p w:rsidR="001175A3" w:rsidRDefault="001175A3"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12</w:t>
            </w:r>
          </w:p>
        </w:tc>
        <w:tc>
          <w:tcPr>
            <w:tcW w:w="45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1175A3" w:rsidRDefault="001175A3">
            <w:pPr>
              <w:jc w:val="center"/>
              <w:rPr>
                <w:rFonts w:ascii="Arial" w:hAnsi="Arial" w:cs="Arial"/>
                <w:sz w:val="16"/>
                <w:szCs w:val="16"/>
              </w:rPr>
            </w:pPr>
            <w:r>
              <w:rPr>
                <w:rFonts w:ascii="Arial" w:hAnsi="Arial" w:cs="Arial"/>
                <w:sz w:val="16"/>
                <w:szCs w:val="16"/>
              </w:rPr>
              <w:t>04-M00-007</w:t>
            </w:r>
          </w:p>
        </w:tc>
        <w:tc>
          <w:tcPr>
            <w:tcW w:w="2555" w:type="dxa"/>
            <w:shd w:val="clear" w:color="auto" w:fill="BFBFBF"/>
            <w:vAlign w:val="center"/>
          </w:tcPr>
          <w:p w:rsidR="001175A3" w:rsidRDefault="001175A3">
            <w:pPr>
              <w:jc w:val="center"/>
              <w:rPr>
                <w:rFonts w:ascii="Arial" w:hAnsi="Arial" w:cs="Arial"/>
                <w:sz w:val="16"/>
                <w:szCs w:val="16"/>
              </w:rPr>
            </w:pPr>
            <w:r>
              <w:rPr>
                <w:rFonts w:ascii="Arial" w:hAnsi="Arial" w:cs="Arial"/>
                <w:sz w:val="16"/>
                <w:szCs w:val="16"/>
              </w:rPr>
              <w:t>risdiplam 60 mg as a powder for reconstitution to provide 0.75 mg/ml oral solution</w:t>
            </w:r>
          </w:p>
        </w:tc>
        <w:tc>
          <w:tcPr>
            <w:tcW w:w="56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75A3"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75A3" w:rsidRPr="006F42FC" w:rsidRDefault="001175A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75A3" w:rsidRPr="006F42FC" w:rsidRDefault="001175A3"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FE2366"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366" w:rsidRDefault="00FE2366" w:rsidP="00400881">
      <w:pPr>
        <w:spacing w:after="0" w:line="240" w:lineRule="auto"/>
      </w:pPr>
      <w:r>
        <w:separator/>
      </w:r>
    </w:p>
  </w:endnote>
  <w:endnote w:type="continuationSeparator" w:id="0">
    <w:p w:rsidR="00FE2366" w:rsidRDefault="00FE236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175A3" w:rsidRPr="00D1391E" w:rsidRDefault="001175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62294">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366" w:rsidRDefault="00FE2366" w:rsidP="00400881">
      <w:pPr>
        <w:spacing w:after="0" w:line="240" w:lineRule="auto"/>
      </w:pPr>
      <w:r>
        <w:separator/>
      </w:r>
    </w:p>
  </w:footnote>
  <w:footnote w:type="continuationSeparator" w:id="0">
    <w:p w:rsidR="00FE2366" w:rsidRDefault="00FE2366" w:rsidP="00400881">
      <w:pPr>
        <w:spacing w:after="0" w:line="240" w:lineRule="auto"/>
      </w:pPr>
      <w:r>
        <w:continuationSeparator/>
      </w:r>
    </w:p>
  </w:footnote>
  <w:footnote w:id="1">
    <w:p w:rsidR="001175A3" w:rsidRPr="00E00D5D" w:rsidRDefault="001175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175A3" w:rsidRPr="003D09C4" w:rsidRDefault="001175A3"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1175A3" w:rsidRDefault="001175A3" w:rsidP="005A6216">
      <w:pPr>
        <w:pStyle w:val="FootnoteText"/>
        <w:bidi/>
        <w:jc w:val="both"/>
        <w:rPr>
          <w:rFonts w:ascii="Times New Roman" w:hAnsi="Times New Roman"/>
          <w:sz w:val="24"/>
          <w:szCs w:val="24"/>
          <w:rtl/>
          <w:lang w:bidi="ar-IQ"/>
        </w:rPr>
      </w:pPr>
    </w:p>
    <w:p w:rsidR="001175A3" w:rsidRPr="003D09C4" w:rsidRDefault="001175A3"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175A3" w:rsidRDefault="00117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A3" w:rsidRDefault="001175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404"/>
    <w:rsid w:val="001058E8"/>
    <w:rsid w:val="001064E9"/>
    <w:rsid w:val="00111594"/>
    <w:rsid w:val="001129FA"/>
    <w:rsid w:val="001175A3"/>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76864"/>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0096"/>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87F8C"/>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462D"/>
    <w:rsid w:val="00715166"/>
    <w:rsid w:val="00717A4F"/>
    <w:rsid w:val="00721956"/>
    <w:rsid w:val="00724507"/>
    <w:rsid w:val="00726812"/>
    <w:rsid w:val="007315BD"/>
    <w:rsid w:val="00734996"/>
    <w:rsid w:val="0073588C"/>
    <w:rsid w:val="00737608"/>
    <w:rsid w:val="00742D4D"/>
    <w:rsid w:val="00745F0A"/>
    <w:rsid w:val="00746BA1"/>
    <w:rsid w:val="00746F0D"/>
    <w:rsid w:val="0075084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4B40"/>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2008"/>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1A90"/>
    <w:rsid w:val="00954667"/>
    <w:rsid w:val="00955BC2"/>
    <w:rsid w:val="00962294"/>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3BDD"/>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C6F39"/>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1B60"/>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76887"/>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37080"/>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471C"/>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1A46"/>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87AEA"/>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2366"/>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9938">
      <w:bodyDiv w:val="1"/>
      <w:marLeft w:val="0"/>
      <w:marRight w:val="0"/>
      <w:marTop w:val="0"/>
      <w:marBottom w:val="0"/>
      <w:divBdr>
        <w:top w:val="none" w:sz="0" w:space="0" w:color="auto"/>
        <w:left w:val="none" w:sz="0" w:space="0" w:color="auto"/>
        <w:bottom w:val="none" w:sz="0" w:space="0" w:color="auto"/>
        <w:right w:val="none" w:sz="0" w:space="0" w:color="auto"/>
      </w:divBdr>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96D71-9AC8-4CB3-B8E4-C179BB60A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1</Pages>
  <Words>32577</Words>
  <Characters>185690</Characters>
  <Application>Microsoft Office Word</Application>
  <DocSecurity>0</DocSecurity>
  <Lines>1547</Lines>
  <Paragraphs>435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72</cp:revision>
  <cp:lastPrinted>2025-01-30T08:13:00Z</cp:lastPrinted>
  <dcterms:created xsi:type="dcterms:W3CDTF">2024-04-21T17:49:00Z</dcterms:created>
  <dcterms:modified xsi:type="dcterms:W3CDTF">2025-02-04T11:05:00Z</dcterms:modified>
</cp:coreProperties>
</file>