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157DD">
            <w:pPr>
              <w:bidi/>
              <w:jc w:val="both"/>
              <w:rPr>
                <w:bCs/>
                <w:sz w:val="32"/>
                <w:szCs w:val="32"/>
                <w:u w:val="single"/>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9E53EB">
              <w:rPr>
                <w:rFonts w:hint="cs"/>
                <w:bCs/>
                <w:sz w:val="32"/>
                <w:szCs w:val="32"/>
                <w:u w:val="single"/>
                <w:rtl/>
                <w:lang w:bidi="ar-IQ"/>
              </w:rPr>
              <w:t xml:space="preserve"> </w:t>
            </w:r>
            <w:r w:rsidR="009E53EB">
              <w:rPr>
                <w:bCs/>
                <w:sz w:val="32"/>
                <w:szCs w:val="32"/>
                <w:u w:val="single"/>
                <w:lang w:bidi="ar-IQ"/>
              </w:rPr>
              <w:t>MED</w:t>
            </w:r>
            <w:r w:rsidR="009157DD">
              <w:rPr>
                <w:bCs/>
                <w:sz w:val="32"/>
                <w:szCs w:val="32"/>
                <w:u w:val="single"/>
                <w:lang w:bidi="ar-IQ"/>
              </w:rPr>
              <w:t>4</w:t>
            </w:r>
            <w:r w:rsidR="009E53EB">
              <w:rPr>
                <w:bCs/>
                <w:sz w:val="32"/>
                <w:szCs w:val="32"/>
                <w:u w:val="single"/>
                <w:lang w:bidi="ar-IQ"/>
              </w:rPr>
              <w:t>-2025</w:t>
            </w:r>
            <w:r w:rsidR="009157DD">
              <w:rPr>
                <w:bCs/>
                <w:sz w:val="32"/>
                <w:szCs w:val="32"/>
                <w:u w:val="single"/>
                <w:lang w:bidi="ar-IQ"/>
              </w:rPr>
              <w:t>-A</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9157DD">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157DD">
              <w:rPr>
                <w:rFonts w:asciiTheme="minorBidi" w:hAnsiTheme="minorBidi" w:hint="cs"/>
                <w:color w:val="000000"/>
                <w:sz w:val="32"/>
                <w:szCs w:val="32"/>
                <w:highlight w:val="yellow"/>
                <w:rtl/>
                <w:lang w:bidi="ar-IQ"/>
              </w:rPr>
              <w:t>25</w:t>
            </w:r>
            <w:r w:rsidRPr="00C22801">
              <w:rPr>
                <w:rFonts w:asciiTheme="minorBidi" w:hAnsiTheme="minorBidi"/>
                <w:color w:val="000000"/>
                <w:sz w:val="32"/>
                <w:szCs w:val="32"/>
                <w:highlight w:val="yellow"/>
                <w:rtl/>
                <w:lang w:bidi="ar-LB"/>
              </w:rPr>
              <w:t>/</w:t>
            </w:r>
            <w:r w:rsidR="009157DD">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0F25E8">
              <w:rPr>
                <w:rFonts w:asciiTheme="minorBidi" w:hAnsiTheme="minorBidi" w:hint="cs"/>
                <w:color w:val="000000"/>
                <w:sz w:val="32"/>
                <w:szCs w:val="32"/>
                <w:rtl/>
                <w:lang w:bidi="ar-IQ"/>
              </w:rPr>
              <w:t>5</w:t>
            </w:r>
          </w:p>
          <w:p w:rsidR="00581498" w:rsidRPr="00422347" w:rsidRDefault="00581498" w:rsidP="009157DD">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9157DD">
              <w:rPr>
                <w:rFonts w:asciiTheme="minorBidi" w:hAnsiTheme="minorBidi" w:hint="cs"/>
                <w:b/>
                <w:bCs/>
                <w:color w:val="000000"/>
                <w:sz w:val="32"/>
                <w:szCs w:val="32"/>
                <w:rtl/>
                <w:lang w:bidi="ar-IQ"/>
              </w:rPr>
              <w:t>11</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9157DD">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/202</w:t>
            </w:r>
            <w:r w:rsidR="004B4491">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rsidR="00581498" w:rsidRPr="00B04413" w:rsidRDefault="00581498" w:rsidP="009157DD">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9157DD">
              <w:rPr>
                <w:rFonts w:asciiTheme="minorBidi" w:hAnsiTheme="minorBidi" w:hint="cs"/>
                <w:b/>
                <w:bCs/>
                <w:color w:val="000000"/>
                <w:sz w:val="32"/>
                <w:szCs w:val="32"/>
                <w:rtl/>
                <w:lang w:bidi="ar-IQ"/>
              </w:rPr>
              <w:t>15</w:t>
            </w:r>
            <w:r w:rsidR="00B04413" w:rsidRPr="00B04413">
              <w:rPr>
                <w:rFonts w:asciiTheme="minorBidi" w:hAnsiTheme="minorBidi" w:hint="cs"/>
                <w:b/>
                <w:bCs/>
                <w:color w:val="000000"/>
                <w:sz w:val="32"/>
                <w:szCs w:val="32"/>
                <w:rtl/>
                <w:lang w:bidi="ar-IQ"/>
              </w:rPr>
              <w:t>)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Pr="000F25E8" w:rsidRDefault="00EA4F08" w:rsidP="000F25E8">
      <w:pPr>
        <w:tabs>
          <w:tab w:val="left" w:pos="1122"/>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CA5529" w:rsidRDefault="00B367A8" w:rsidP="009157DD">
            <w:pPr>
              <w:bidi/>
              <w:spacing w:after="200" w:line="276" w:lineRule="auto"/>
              <w:jc w:val="both"/>
              <w:rPr>
                <w:b/>
                <w:bCs/>
                <w:color w:val="000000"/>
                <w:spacing w:val="-2"/>
                <w:sz w:val="24"/>
                <w:szCs w:val="24"/>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A5529">
              <w:rPr>
                <w:rFonts w:ascii="Calibri" w:hAnsi="Calibri" w:cs="Arial"/>
                <w:bCs/>
                <w:sz w:val="24"/>
                <w:szCs w:val="24"/>
              </w:rPr>
              <w:t>2025</w:t>
            </w:r>
            <w:r w:rsidR="009157DD">
              <w:rPr>
                <w:rFonts w:ascii="Calibri" w:hAnsi="Calibri" w:cs="Arial"/>
                <w:bCs/>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9157DD">
              <w:rPr>
                <w:b/>
                <w:bCs/>
                <w:color w:val="000000"/>
                <w:spacing w:val="-2"/>
                <w:sz w:val="24"/>
                <w:szCs w:val="24"/>
              </w:rPr>
              <w:t>4</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B367A8" w:rsidRPr="00B14663" w:rsidRDefault="00B367A8" w:rsidP="00B14663">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rsidTr="00EA4F08">
        <w:tc>
          <w:tcPr>
            <w:tcW w:w="12558" w:type="dxa"/>
            <w:shd w:val="clear" w:color="auto" w:fill="auto"/>
          </w:tcPr>
          <w:p w:rsidR="00B367A8" w:rsidRPr="00B14663" w:rsidRDefault="00B367A8" w:rsidP="00B14663">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9157D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157DD">
              <w:rPr>
                <w:rFonts w:hint="cs"/>
                <w:sz w:val="24"/>
                <w:szCs w:val="24"/>
                <w:rtl/>
                <w:lang w:bidi="ar-IQ"/>
              </w:rPr>
              <w:t>25</w:t>
            </w:r>
            <w:r w:rsidRPr="00C22801">
              <w:rPr>
                <w:rFonts w:hint="cs"/>
                <w:sz w:val="24"/>
                <w:szCs w:val="24"/>
                <w:highlight w:val="yellow"/>
                <w:rtl/>
              </w:rPr>
              <w:t>/</w:t>
            </w:r>
            <w:r w:rsidR="009157DD">
              <w:rPr>
                <w:rFonts w:hint="cs"/>
                <w:sz w:val="24"/>
                <w:szCs w:val="24"/>
                <w:highlight w:val="yellow"/>
                <w:rtl/>
                <w:lang w:bidi="ar-IQ"/>
              </w:rPr>
              <w:t>2</w:t>
            </w:r>
            <w:r w:rsidRPr="00C22801">
              <w:rPr>
                <w:rFonts w:hint="cs"/>
                <w:sz w:val="24"/>
                <w:szCs w:val="24"/>
                <w:highlight w:val="yellow"/>
                <w:rtl/>
              </w:rPr>
              <w:t>/202</w:t>
            </w:r>
            <w:r w:rsidR="000F25E8">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157DD">
              <w:rPr>
                <w:rFonts w:hint="cs"/>
                <w:sz w:val="24"/>
                <w:szCs w:val="24"/>
                <w:rtl/>
                <w:lang w:bidi="ar-DZ"/>
              </w:rPr>
              <w:t>4</w:t>
            </w:r>
            <w:r w:rsidRPr="00C22801">
              <w:rPr>
                <w:rFonts w:hint="cs"/>
                <w:sz w:val="24"/>
                <w:szCs w:val="24"/>
                <w:highlight w:val="yellow"/>
                <w:rtl/>
                <w:lang w:bidi="ar-DZ"/>
              </w:rPr>
              <w:t xml:space="preserve">/ </w:t>
            </w:r>
            <w:r w:rsidR="009157DD">
              <w:rPr>
                <w:rFonts w:hint="cs"/>
                <w:sz w:val="24"/>
                <w:szCs w:val="24"/>
                <w:highlight w:val="yellow"/>
                <w:rtl/>
                <w:lang w:bidi="ar-DZ"/>
              </w:rPr>
              <w:t>3</w:t>
            </w:r>
            <w:r w:rsidRPr="00C22801">
              <w:rPr>
                <w:rFonts w:hint="cs"/>
                <w:sz w:val="24"/>
                <w:szCs w:val="24"/>
                <w:highlight w:val="yellow"/>
                <w:rtl/>
                <w:lang w:bidi="ar-DZ"/>
              </w:rPr>
              <w:t xml:space="preserve"> /</w:t>
            </w:r>
            <w:r w:rsidR="009E53EB">
              <w:rPr>
                <w:rFonts w:hint="cs"/>
                <w:sz w:val="24"/>
                <w:szCs w:val="24"/>
                <w:highlight w:val="yellow"/>
                <w:rtl/>
                <w:lang w:bidi="ar-DZ"/>
              </w:rPr>
              <w:t xml:space="preserve"> </w:t>
            </w:r>
            <w:r w:rsidRPr="00C22801">
              <w:rPr>
                <w:rFonts w:hint="cs"/>
                <w:sz w:val="24"/>
                <w:szCs w:val="24"/>
                <w:highlight w:val="yellow"/>
                <w:rtl/>
                <w:lang w:bidi="ar-DZ"/>
              </w:rPr>
              <w:t>202</w:t>
            </w:r>
            <w:r w:rsidR="009E53EB">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9157DD">
              <w:rPr>
                <w:rFonts w:hint="cs"/>
                <w:color w:val="000000"/>
                <w:spacing w:val="-2"/>
                <w:sz w:val="24"/>
                <w:szCs w:val="24"/>
                <w:rtl/>
              </w:rPr>
              <w:t>11</w:t>
            </w:r>
            <w:r w:rsidRPr="00C22801">
              <w:rPr>
                <w:rFonts w:hint="cs"/>
                <w:color w:val="000000"/>
                <w:spacing w:val="-2"/>
                <w:sz w:val="24"/>
                <w:szCs w:val="24"/>
                <w:highlight w:val="yellow"/>
                <w:rtl/>
              </w:rPr>
              <w:t xml:space="preserve">/ </w:t>
            </w:r>
            <w:r w:rsidR="009157DD">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7D6D9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lastRenderedPageBreak/>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EA4F08" w:rsidRPr="00212FFB" w:rsidRDefault="00B367A8" w:rsidP="00B14663">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B14663">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9157DD">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9157DD">
              <w:rPr>
                <w:rFonts w:ascii="Arial" w:eastAsia="Times New Roman" w:hAnsi="Arial"/>
                <w:b/>
                <w:bCs/>
                <w:sz w:val="24"/>
                <w:szCs w:val="24"/>
                <w:u w:val="single"/>
              </w:rPr>
              <w:t>4</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9157DD">
              <w:rPr>
                <w:rFonts w:ascii="Arial" w:eastAsia="Times New Roman" w:hAnsi="Arial"/>
                <w:b/>
                <w:bCs/>
                <w:sz w:val="24"/>
                <w:szCs w:val="24"/>
                <w:u w:val="single"/>
              </w:rPr>
              <w:t>-A</w:t>
            </w:r>
          </w:p>
          <w:p w:rsidR="00120DE8" w:rsidRPr="00120DE8" w:rsidRDefault="00120DE8" w:rsidP="00A478C6">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478C6">
              <w:rPr>
                <w:rFonts w:ascii="Arial" w:eastAsia="Times New Roman" w:hAnsi="Arial" w:hint="cs"/>
                <w:b/>
                <w:bCs/>
                <w:sz w:val="24"/>
                <w:szCs w:val="24"/>
                <w:rtl/>
                <w:lang w:bidi="ar-IQ"/>
              </w:rPr>
              <w:t>6</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B14663">
            <w:pPr>
              <w:tabs>
                <w:tab w:val="left" w:pos="1470"/>
              </w:tabs>
              <w:bidi/>
              <w:rPr>
                <w:b/>
                <w:bCs/>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2A2C1C" w:rsidRDefault="002A2C1C" w:rsidP="00EA4F08">
      <w:pPr>
        <w:tabs>
          <w:tab w:val="left" w:pos="1470"/>
        </w:tabs>
        <w:rPr>
          <w:lang w:bidi="ar-IQ"/>
        </w:rPr>
      </w:pPr>
    </w:p>
    <w:tbl>
      <w:tblPr>
        <w:tblpPr w:leftFromText="180" w:rightFromText="180" w:horzAnchor="margin" w:tblpXSpec="center" w:tblpY="502"/>
        <w:tblW w:w="14240" w:type="dxa"/>
        <w:tblLook w:val="04A0" w:firstRow="1" w:lastRow="0" w:firstColumn="1" w:lastColumn="0" w:noHBand="0" w:noVBand="1"/>
      </w:tblPr>
      <w:tblGrid>
        <w:gridCol w:w="740"/>
        <w:gridCol w:w="1460"/>
        <w:gridCol w:w="3440"/>
        <w:gridCol w:w="1080"/>
        <w:gridCol w:w="1240"/>
        <w:gridCol w:w="1540"/>
        <w:gridCol w:w="1540"/>
        <w:gridCol w:w="1420"/>
        <w:gridCol w:w="1780"/>
      </w:tblGrid>
      <w:tr w:rsidR="009157DD" w:rsidRPr="009157DD" w:rsidTr="009157DD">
        <w:trPr>
          <w:trHeight w:val="795"/>
        </w:trPr>
        <w:tc>
          <w:tcPr>
            <w:tcW w:w="142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4"/>
                <w:szCs w:val="24"/>
              </w:rPr>
            </w:pPr>
            <w:r w:rsidRPr="009157DD">
              <w:rPr>
                <w:rFonts w:ascii="Arial" w:eastAsia="Times New Roman" w:hAnsi="Arial" w:cs="Arial"/>
                <w:b/>
                <w:bCs/>
                <w:color w:val="000000"/>
                <w:sz w:val="24"/>
                <w:szCs w:val="24"/>
              </w:rPr>
              <w:t>med4-2025-A</w:t>
            </w:r>
          </w:p>
        </w:tc>
      </w:tr>
      <w:tr w:rsidR="009157DD" w:rsidRPr="009157DD" w:rsidTr="009157DD">
        <w:trPr>
          <w:trHeight w:val="1500"/>
        </w:trPr>
        <w:tc>
          <w:tcPr>
            <w:tcW w:w="740" w:type="dxa"/>
            <w:tcBorders>
              <w:top w:val="nil"/>
              <w:left w:val="single" w:sz="4" w:space="0" w:color="auto"/>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rPr>
            </w:pPr>
            <w:r w:rsidRPr="009157DD">
              <w:rPr>
                <w:rFonts w:ascii="Arial" w:eastAsia="Times New Roman" w:hAnsi="Arial" w:cs="Arial"/>
              </w:rPr>
              <w:t>no</w:t>
            </w:r>
          </w:p>
        </w:tc>
        <w:tc>
          <w:tcPr>
            <w:tcW w:w="146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sz w:val="20"/>
                <w:szCs w:val="20"/>
              </w:rPr>
            </w:pPr>
            <w:r w:rsidRPr="009157DD">
              <w:rPr>
                <w:rFonts w:ascii="Arial" w:eastAsia="Times New Roman" w:hAnsi="Arial" w:cs="Arial"/>
                <w:sz w:val="20"/>
                <w:szCs w:val="20"/>
              </w:rPr>
              <w:t>national_c</w:t>
            </w:r>
          </w:p>
        </w:tc>
        <w:tc>
          <w:tcPr>
            <w:tcW w:w="344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generic name</w:t>
            </w:r>
          </w:p>
        </w:tc>
        <w:tc>
          <w:tcPr>
            <w:tcW w:w="108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TOTLE 2026</w:t>
            </w:r>
          </w:p>
        </w:tc>
        <w:tc>
          <w:tcPr>
            <w:tcW w:w="124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pack size</w:t>
            </w:r>
          </w:p>
        </w:tc>
        <w:tc>
          <w:tcPr>
            <w:tcW w:w="154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brand</w:t>
            </w:r>
          </w:p>
        </w:tc>
        <w:tc>
          <w:tcPr>
            <w:tcW w:w="154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GENERIC Asian including Arabic          45% mean</w:t>
            </w:r>
          </w:p>
        </w:tc>
        <w:tc>
          <w:tcPr>
            <w:tcW w:w="1780" w:type="dxa"/>
            <w:tcBorders>
              <w:top w:val="nil"/>
              <w:left w:val="nil"/>
              <w:bottom w:val="single" w:sz="4" w:space="0" w:color="auto"/>
              <w:right w:val="single" w:sz="4" w:space="0" w:color="auto"/>
            </w:tcBorders>
            <w:shd w:val="clear" w:color="000000" w:fill="FFFF00"/>
            <w:vAlign w:val="center"/>
            <w:hideMark/>
          </w:tcPr>
          <w:p w:rsidR="009157DD" w:rsidRPr="009157DD" w:rsidRDefault="009157DD" w:rsidP="009157DD">
            <w:pPr>
              <w:spacing w:after="0" w:line="240" w:lineRule="auto"/>
              <w:jc w:val="center"/>
              <w:rPr>
                <w:rFonts w:ascii="Arial" w:eastAsia="Times New Roman" w:hAnsi="Arial" w:cs="Arial"/>
                <w:b/>
                <w:bCs/>
                <w:sz w:val="20"/>
                <w:szCs w:val="20"/>
              </w:rPr>
            </w:pPr>
            <w:r w:rsidRPr="009157DD">
              <w:rPr>
                <w:rFonts w:ascii="Arial" w:eastAsia="Times New Roman" w:hAnsi="Arial" w:cs="Arial"/>
                <w:b/>
                <w:bCs/>
                <w:sz w:val="20"/>
                <w:szCs w:val="20"/>
              </w:rPr>
              <w:t>GENERIC Far East   25% mean price</w:t>
            </w:r>
          </w:p>
        </w:tc>
      </w:tr>
      <w:tr w:rsidR="009157DD" w:rsidRPr="009157DD" w:rsidTr="009157DD">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01-E00-007</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Diazoxide tab 50mg  </w:t>
            </w:r>
            <w:r w:rsidRPr="009157DD">
              <w:rPr>
                <w:rFonts w:ascii="Arial" w:eastAsia="Times New Roman" w:hAnsi="Arial" w:cs="Arial"/>
                <w:color w:val="000000"/>
                <w:sz w:val="18"/>
                <w:szCs w:val="18"/>
                <w:rtl/>
              </w:rPr>
              <w:t>ويحدد صرفه في المراكز التخصصية للغدد الصم</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والسكري فقط</w:t>
            </w:r>
            <w:r w:rsidRPr="009157DD">
              <w:rPr>
                <w:rFonts w:ascii="Arial" w:eastAsia="Times New Roman" w:hAnsi="Arial" w:cs="Arial"/>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100 tab</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88.51 $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61.95 $</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39.82 $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22.12 $</w:t>
            </w:r>
          </w:p>
        </w:tc>
      </w:tr>
      <w:tr w:rsidR="009157DD" w:rsidRPr="009157DD" w:rsidTr="009157DD">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2</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06-E00-014</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Fludrocortisone acetate 0.1mg  Tablet</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179100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100 tab</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10.95 $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7.66 $</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4.9 $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2.7 $</w:t>
            </w:r>
          </w:p>
        </w:tc>
      </w:tr>
      <w:tr w:rsidR="009157DD" w:rsidRPr="009157DD" w:rsidTr="009157DD">
        <w:trPr>
          <w:trHeight w:val="123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09-AD0-024</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calcitriol ( 1, 25 Dihydroxycholecalciferol )(D3) 1 mcg / ml ( 1 ml ampoule ) for injection</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1ml ampoule</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4.348</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3.0436</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1.9566</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1.087</w:t>
            </w:r>
          </w:p>
        </w:tc>
      </w:tr>
      <w:tr w:rsidR="009157DD" w:rsidRPr="009157DD" w:rsidTr="009157DD">
        <w:trPr>
          <w:trHeight w:val="24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4</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15-B00-071</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Thalidomide 50mg tablet or capsule                                      1204</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تثبت المادة ضمن تصنيف</w:t>
            </w:r>
            <w:r w:rsidRPr="009157DD">
              <w:rPr>
                <w:rFonts w:ascii="Arial" w:eastAsia="Times New Roman" w:hAnsi="Arial" w:cs="Arial"/>
                <w:color w:val="000000"/>
                <w:sz w:val="18"/>
                <w:szCs w:val="18"/>
              </w:rPr>
              <w:t xml:space="preserve"> immunosuprressant </w:t>
            </w:r>
            <w:r w:rsidRPr="009157DD">
              <w:rPr>
                <w:rFonts w:ascii="Arial" w:eastAsia="Times New Roman" w:hAnsi="Arial" w:cs="Arial"/>
                <w:color w:val="000000"/>
                <w:sz w:val="18"/>
                <w:szCs w:val="18"/>
              </w:rPr>
              <w:br/>
              <w:t xml:space="preserve">  </w:t>
            </w:r>
            <w:r w:rsidRPr="009157DD">
              <w:rPr>
                <w:rFonts w:ascii="Arial" w:eastAsia="Times New Roman"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ج (1012</w:t>
            </w:r>
            <w:r w:rsidRPr="009157DD">
              <w:rPr>
                <w:rFonts w:ascii="Arial" w:eastAsia="Times New Roman" w:hAnsi="Arial" w:cs="Arial"/>
                <w:color w:val="000000"/>
                <w:sz w:val="18"/>
                <w:szCs w:val="18"/>
              </w:rPr>
              <w:t>)</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11730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30 cap</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240</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168</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108</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60</w:t>
            </w:r>
          </w:p>
        </w:tc>
      </w:tr>
      <w:tr w:rsidR="009157DD" w:rsidRPr="009157DD" w:rsidTr="009157DD">
        <w:trPr>
          <w:trHeight w:val="34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lastRenderedPageBreak/>
              <w:t>5</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15-B00-122</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Crizotinib 250 mg  capsule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قاعدة اقل الاسعار</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يعدل الاقرار وتكون قاعدة اقل الاسعار بين المادتين</w:t>
            </w:r>
            <w:r w:rsidRPr="009157DD">
              <w:rPr>
                <w:rFonts w:ascii="Arial" w:eastAsia="Times New Roman" w:hAnsi="Arial" w:cs="Arial"/>
                <w:color w:val="000000"/>
                <w:sz w:val="18"/>
                <w:szCs w:val="18"/>
              </w:rPr>
              <w:t xml:space="preserve"> ( Alectinib ) </w:t>
            </w:r>
            <w:r w:rsidRPr="009157DD">
              <w:rPr>
                <w:rFonts w:ascii="Arial" w:eastAsia="Times New Roman" w:hAnsi="Arial" w:cs="Arial"/>
                <w:color w:val="000000"/>
                <w:sz w:val="18"/>
                <w:szCs w:val="18"/>
                <w:rtl/>
              </w:rPr>
              <w:t>و</w:t>
            </w:r>
            <w:r w:rsidRPr="009157DD">
              <w:rPr>
                <w:rFonts w:ascii="Arial" w:eastAsia="Times New Roman" w:hAnsi="Arial" w:cs="Arial"/>
                <w:color w:val="000000"/>
                <w:sz w:val="18"/>
                <w:szCs w:val="18"/>
              </w:rPr>
              <w:t xml:space="preserve"> ( Crizotinib250 ) </w:t>
            </w:r>
            <w:r w:rsidRPr="009157DD">
              <w:rPr>
                <w:rFonts w:ascii="Arial" w:eastAsia="Times New Roman"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 xml:space="preserve">للعرض الاقل سعراً </w:t>
            </w:r>
            <w:r w:rsidRPr="009157DD">
              <w:rPr>
                <w:rFonts w:ascii="Arial" w:eastAsia="Times New Roman" w:hAnsi="Arial" w:cs="Arial"/>
                <w:color w:val="000000"/>
                <w:sz w:val="18"/>
                <w:szCs w:val="18"/>
              </w:rPr>
              <w:br/>
              <w:t xml:space="preserve">15-B00-122 </w:t>
            </w:r>
            <w:r w:rsidRPr="009157DD">
              <w:rPr>
                <w:rFonts w:ascii="Arial" w:eastAsia="Times New Roman" w:hAnsi="Arial" w:cs="Arial"/>
                <w:color w:val="000000"/>
                <w:sz w:val="18"/>
                <w:szCs w:val="18"/>
              </w:rPr>
              <w:br/>
              <w:t xml:space="preserve">15-B00-137                                                                             </w:t>
            </w:r>
            <w:r w:rsidRPr="009157DD">
              <w:rPr>
                <w:rFonts w:ascii="Arial" w:eastAsia="Times New Roman" w:hAnsi="Arial" w:cs="Arial"/>
                <w:color w:val="000000"/>
                <w:sz w:val="18"/>
                <w:szCs w:val="18"/>
                <w:rtl/>
              </w:rPr>
              <w:t>ويحصر استخدامها للاستطباب التالي</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t>metastatic (adeno) ALK positive non-small cell lung cancer</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94900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60 cap</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3357.3</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2350.11</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1510.78</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839.32</w:t>
            </w:r>
          </w:p>
        </w:tc>
      </w:tr>
      <w:tr w:rsidR="009157DD" w:rsidRPr="009157DD" w:rsidTr="009157DD">
        <w:trPr>
          <w:trHeight w:val="27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6</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15-C00-009</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Lenograstim powder for reconstitution , 33.6 million IU ( 263 µg) vial (with 1 ml prefilled syringe water for injections)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سب قاعدة اقل الاسعار (ج 972</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ج/1032</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بالنسبة للرمز الوطني ( 15</w:t>
            </w:r>
            <w:r w:rsidRPr="009157DD">
              <w:rPr>
                <w:rFonts w:ascii="Arial" w:eastAsia="Times New Roman" w:hAnsi="Arial" w:cs="Arial"/>
                <w:color w:val="000000"/>
                <w:sz w:val="18"/>
                <w:szCs w:val="18"/>
              </w:rPr>
              <w:t xml:space="preserve">-C00-003 ) </w:t>
            </w:r>
            <w:r w:rsidRPr="009157DD">
              <w:rPr>
                <w:rFonts w:ascii="Arial" w:eastAsia="Times New Roman" w:hAnsi="Arial" w:cs="Arial"/>
                <w:color w:val="000000"/>
                <w:sz w:val="18"/>
                <w:szCs w:val="18"/>
                <w:rtl/>
              </w:rPr>
              <w:t xml:space="preserve">يتم اختيار احدى المادتين اما الــــ </w:t>
            </w:r>
            <w:r w:rsidRPr="009157DD">
              <w:rPr>
                <w:rFonts w:ascii="Arial" w:eastAsia="Times New Roman" w:hAnsi="Arial" w:cs="Arial"/>
                <w:color w:val="000000"/>
                <w:sz w:val="18"/>
                <w:szCs w:val="18"/>
              </w:rPr>
              <w:t xml:space="preserve">(Reference ) </w:t>
            </w:r>
            <w:r w:rsidRPr="009157DD">
              <w:rPr>
                <w:rFonts w:ascii="Arial" w:eastAsia="Times New Roman" w:hAnsi="Arial" w:cs="Arial"/>
                <w:color w:val="000000"/>
                <w:sz w:val="18"/>
                <w:szCs w:val="18"/>
                <w:rtl/>
              </w:rPr>
              <w:t>او الـــ</w:t>
            </w:r>
            <w:r w:rsidRPr="009157DD">
              <w:rPr>
                <w:rFonts w:ascii="Arial" w:eastAsia="Times New Roman" w:hAnsi="Arial" w:cs="Arial"/>
                <w:color w:val="000000"/>
                <w:sz w:val="18"/>
                <w:szCs w:val="18"/>
              </w:rPr>
              <w:t xml:space="preserve"> ( Biosimilar ) </w:t>
            </w:r>
            <w:r w:rsidRPr="009157DD">
              <w:rPr>
                <w:rFonts w:ascii="Arial" w:eastAsia="Times New Roman" w:hAnsi="Arial" w:cs="Arial"/>
                <w:color w:val="000000"/>
                <w:sz w:val="18"/>
                <w:szCs w:val="18"/>
                <w:rtl/>
              </w:rPr>
              <w:t>وحسب التنافس السعري للتنافس مع الرمز الوطني ( 15</w:t>
            </w:r>
            <w:r w:rsidRPr="009157DD">
              <w:rPr>
                <w:rFonts w:ascii="Arial" w:eastAsia="Times New Roman" w:hAnsi="Arial" w:cs="Arial"/>
                <w:color w:val="000000"/>
                <w:sz w:val="18"/>
                <w:szCs w:val="18"/>
              </w:rPr>
              <w:t xml:space="preserve">-C00-009 ) </w:t>
            </w:r>
            <w:r w:rsidRPr="009157DD">
              <w:rPr>
                <w:rFonts w:ascii="Arial" w:eastAsia="Times New Roman" w:hAnsi="Arial" w:cs="Arial"/>
                <w:color w:val="000000"/>
                <w:sz w:val="18"/>
                <w:szCs w:val="18"/>
                <w:rtl/>
              </w:rPr>
              <w:t>وحسب قاعدة اقل الاسعار</w:t>
            </w:r>
            <w:r w:rsidRPr="009157DD">
              <w:rPr>
                <w:rFonts w:ascii="Arial" w:eastAsia="Times New Roman" w:hAnsi="Arial" w:cs="Arial"/>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164781</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5 vial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384.68</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296.27</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173.1</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96.17</w:t>
            </w:r>
          </w:p>
        </w:tc>
      </w:tr>
      <w:tr w:rsidR="009157DD" w:rsidRPr="009157DD" w:rsidTr="009157DD">
        <w:trPr>
          <w:trHeight w:val="730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lastRenderedPageBreak/>
              <w:t>7</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15-B00-047</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Sirolimus 1mg Tablet</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Pr>
              <w:br/>
              <w:t>1224</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من قبل الشركات المجهزة للمواد بالرموز الوطنية</w:t>
            </w:r>
            <w:r w:rsidRPr="009157DD">
              <w:rPr>
                <w:rFonts w:ascii="Arial" w:eastAsia="Times New Roman" w:hAnsi="Arial" w:cs="Arial"/>
                <w:color w:val="000000"/>
                <w:sz w:val="18"/>
                <w:szCs w:val="18"/>
              </w:rPr>
              <w:br/>
              <w:t xml:space="preserve"> 15-B00-008 </w:t>
            </w:r>
            <w:r w:rsidRPr="009157DD">
              <w:rPr>
                <w:rFonts w:ascii="Arial" w:eastAsia="Times New Roman" w:hAnsi="Arial" w:cs="Arial"/>
                <w:color w:val="000000"/>
                <w:sz w:val="18"/>
                <w:szCs w:val="18"/>
              </w:rPr>
              <w:br/>
              <w:t xml:space="preserve"> 15-B00-024 </w:t>
            </w:r>
            <w:r w:rsidRPr="009157DD">
              <w:rPr>
                <w:rFonts w:ascii="Arial" w:eastAsia="Times New Roman" w:hAnsi="Arial" w:cs="Arial"/>
                <w:color w:val="000000"/>
                <w:sz w:val="18"/>
                <w:szCs w:val="18"/>
                <w:rtl/>
              </w:rPr>
              <w:t>و</w:t>
            </w:r>
            <w:r w:rsidRPr="009157DD">
              <w:rPr>
                <w:rFonts w:ascii="Arial" w:eastAsia="Times New Roman" w:hAnsi="Arial" w:cs="Arial"/>
                <w:color w:val="000000"/>
                <w:sz w:val="18"/>
                <w:szCs w:val="18"/>
              </w:rPr>
              <w:br/>
              <w:t xml:space="preserve"> 15-B00-047 </w:t>
            </w:r>
            <w:r w:rsidRPr="009157DD">
              <w:rPr>
                <w:rFonts w:ascii="Arial" w:eastAsia="Times New Roman" w:hAnsi="Arial" w:cs="Arial"/>
                <w:color w:val="000000"/>
                <w:sz w:val="18"/>
                <w:szCs w:val="18"/>
                <w:rtl/>
              </w:rPr>
              <w:t>و</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وتوزع كما يأتي</w:t>
            </w:r>
            <w:r w:rsidRPr="009157DD">
              <w:rPr>
                <w:rFonts w:ascii="Arial" w:eastAsia="Times New Roman" w:hAnsi="Arial" w:cs="Arial"/>
                <w:color w:val="000000"/>
                <w:sz w:val="18"/>
                <w:szCs w:val="18"/>
              </w:rPr>
              <w:t xml:space="preserve"> :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السنة الاولى : بغداد – بصرة – اربيل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السنة الثانية : الموصل – ميسان دهوك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السنة الثالثة : ذي قار</w:t>
            </w:r>
            <w:r w:rsidRPr="009157DD">
              <w:rPr>
                <w:rFonts w:ascii="Arial" w:eastAsia="Times New Roman" w:hAnsi="Arial" w:cs="Arial"/>
                <w:color w:val="000000"/>
                <w:sz w:val="18"/>
                <w:szCs w:val="18"/>
              </w:rPr>
              <w:t xml:space="preserve"> -  </w:t>
            </w:r>
            <w:r w:rsidRPr="009157DD">
              <w:rPr>
                <w:rFonts w:ascii="Arial" w:eastAsia="Times New Roman" w:hAnsi="Arial" w:cs="Arial"/>
                <w:color w:val="000000"/>
                <w:sz w:val="18"/>
                <w:szCs w:val="18"/>
                <w:rtl/>
              </w:rPr>
              <w:t>كربلاء</w:t>
            </w:r>
            <w:r w:rsidRPr="009157DD">
              <w:rPr>
                <w:rFonts w:ascii="Arial" w:eastAsia="Times New Roman" w:hAnsi="Arial" w:cs="Arial"/>
                <w:color w:val="000000"/>
                <w:sz w:val="18"/>
                <w:szCs w:val="18"/>
              </w:rPr>
              <w:t xml:space="preserve"> – </w:t>
            </w:r>
            <w:r w:rsidRPr="009157DD">
              <w:rPr>
                <w:rFonts w:ascii="Arial" w:eastAsia="Times New Roman" w:hAnsi="Arial" w:cs="Arial"/>
                <w:color w:val="000000"/>
                <w:sz w:val="18"/>
                <w:szCs w:val="18"/>
                <w:rtl/>
              </w:rPr>
              <w:t>واسط</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السنة الرابعة : ديالى – النجف – الانبار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السنة الخامسة : بابل – القادسية – المثنى</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السنة السادسة : صلاح الدين – كركوك – سليمانية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مع التأكيد على ان يتم تجهيز ال </w:t>
            </w:r>
            <w:r w:rsidRPr="009157DD">
              <w:rPr>
                <w:rFonts w:ascii="Arial" w:eastAsia="Times New Roman" w:hAnsi="Arial" w:cs="Arial"/>
                <w:color w:val="000000"/>
                <w:sz w:val="18"/>
                <w:szCs w:val="18"/>
              </w:rPr>
              <w:br/>
              <w:t xml:space="preserve">( kits ) </w:t>
            </w:r>
            <w:r w:rsidRPr="009157DD">
              <w:rPr>
                <w:rFonts w:ascii="Arial" w:eastAsia="Times New Roman" w:hAnsi="Arial" w:cs="Arial"/>
                <w:color w:val="000000"/>
                <w:sz w:val="18"/>
                <w:szCs w:val="18"/>
                <w:rtl/>
              </w:rPr>
              <w:t>الخاصة بالفحص من قبل دوائر الصحة المعنية</w:t>
            </w:r>
            <w:r w:rsidRPr="009157DD">
              <w:rPr>
                <w:rFonts w:ascii="Arial" w:eastAsia="Times New Roman" w:hAnsi="Arial" w:cs="Arial"/>
                <w:color w:val="000000"/>
                <w:sz w:val="18"/>
                <w:szCs w:val="18"/>
              </w:rPr>
              <w:br/>
              <w:t xml:space="preserve">1217 </w:t>
            </w:r>
            <w:r w:rsidRPr="009157DD">
              <w:rPr>
                <w:rFonts w:ascii="Arial" w:eastAsia="Times New Roman" w:hAnsi="Arial" w:cs="Arial"/>
                <w:color w:val="000000"/>
                <w:sz w:val="18"/>
                <w:szCs w:val="18"/>
              </w:rPr>
              <w:br/>
              <w:t>1204</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تثبت المادة ضمن تصنيف</w:t>
            </w:r>
            <w:r w:rsidRPr="009157DD">
              <w:rPr>
                <w:rFonts w:ascii="Arial" w:eastAsia="Times New Roman" w:hAnsi="Arial" w:cs="Arial"/>
                <w:color w:val="000000"/>
                <w:sz w:val="18"/>
                <w:szCs w:val="18"/>
              </w:rPr>
              <w:t xml:space="preserve"> immunosuprressant</w:t>
            </w:r>
            <w:r w:rsidRPr="009157DD">
              <w:rPr>
                <w:rFonts w:ascii="Arial" w:eastAsia="Times New Roman" w:hAnsi="Arial" w:cs="Arial"/>
                <w:color w:val="000000"/>
                <w:sz w:val="18"/>
                <w:szCs w:val="18"/>
              </w:rPr>
              <w:br/>
              <w:t xml:space="preserve">1080 </w:t>
            </w:r>
            <w:r w:rsidRPr="009157DD">
              <w:rPr>
                <w:rFonts w:ascii="Arial" w:eastAsia="Times New Roman" w:hAnsi="Arial" w:cs="Arial"/>
                <w:color w:val="000000"/>
                <w:sz w:val="18"/>
                <w:szCs w:val="18"/>
              </w:rPr>
              <w:br/>
              <w:t>1074</w:t>
            </w:r>
            <w:r w:rsidRPr="009157DD">
              <w:rPr>
                <w:rFonts w:ascii="Arial" w:eastAsia="Times New Roman" w:hAnsi="Arial" w:cs="Arial"/>
                <w:color w:val="000000"/>
                <w:sz w:val="18"/>
                <w:szCs w:val="18"/>
              </w:rPr>
              <w:br/>
              <w:t xml:space="preserve">1- </w:t>
            </w:r>
            <w:r w:rsidRPr="009157DD">
              <w:rPr>
                <w:rFonts w:ascii="Arial" w:eastAsia="Times New Roman" w:hAnsi="Arial" w:cs="Arial"/>
                <w:color w:val="000000"/>
                <w:sz w:val="18"/>
                <w:szCs w:val="18"/>
                <w:rtl/>
              </w:rPr>
              <w:t>تحديد صرفه للحالات الاتية</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t xml:space="preserve">1- patient with calcineurin toxicity and develop side effect of tacrolimus and cyclosporine </w:t>
            </w:r>
            <w:r w:rsidRPr="009157DD">
              <w:rPr>
                <w:rFonts w:ascii="Arial" w:eastAsia="Times New Roman" w:hAnsi="Arial" w:cs="Arial"/>
                <w:color w:val="000000"/>
                <w:sz w:val="18"/>
                <w:szCs w:val="18"/>
              </w:rPr>
              <w:br/>
              <w:t xml:space="preserve">2- patient  with low immunogenecity risk </w:t>
            </w:r>
            <w:r w:rsidRPr="009157DD">
              <w:rPr>
                <w:rFonts w:ascii="Arial" w:eastAsia="Times New Roman" w:hAnsi="Arial" w:cs="Arial"/>
                <w:color w:val="000000"/>
                <w:sz w:val="18"/>
                <w:szCs w:val="18"/>
              </w:rPr>
              <w:br/>
              <w:t xml:space="preserve">3- patient develop Lymphoprofilferative disorder and kidney transplant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Pr>
              <w:br/>
              <w:t>1135</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بتوفير الفحوصات اللازمه وحسب الدواء المصروف وبشكل مجاني مع ضمان وصيانة الاجهزه</w:t>
            </w:r>
            <w:r w:rsidRPr="009157DD">
              <w:rPr>
                <w:rFonts w:ascii="Arial" w:eastAsia="Times New Roman" w:hAnsi="Arial" w:cs="Arial"/>
                <w:color w:val="000000"/>
                <w:sz w:val="18"/>
                <w:szCs w:val="18"/>
              </w:rPr>
              <w:t>.</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91956</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30 tab</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123.3</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86.31</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55.48</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30.82</w:t>
            </w:r>
          </w:p>
        </w:tc>
      </w:tr>
      <w:tr w:rsidR="009157DD" w:rsidRPr="009157DD" w:rsidTr="009157DD">
        <w:trPr>
          <w:trHeight w:val="244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lastRenderedPageBreak/>
              <w:t>8</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09-H00-024</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galsulfase 1 mg\ml (5ml-vial) concentrate for I.V injaction          </w:t>
            </w:r>
            <w:r w:rsidRPr="009157DD">
              <w:rPr>
                <w:rFonts w:ascii="Arial" w:eastAsia="Times New Roman" w:hAnsi="Arial" w:cs="Arial"/>
                <w:color w:val="000000"/>
                <w:sz w:val="18"/>
                <w:szCs w:val="18"/>
                <w:rtl/>
              </w:rPr>
              <w:t>ج/1215</w:t>
            </w:r>
            <w:r w:rsidRPr="009157DD">
              <w:rPr>
                <w:rFonts w:ascii="Arial" w:eastAsia="Times New Roman" w:hAnsi="Arial" w:cs="Arial"/>
                <w:color w:val="000000"/>
                <w:sz w:val="18"/>
                <w:szCs w:val="18"/>
              </w:rPr>
              <w:br/>
              <w:t xml:space="preserve">  </w:t>
            </w:r>
            <w:r w:rsidRPr="009157DD">
              <w:rPr>
                <w:rFonts w:ascii="Arial" w:eastAsia="Times New Roman" w:hAnsi="Arial" w:cs="Arial"/>
                <w:color w:val="000000"/>
                <w:sz w:val="18"/>
                <w:szCs w:val="18"/>
                <w:rtl/>
              </w:rPr>
              <w:t>يلغى شرط توفير فحص</w:t>
            </w:r>
            <w:r w:rsidRPr="009157DD">
              <w:rPr>
                <w:rFonts w:ascii="Arial" w:eastAsia="Times New Roman" w:hAnsi="Arial" w:cs="Arial"/>
                <w:color w:val="000000"/>
                <w:sz w:val="18"/>
                <w:szCs w:val="18"/>
              </w:rPr>
              <w:t xml:space="preserve">  GAG </w:t>
            </w:r>
            <w:r w:rsidRPr="009157DD">
              <w:rPr>
                <w:rFonts w:ascii="Arial" w:eastAsia="Times New Roman" w:hAnsi="Arial" w:cs="Arial"/>
                <w:color w:val="000000"/>
                <w:sz w:val="18"/>
                <w:szCs w:val="18"/>
                <w:rtl/>
              </w:rPr>
              <w:t>مع تعهد المكتب بتوفيرها في الحالات اللتي يتطب اجراء</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فحص لها</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ج/1192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ج/1143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37042</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5ml vial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1535.15 $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1074.61</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690.81 $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383.78 $</w:t>
            </w:r>
          </w:p>
        </w:tc>
      </w:tr>
      <w:tr w:rsidR="009157DD" w:rsidRPr="009157DD" w:rsidTr="009157DD">
        <w:trPr>
          <w:trHeight w:val="282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9</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09-H00-028</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Sapropterin dihydrochloride 100 mg tab                                   </w:t>
            </w:r>
            <w:r w:rsidRPr="009157DD">
              <w:rPr>
                <w:rFonts w:ascii="Arial" w:eastAsia="Times New Roman" w:hAnsi="Arial" w:cs="Arial"/>
                <w:color w:val="000000"/>
                <w:sz w:val="18"/>
                <w:szCs w:val="18"/>
                <w:rtl/>
              </w:rPr>
              <w:t>ج/1139 اضافة مستشفى حماية الاطفال/دائرة مدينة الطب كمنفذ صرف لعلاج</w:t>
            </w:r>
            <w:r w:rsidRPr="009157DD">
              <w:rPr>
                <w:rFonts w:ascii="Arial" w:eastAsia="Times New Roman" w:hAnsi="Arial" w:cs="Arial"/>
                <w:color w:val="000000"/>
                <w:sz w:val="18"/>
                <w:szCs w:val="18"/>
              </w:rPr>
              <w:t xml:space="preserve"> ( Sapropterin dihydrochloride 100 mg tab) </w:t>
            </w:r>
            <w:r w:rsidRPr="009157DD">
              <w:rPr>
                <w:rFonts w:ascii="Arial" w:eastAsia="Times New Roman" w:hAnsi="Arial" w:cs="Arial"/>
                <w:color w:val="000000"/>
                <w:sz w:val="18"/>
                <w:szCs w:val="18"/>
                <w:rtl/>
              </w:rPr>
              <w:t>للاستطباب</w:t>
            </w:r>
            <w:r w:rsidRPr="009157DD">
              <w:rPr>
                <w:rFonts w:ascii="Arial" w:eastAsia="Times New Roman" w:hAnsi="Arial" w:cs="Arial"/>
                <w:color w:val="000000"/>
                <w:sz w:val="18"/>
                <w:szCs w:val="18"/>
              </w:rPr>
              <w:t xml:space="preserve"> Tetrahydrobiopterin deficiency  </w:t>
            </w:r>
            <w:r w:rsidRPr="009157DD">
              <w:rPr>
                <w:rFonts w:ascii="Arial" w:eastAsia="Times New Roman" w:hAnsi="Arial" w:cs="Arial"/>
                <w:color w:val="000000"/>
                <w:sz w:val="18"/>
                <w:szCs w:val="18"/>
                <w:rtl/>
              </w:rPr>
              <w:t>فقط</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 xml:space="preserve">ادخال بالجلسة 864 وتحديد الشكل الصيدلانى والتركيز بكتاب الهيئة 36-م في </w:t>
            </w:r>
            <w:r w:rsidRPr="009157DD">
              <w:rPr>
                <w:rFonts w:ascii="Arial" w:eastAsia="Times New Roman" w:hAnsi="Arial" w:cs="Arial"/>
                <w:color w:val="000000"/>
                <w:sz w:val="18"/>
                <w:szCs w:val="18"/>
              </w:rPr>
              <w:t xml:space="preserve">26\1\2014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48500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30 tab</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699.6 $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489.72 $</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314.82 $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174.9</w:t>
            </w:r>
          </w:p>
        </w:tc>
      </w:tr>
      <w:tr w:rsidR="009157DD" w:rsidRPr="009157DD" w:rsidTr="009157DD">
        <w:trPr>
          <w:trHeight w:val="22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10</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09-h00-033</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elosulfase alfa  5 mg / 5 ml solution for infusion vial                  </w:t>
            </w:r>
            <w:r w:rsidRPr="009157DD">
              <w:rPr>
                <w:rFonts w:ascii="Arial" w:eastAsia="Times New Roman" w:hAnsi="Arial" w:cs="Arial"/>
                <w:color w:val="000000"/>
                <w:sz w:val="18"/>
                <w:szCs w:val="18"/>
                <w:rtl/>
              </w:rPr>
              <w:t>ج/1215</w:t>
            </w:r>
            <w:r w:rsidRPr="009157DD">
              <w:rPr>
                <w:rFonts w:ascii="Arial" w:eastAsia="Times New Roman" w:hAnsi="Arial" w:cs="Arial"/>
                <w:color w:val="000000"/>
                <w:sz w:val="18"/>
                <w:szCs w:val="18"/>
              </w:rPr>
              <w:br/>
              <w:t xml:space="preserve">  </w:t>
            </w:r>
            <w:r w:rsidRPr="009157DD">
              <w:rPr>
                <w:rFonts w:ascii="Arial" w:eastAsia="Times New Roman" w:hAnsi="Arial" w:cs="Arial"/>
                <w:color w:val="000000"/>
                <w:sz w:val="18"/>
                <w:szCs w:val="18"/>
                <w:rtl/>
              </w:rPr>
              <w:t>يلغى شرط توفير فحص</w:t>
            </w:r>
            <w:r w:rsidRPr="009157DD">
              <w:rPr>
                <w:rFonts w:ascii="Arial" w:eastAsia="Times New Roman" w:hAnsi="Arial" w:cs="Arial"/>
                <w:color w:val="000000"/>
                <w:sz w:val="18"/>
                <w:szCs w:val="18"/>
              </w:rPr>
              <w:t xml:space="preserve">  GAG </w:t>
            </w:r>
            <w:r w:rsidRPr="009157DD">
              <w:rPr>
                <w:rFonts w:ascii="Arial" w:eastAsia="Times New Roman" w:hAnsi="Arial" w:cs="Arial"/>
                <w:color w:val="000000"/>
                <w:sz w:val="18"/>
                <w:szCs w:val="18"/>
                <w:rtl/>
              </w:rPr>
              <w:t>مع تعهد المكتب بتوفيرها في الحالات اللتي يتطب اجراء</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فحص لها</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ج/1192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ج/1143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35474</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 vial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897.1 $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627.97 $</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403.69 $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224.27 $</w:t>
            </w:r>
          </w:p>
        </w:tc>
      </w:tr>
      <w:tr w:rsidR="009157DD" w:rsidRPr="009157DD" w:rsidTr="009157DD">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11</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15-AA0-025</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Busulphan 60mg (10 ml vial) I.V Injection                               </w:t>
            </w:r>
            <w:r w:rsidRPr="009157DD">
              <w:rPr>
                <w:rFonts w:ascii="Arial" w:eastAsia="Times New Roman" w:hAnsi="Arial" w:cs="Arial"/>
                <w:color w:val="000000"/>
                <w:sz w:val="18"/>
                <w:szCs w:val="18"/>
                <w:rtl/>
              </w:rPr>
              <w:t>يحصر استخدامه في مراكز زرع نخاع العظم</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440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vial(10 ml)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314888.88 ID</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220422.22 ID</w:t>
            </w:r>
          </w:p>
        </w:tc>
        <w:tc>
          <w:tcPr>
            <w:tcW w:w="142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141700.000 ID</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78722.22 ID</w:t>
            </w:r>
          </w:p>
        </w:tc>
      </w:tr>
      <w:tr w:rsidR="009157DD" w:rsidRPr="009157DD" w:rsidTr="009157DD">
        <w:trPr>
          <w:trHeight w:val="522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lastRenderedPageBreak/>
              <w:t>12</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15-AF0-124</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Polatuzumab vedotin 140 mg powder for concentrate for solution for infusion vial                                                        1231</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يصرف في الدوائر الصحية</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التي تحتوي على</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tl/>
              </w:rPr>
              <w:t>مراكز لامراض الدم و تقوم اللجنة الاستشارية المختصة بتحديد الاعداد في كل مركز</w:t>
            </w:r>
            <w:r w:rsidRPr="009157DD">
              <w:rPr>
                <w:rFonts w:ascii="Arial" w:eastAsia="Times New Roman" w:hAnsi="Arial" w:cs="Arial"/>
                <w:color w:val="000000"/>
                <w:sz w:val="18"/>
                <w:szCs w:val="18"/>
              </w:rPr>
              <w:br/>
              <w:t>1224</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t>:</w:t>
            </w:r>
            <w:r w:rsidRPr="009157DD">
              <w:rPr>
                <w:rFonts w:ascii="Arial" w:eastAsia="Times New Roman" w:hAnsi="Arial" w:cs="Arial"/>
                <w:color w:val="000000"/>
                <w:sz w:val="18"/>
                <w:szCs w:val="18"/>
                <w:rtl/>
              </w:rPr>
              <w:t xml:space="preserve">الحالات الاتية </w:t>
            </w:r>
            <w:r w:rsidRPr="009157DD">
              <w:rPr>
                <w:rFonts w:ascii="Arial" w:eastAsia="Times New Roman" w:hAnsi="Arial" w:cs="Arial"/>
                <w:color w:val="000000"/>
                <w:sz w:val="18"/>
                <w:szCs w:val="18"/>
              </w:rPr>
              <w:br/>
              <w:t>1 . Second line therapy in diffuse larg B cell lymphoma in elderly people who can not tolerate bone marrow transplant .</w:t>
            </w:r>
            <w:r w:rsidRPr="009157DD">
              <w:rPr>
                <w:rFonts w:ascii="Arial" w:eastAsia="Times New Roman" w:hAnsi="Arial" w:cs="Arial"/>
                <w:color w:val="000000"/>
                <w:sz w:val="18"/>
                <w:szCs w:val="18"/>
              </w:rPr>
              <w:br/>
              <w:t>2. First line in these with DLBCL with performance status 0-2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vial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3345</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2341.5</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1505.25</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836.25</w:t>
            </w:r>
          </w:p>
        </w:tc>
      </w:tr>
      <w:tr w:rsidR="009157DD" w:rsidRPr="009157DD" w:rsidTr="009157DD">
        <w:trPr>
          <w:trHeight w:val="370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13</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15-B00-137</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Alectinib as hydrochloride 150 mg capsule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قاعدة اقل الاسعار</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يعدل الاقرار وتكون قاعدة اقل الاسعار بين المادتين</w:t>
            </w:r>
            <w:r w:rsidRPr="009157DD">
              <w:rPr>
                <w:rFonts w:ascii="Arial" w:eastAsia="Times New Roman" w:hAnsi="Arial" w:cs="Arial"/>
                <w:color w:val="000000"/>
                <w:sz w:val="18"/>
                <w:szCs w:val="18"/>
              </w:rPr>
              <w:t xml:space="preserve"> ( Alectinib ) </w:t>
            </w:r>
            <w:r w:rsidRPr="009157DD">
              <w:rPr>
                <w:rFonts w:ascii="Arial" w:eastAsia="Times New Roman" w:hAnsi="Arial" w:cs="Arial"/>
                <w:color w:val="000000"/>
                <w:sz w:val="18"/>
                <w:szCs w:val="18"/>
                <w:rtl/>
              </w:rPr>
              <w:t>و</w:t>
            </w:r>
            <w:r w:rsidRPr="009157DD">
              <w:rPr>
                <w:rFonts w:ascii="Arial" w:eastAsia="Times New Roman" w:hAnsi="Arial" w:cs="Arial"/>
                <w:color w:val="000000"/>
                <w:sz w:val="18"/>
                <w:szCs w:val="18"/>
              </w:rPr>
              <w:t xml:space="preserve"> ( Crizotinib250 ) </w:t>
            </w:r>
            <w:r w:rsidRPr="009157DD">
              <w:rPr>
                <w:rFonts w:ascii="Arial" w:eastAsia="Times New Roman"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157DD">
              <w:rPr>
                <w:rFonts w:ascii="Arial" w:eastAsia="Times New Roman" w:hAnsi="Arial" w:cs="Arial"/>
                <w:color w:val="000000"/>
                <w:sz w:val="18"/>
                <w:szCs w:val="18"/>
              </w:rPr>
              <w:br/>
              <w:t xml:space="preserve">15-B00-122 </w:t>
            </w:r>
            <w:r w:rsidRPr="009157DD">
              <w:rPr>
                <w:rFonts w:ascii="Arial" w:eastAsia="Times New Roman" w:hAnsi="Arial" w:cs="Arial"/>
                <w:color w:val="000000"/>
                <w:sz w:val="18"/>
                <w:szCs w:val="18"/>
              </w:rPr>
              <w:br/>
              <w:t xml:space="preserve">15-B00-137                                                                                                                   </w:t>
            </w:r>
            <w:r w:rsidRPr="009157DD">
              <w:rPr>
                <w:rFonts w:ascii="Arial" w:eastAsia="Times New Roman" w:hAnsi="Arial" w:cs="Arial"/>
                <w:color w:val="000000"/>
                <w:sz w:val="18"/>
                <w:szCs w:val="18"/>
                <w:rtl/>
              </w:rPr>
              <w:t>ويحصر استخدامها للاستطباب التالي</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t>metastatic (adeno) ALK positive non-small cell lung cancer</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385300</w:t>
            </w:r>
          </w:p>
        </w:tc>
        <w:tc>
          <w:tcPr>
            <w:tcW w:w="1240" w:type="dxa"/>
            <w:tcBorders>
              <w:top w:val="nil"/>
              <w:left w:val="nil"/>
              <w:bottom w:val="single" w:sz="4" w:space="0" w:color="auto"/>
              <w:right w:val="single" w:sz="4" w:space="0" w:color="auto"/>
            </w:tcBorders>
            <w:shd w:val="clear" w:color="000000" w:fill="FFFFFF"/>
            <w:vAlign w:val="center"/>
            <w:hideMark/>
          </w:tcPr>
          <w:p w:rsidR="009157DD" w:rsidRPr="009157DD" w:rsidRDefault="009157DD" w:rsidP="009157DD">
            <w:pPr>
              <w:spacing w:after="0" w:line="240" w:lineRule="auto"/>
              <w:jc w:val="center"/>
              <w:rPr>
                <w:rFonts w:ascii="Times New Roman" w:eastAsia="Times New Roman" w:hAnsi="Times New Roman" w:cs="Times New Roman"/>
                <w:color w:val="000000"/>
              </w:rPr>
            </w:pPr>
            <w:r w:rsidRPr="009157DD">
              <w:rPr>
                <w:rFonts w:ascii="Times New Roman" w:eastAsia="Times New Roman" w:hAnsi="Times New Roman" w:cs="Times New Roman"/>
                <w:color w:val="000000"/>
              </w:rPr>
              <w:t>224 cap</w:t>
            </w:r>
          </w:p>
        </w:tc>
        <w:tc>
          <w:tcPr>
            <w:tcW w:w="1540" w:type="dxa"/>
            <w:tcBorders>
              <w:top w:val="nil"/>
              <w:left w:val="nil"/>
              <w:bottom w:val="single" w:sz="4" w:space="0" w:color="auto"/>
              <w:right w:val="single" w:sz="4" w:space="0" w:color="auto"/>
            </w:tcBorders>
            <w:shd w:val="clear" w:color="000000" w:fill="FFFFFF"/>
            <w:vAlign w:val="center"/>
            <w:hideMark/>
          </w:tcPr>
          <w:p w:rsidR="009157DD" w:rsidRPr="009157DD" w:rsidRDefault="009157DD" w:rsidP="009157DD">
            <w:pPr>
              <w:spacing w:after="0" w:line="240" w:lineRule="auto"/>
              <w:jc w:val="center"/>
              <w:rPr>
                <w:rFonts w:ascii="Arial" w:eastAsia="Times New Roman" w:hAnsi="Arial" w:cs="Arial"/>
                <w:b/>
                <w:bCs/>
                <w:color w:val="000000"/>
              </w:rPr>
            </w:pPr>
            <w:r w:rsidRPr="009157DD">
              <w:rPr>
                <w:rFonts w:ascii="Arial" w:eastAsia="Times New Roman" w:hAnsi="Arial" w:cs="Arial"/>
                <w:b/>
                <w:bCs/>
                <w:color w:val="000000"/>
              </w:rPr>
              <w:t>1897.000</w:t>
            </w:r>
          </w:p>
        </w:tc>
        <w:tc>
          <w:tcPr>
            <w:tcW w:w="154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1327.900</w:t>
            </w:r>
          </w:p>
        </w:tc>
        <w:tc>
          <w:tcPr>
            <w:tcW w:w="142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853.650</w:t>
            </w:r>
          </w:p>
        </w:tc>
        <w:tc>
          <w:tcPr>
            <w:tcW w:w="178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474.250</w:t>
            </w:r>
          </w:p>
        </w:tc>
      </w:tr>
      <w:tr w:rsidR="009157DD" w:rsidRPr="009157DD" w:rsidTr="009157DD">
        <w:trPr>
          <w:trHeight w:val="3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lastRenderedPageBreak/>
              <w:t>14</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15-C00-003</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Filgrastim   300mcg(30MU) /1ml (solution) Vial or Filgrastim   300mcg(30MU) /0.5 ml pfs or its approved biosimilar S.C/I.V infusion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قسب قاعدة اقل الاسعار (ج 972</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ج/1032</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بالنسبة للرمز الوطني ( 15</w:t>
            </w:r>
            <w:r w:rsidRPr="009157DD">
              <w:rPr>
                <w:rFonts w:ascii="Arial" w:eastAsia="Times New Roman" w:hAnsi="Arial" w:cs="Arial"/>
                <w:color w:val="000000"/>
                <w:sz w:val="18"/>
                <w:szCs w:val="18"/>
              </w:rPr>
              <w:t xml:space="preserve">-C00-003 ) </w:t>
            </w:r>
            <w:r w:rsidRPr="009157DD">
              <w:rPr>
                <w:rFonts w:ascii="Arial" w:eastAsia="Times New Roman" w:hAnsi="Arial" w:cs="Arial"/>
                <w:color w:val="000000"/>
                <w:sz w:val="18"/>
                <w:szCs w:val="18"/>
                <w:rtl/>
              </w:rPr>
              <w:t xml:space="preserve">يتم اختيار احدى المادتين اما الــــ </w:t>
            </w:r>
            <w:r w:rsidRPr="009157DD">
              <w:rPr>
                <w:rFonts w:ascii="Arial" w:eastAsia="Times New Roman" w:hAnsi="Arial" w:cs="Arial"/>
                <w:color w:val="000000"/>
                <w:sz w:val="18"/>
                <w:szCs w:val="18"/>
              </w:rPr>
              <w:t xml:space="preserve">(Reference ) </w:t>
            </w:r>
            <w:r w:rsidRPr="009157DD">
              <w:rPr>
                <w:rFonts w:ascii="Arial" w:eastAsia="Times New Roman" w:hAnsi="Arial" w:cs="Arial"/>
                <w:color w:val="000000"/>
                <w:sz w:val="18"/>
                <w:szCs w:val="18"/>
                <w:rtl/>
              </w:rPr>
              <w:t>او الـــ</w:t>
            </w:r>
            <w:r w:rsidRPr="009157DD">
              <w:rPr>
                <w:rFonts w:ascii="Arial" w:eastAsia="Times New Roman" w:hAnsi="Arial" w:cs="Arial"/>
                <w:color w:val="000000"/>
                <w:sz w:val="18"/>
                <w:szCs w:val="18"/>
              </w:rPr>
              <w:t xml:space="preserve"> ( Biosimilar ) </w:t>
            </w:r>
            <w:r w:rsidRPr="009157DD">
              <w:rPr>
                <w:rFonts w:ascii="Arial" w:eastAsia="Times New Roman" w:hAnsi="Arial" w:cs="Arial"/>
                <w:color w:val="000000"/>
                <w:sz w:val="18"/>
                <w:szCs w:val="18"/>
                <w:rtl/>
              </w:rPr>
              <w:t>وحسب التنافس السعري للتنافس مع الرمز الوطني ( 15</w:t>
            </w:r>
            <w:r w:rsidRPr="009157DD">
              <w:rPr>
                <w:rFonts w:ascii="Arial" w:eastAsia="Times New Roman" w:hAnsi="Arial" w:cs="Arial"/>
                <w:color w:val="000000"/>
                <w:sz w:val="18"/>
                <w:szCs w:val="18"/>
              </w:rPr>
              <w:t xml:space="preserve">-C00-009 ) </w:t>
            </w:r>
            <w:r w:rsidRPr="009157DD">
              <w:rPr>
                <w:rFonts w:ascii="Arial" w:eastAsia="Times New Roman" w:hAnsi="Arial" w:cs="Arial"/>
                <w:color w:val="000000"/>
                <w:sz w:val="18"/>
                <w:szCs w:val="18"/>
                <w:rtl/>
              </w:rPr>
              <w:t xml:space="preserve">وحسب قاعدة اقل الاسعار </w:t>
            </w:r>
            <w:r w:rsidRPr="009157DD">
              <w:rPr>
                <w:rFonts w:ascii="Arial" w:eastAsia="Times New Roman" w:hAnsi="Arial" w:cs="Arial"/>
                <w:color w:val="000000"/>
                <w:sz w:val="18"/>
                <w:szCs w:val="18"/>
              </w:rPr>
              <w:b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250766</w:t>
            </w:r>
          </w:p>
        </w:tc>
        <w:tc>
          <w:tcPr>
            <w:tcW w:w="1240" w:type="dxa"/>
            <w:tcBorders>
              <w:top w:val="nil"/>
              <w:left w:val="nil"/>
              <w:bottom w:val="single" w:sz="4" w:space="0" w:color="auto"/>
              <w:right w:val="single" w:sz="4" w:space="0" w:color="auto"/>
            </w:tcBorders>
            <w:shd w:val="clear" w:color="000000" w:fill="FFFFFF"/>
            <w:vAlign w:val="center"/>
            <w:hideMark/>
          </w:tcPr>
          <w:p w:rsidR="009157DD" w:rsidRPr="009157DD" w:rsidRDefault="009157DD" w:rsidP="009157DD">
            <w:pPr>
              <w:spacing w:after="0" w:line="240" w:lineRule="auto"/>
              <w:jc w:val="center"/>
              <w:rPr>
                <w:rFonts w:ascii="Times New Roman" w:eastAsia="Times New Roman" w:hAnsi="Times New Roman" w:cs="Times New Roman"/>
                <w:color w:val="000000"/>
              </w:rPr>
            </w:pPr>
            <w:r w:rsidRPr="009157DD">
              <w:rPr>
                <w:rFonts w:ascii="Times New Roman" w:eastAsia="Times New Roman" w:hAnsi="Times New Roman" w:cs="Times New Roman"/>
                <w:color w:val="000000"/>
              </w:rPr>
              <w:t>5 pfs</w:t>
            </w:r>
          </w:p>
        </w:tc>
        <w:tc>
          <w:tcPr>
            <w:tcW w:w="1540" w:type="dxa"/>
            <w:tcBorders>
              <w:top w:val="nil"/>
              <w:left w:val="nil"/>
              <w:bottom w:val="single" w:sz="4" w:space="0" w:color="auto"/>
              <w:right w:val="single" w:sz="4" w:space="0" w:color="auto"/>
            </w:tcBorders>
            <w:shd w:val="clear" w:color="000000" w:fill="FFFFFF"/>
            <w:vAlign w:val="center"/>
            <w:hideMark/>
          </w:tcPr>
          <w:p w:rsidR="009157DD" w:rsidRPr="009157DD" w:rsidRDefault="009157DD" w:rsidP="009157DD">
            <w:pPr>
              <w:spacing w:after="0" w:line="240" w:lineRule="auto"/>
              <w:jc w:val="center"/>
              <w:rPr>
                <w:rFonts w:ascii="Arial" w:eastAsia="Times New Roman" w:hAnsi="Arial" w:cs="Arial"/>
                <w:b/>
                <w:bCs/>
                <w:color w:val="000000"/>
              </w:rPr>
            </w:pPr>
            <w:r w:rsidRPr="009157DD">
              <w:rPr>
                <w:rFonts w:ascii="Arial" w:eastAsia="Times New Roman" w:hAnsi="Arial" w:cs="Arial"/>
                <w:b/>
                <w:bCs/>
                <w:color w:val="000000"/>
              </w:rPr>
              <w:t>57.640</w:t>
            </w:r>
          </w:p>
        </w:tc>
        <w:tc>
          <w:tcPr>
            <w:tcW w:w="154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40.348</w:t>
            </w:r>
          </w:p>
        </w:tc>
        <w:tc>
          <w:tcPr>
            <w:tcW w:w="142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25.938</w:t>
            </w:r>
          </w:p>
        </w:tc>
        <w:tc>
          <w:tcPr>
            <w:tcW w:w="1780" w:type="dxa"/>
            <w:tcBorders>
              <w:top w:val="nil"/>
              <w:left w:val="nil"/>
              <w:bottom w:val="single" w:sz="4" w:space="0" w:color="auto"/>
              <w:right w:val="single" w:sz="4" w:space="0" w:color="auto"/>
            </w:tcBorders>
            <w:shd w:val="clear" w:color="000000" w:fill="FFFFFF"/>
            <w:noWrap/>
            <w:vAlign w:val="center"/>
            <w:hideMark/>
          </w:tcPr>
          <w:p w:rsidR="009157DD" w:rsidRPr="009157DD" w:rsidRDefault="009157DD" w:rsidP="009157DD">
            <w:pPr>
              <w:spacing w:after="0" w:line="240" w:lineRule="auto"/>
              <w:jc w:val="center"/>
              <w:rPr>
                <w:rFonts w:ascii="Arial" w:eastAsia="Times New Roman" w:hAnsi="Arial" w:cs="Arial"/>
                <w:b/>
                <w:bCs/>
                <w:color w:val="000000"/>
                <w:sz w:val="20"/>
                <w:szCs w:val="20"/>
              </w:rPr>
            </w:pPr>
            <w:r w:rsidRPr="009157DD">
              <w:rPr>
                <w:rFonts w:ascii="Arial" w:eastAsia="Times New Roman" w:hAnsi="Arial" w:cs="Arial"/>
                <w:b/>
                <w:bCs/>
                <w:color w:val="000000"/>
                <w:sz w:val="20"/>
                <w:szCs w:val="20"/>
              </w:rPr>
              <w:t>14.410</w:t>
            </w:r>
          </w:p>
        </w:tc>
      </w:tr>
      <w:tr w:rsidR="009157DD" w:rsidRPr="009157DD" w:rsidTr="009157DD">
        <w:trPr>
          <w:trHeight w:val="47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15</w:t>
            </w:r>
          </w:p>
        </w:tc>
        <w:tc>
          <w:tcPr>
            <w:tcW w:w="146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04-M00-006</w:t>
            </w:r>
          </w:p>
        </w:tc>
        <w:tc>
          <w:tcPr>
            <w:tcW w:w="34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18"/>
                <w:szCs w:val="18"/>
              </w:rPr>
            </w:pPr>
            <w:r w:rsidRPr="009157DD">
              <w:rPr>
                <w:rFonts w:ascii="Arial" w:eastAsia="Times New Roman" w:hAnsi="Arial" w:cs="Arial"/>
                <w:color w:val="000000"/>
                <w:sz w:val="18"/>
                <w:szCs w:val="18"/>
              </w:rPr>
              <w:t xml:space="preserve">Nusinersen (as Nusinersen sodium) 2.4 mg per 1 ml( 12mg/5ml )solution for injection vials                                       </w:t>
            </w:r>
            <w:r w:rsidRPr="009157DD">
              <w:rPr>
                <w:rFonts w:ascii="Arial" w:eastAsia="Times New Roman" w:hAnsi="Arial" w:cs="Arial"/>
                <w:color w:val="000000"/>
                <w:sz w:val="18"/>
                <w:szCs w:val="18"/>
                <w:rtl/>
              </w:rPr>
              <w:t>ج /1238</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ج/ 1174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ج1134</w:t>
            </w:r>
            <w:r w:rsidRPr="009157DD">
              <w:rPr>
                <w:rFonts w:ascii="Arial" w:eastAsia="Times New Roman" w:hAnsi="Arial" w:cs="Arial"/>
                <w:color w:val="000000"/>
                <w:sz w:val="18"/>
                <w:szCs w:val="18"/>
              </w:rPr>
              <w:t xml:space="preserve"> .</w:t>
            </w:r>
            <w:r w:rsidRPr="009157DD">
              <w:rPr>
                <w:rFonts w:ascii="Arial" w:eastAsia="Times New Roman" w:hAnsi="Arial" w:cs="Arial"/>
                <w:color w:val="000000"/>
                <w:sz w:val="18"/>
                <w:szCs w:val="18"/>
              </w:rPr>
              <w:br/>
              <w:t xml:space="preserve">1128 </w:t>
            </w:r>
            <w:r w:rsidRPr="009157DD">
              <w:rPr>
                <w:rFonts w:ascii="Arial" w:eastAsia="Times New Roman" w:hAnsi="Arial" w:cs="Arial"/>
                <w:color w:val="000000"/>
                <w:sz w:val="18"/>
                <w:szCs w:val="18"/>
              </w:rPr>
              <w:br/>
              <w:t>1213</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sidRPr="009157DD">
              <w:rPr>
                <w:rFonts w:ascii="Arial" w:eastAsia="Times New Roman" w:hAnsi="Arial" w:cs="Arial"/>
                <w:color w:val="000000"/>
                <w:sz w:val="18"/>
                <w:szCs w:val="18"/>
              </w:rPr>
              <w:br/>
              <w:t>-</w:t>
            </w:r>
            <w:r w:rsidRPr="009157DD">
              <w:rPr>
                <w:rFonts w:ascii="Arial" w:eastAsia="Times New Roman" w:hAnsi="Arial" w:cs="Arial"/>
                <w:color w:val="000000"/>
                <w:sz w:val="18"/>
                <w:szCs w:val="18"/>
                <w:rtl/>
              </w:rPr>
              <w:t>يحدد لعلاج عدد المرضى</w:t>
            </w:r>
            <w:r w:rsidRPr="009157DD">
              <w:rPr>
                <w:rFonts w:ascii="Arial" w:eastAsia="Times New Roman" w:hAnsi="Arial" w:cs="Arial"/>
                <w:color w:val="000000"/>
                <w:sz w:val="18"/>
                <w:szCs w:val="18"/>
              </w:rPr>
              <w:t xml:space="preserve">  15 </w:t>
            </w:r>
            <w:r w:rsidRPr="009157DD">
              <w:rPr>
                <w:rFonts w:ascii="Arial" w:eastAsia="Times New Roman" w:hAnsi="Arial" w:cs="Arial"/>
                <w:color w:val="000000"/>
                <w:sz w:val="18"/>
                <w:szCs w:val="18"/>
                <w:rtl/>
              </w:rPr>
              <w:t xml:space="preserve">مريض للمادة و تلتزم الشركة المجهزة بتوفير علاج ( 5 مرضى مجانا ) وفق اخر رسائل سعرية </w:t>
            </w:r>
            <w:r w:rsidRPr="009157DD">
              <w:rPr>
                <w:rFonts w:ascii="Arial" w:eastAsia="Times New Roman" w:hAnsi="Arial" w:cs="Arial"/>
                <w:color w:val="000000"/>
                <w:sz w:val="18"/>
                <w:szCs w:val="18"/>
              </w:rPr>
              <w:br/>
            </w:r>
            <w:r w:rsidRPr="009157DD">
              <w:rPr>
                <w:rFonts w:ascii="Arial" w:eastAsia="Times New Roman" w:hAnsi="Arial" w:cs="Arial"/>
                <w:color w:val="000000"/>
                <w:sz w:val="18"/>
                <w:szCs w:val="18"/>
                <w:rtl/>
              </w:rPr>
              <w:t>ان تقوم الشركة بتوفير الفحوصات الجينية بالاضافة الى تقديم برنامج خدمة المريض</w:t>
            </w:r>
            <w:r w:rsidRPr="009157DD">
              <w:rPr>
                <w:rFonts w:ascii="Arial" w:eastAsia="Times New Roman" w:hAnsi="Arial" w:cs="Arial"/>
                <w:color w:val="000000"/>
                <w:sz w:val="18"/>
                <w:szCs w:val="18"/>
              </w:rPr>
              <w:t xml:space="preserve"> ( Patient support program  ) </w:t>
            </w:r>
            <w:r w:rsidRPr="009157DD">
              <w:rPr>
                <w:rFonts w:ascii="Arial" w:eastAsia="Times New Roman" w:hAnsi="Arial" w:cs="Arial"/>
                <w:color w:val="000000"/>
                <w:sz w:val="18"/>
                <w:szCs w:val="18"/>
                <w:rtl/>
              </w:rPr>
              <w:t xml:space="preserve">بالتنسيق مع اللجان الاستشارية </w:t>
            </w:r>
          </w:p>
        </w:tc>
        <w:tc>
          <w:tcPr>
            <w:tcW w:w="10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75</w:t>
            </w:r>
          </w:p>
        </w:tc>
        <w:tc>
          <w:tcPr>
            <w:tcW w:w="12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rPr>
            </w:pPr>
            <w:r w:rsidRPr="009157DD">
              <w:rPr>
                <w:rFonts w:ascii="Arial" w:eastAsia="Times New Roman" w:hAnsi="Arial" w:cs="Arial"/>
                <w:color w:val="000000"/>
              </w:rPr>
              <w:t>vial</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35600 $</w:t>
            </w:r>
          </w:p>
        </w:tc>
        <w:tc>
          <w:tcPr>
            <w:tcW w:w="154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24920 $</w:t>
            </w:r>
          </w:p>
        </w:tc>
        <w:tc>
          <w:tcPr>
            <w:tcW w:w="142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16020 $</w:t>
            </w:r>
          </w:p>
        </w:tc>
        <w:tc>
          <w:tcPr>
            <w:tcW w:w="1780" w:type="dxa"/>
            <w:tcBorders>
              <w:top w:val="nil"/>
              <w:left w:val="nil"/>
              <w:bottom w:val="single" w:sz="4" w:space="0" w:color="auto"/>
              <w:right w:val="single" w:sz="4" w:space="0" w:color="auto"/>
            </w:tcBorders>
            <w:shd w:val="clear" w:color="auto" w:fill="auto"/>
            <w:vAlign w:val="center"/>
            <w:hideMark/>
          </w:tcPr>
          <w:p w:rsidR="009157DD" w:rsidRPr="009157DD" w:rsidRDefault="009157DD" w:rsidP="009157DD">
            <w:pPr>
              <w:spacing w:after="0" w:line="240" w:lineRule="auto"/>
              <w:jc w:val="center"/>
              <w:rPr>
                <w:rFonts w:ascii="Arial" w:eastAsia="Times New Roman" w:hAnsi="Arial" w:cs="Arial"/>
                <w:color w:val="000000"/>
                <w:sz w:val="28"/>
                <w:szCs w:val="28"/>
              </w:rPr>
            </w:pPr>
            <w:r w:rsidRPr="009157DD">
              <w:rPr>
                <w:rFonts w:ascii="Arial" w:eastAsia="Times New Roman" w:hAnsi="Arial" w:cs="Arial"/>
                <w:color w:val="000000"/>
                <w:sz w:val="28"/>
                <w:szCs w:val="28"/>
              </w:rPr>
              <w:t>8900 $</w:t>
            </w:r>
          </w:p>
        </w:tc>
      </w:tr>
    </w:tbl>
    <w:p w:rsidR="00317657" w:rsidRDefault="00317657" w:rsidP="00EA4F08">
      <w:pPr>
        <w:tabs>
          <w:tab w:val="left" w:pos="1470"/>
        </w:tabs>
        <w:rPr>
          <w:lang w:bidi="ar-IQ"/>
        </w:rPr>
      </w:pPr>
    </w:p>
    <w:p w:rsidR="000605CD" w:rsidRDefault="000605CD" w:rsidP="00EA4F08">
      <w:pPr>
        <w:tabs>
          <w:tab w:val="left" w:pos="1470"/>
        </w:tabs>
        <w:rPr>
          <w:rtl/>
          <w:lang w:bidi="ar-IQ"/>
        </w:rPr>
      </w:pPr>
    </w:p>
    <w:p w:rsidR="00BC52C6" w:rsidRDefault="00BC52C6"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157D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9157DD">
              <w:rPr>
                <w:rFonts w:hint="cs"/>
                <w:color w:val="000000"/>
                <w:sz w:val="24"/>
                <w:szCs w:val="24"/>
                <w:rtl/>
                <w:lang w:bidi="ar-IQ"/>
              </w:rPr>
              <w:t xml:space="preserve">   </w:t>
            </w:r>
            <w:r w:rsidRPr="009A54BD">
              <w:rPr>
                <w:color w:val="000000"/>
                <w:sz w:val="24"/>
                <w:szCs w:val="24"/>
                <w:highlight w:val="yellow"/>
              </w:rPr>
              <w:t>MED/</w:t>
            </w:r>
            <w:r w:rsidR="009157DD">
              <w:rPr>
                <w:color w:val="000000"/>
                <w:sz w:val="24"/>
                <w:szCs w:val="24"/>
                <w:highlight w:val="yellow"/>
              </w:rPr>
              <w:t>4</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9157DD">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157DD">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9157DD">
              <w:rPr>
                <w:color w:val="000000"/>
                <w:sz w:val="24"/>
                <w:szCs w:val="24"/>
              </w:rPr>
              <w:t>4A</w:t>
            </w:r>
            <w:r w:rsidR="00CF0876">
              <w:rPr>
                <w:color w:val="000000"/>
                <w:sz w:val="24"/>
                <w:szCs w:val="24"/>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CA5529">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CA5529">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825AE7" w:rsidRDefault="00DE5087" w:rsidP="009157DD">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 xml:space="preserve"> </w:t>
            </w:r>
            <w:r w:rsidR="009157DD">
              <w:rPr>
                <w:rFonts w:hint="cs"/>
                <w:b/>
                <w:bCs/>
                <w:color w:val="000000" w:themeColor="text1"/>
                <w:sz w:val="24"/>
                <w:szCs w:val="24"/>
                <w:rtl/>
                <w:lang w:bidi="ar-IQ"/>
              </w:rPr>
              <w:t>4</w:t>
            </w:r>
            <w:r w:rsidR="00302DD5" w:rsidRPr="009A54BD">
              <w:rPr>
                <w:rFonts w:hint="cs"/>
                <w:b/>
                <w:bCs/>
                <w:color w:val="FF0000"/>
                <w:sz w:val="24"/>
                <w:szCs w:val="24"/>
                <w:highlight w:val="yellow"/>
                <w:rtl/>
                <w:lang w:bidi="ar-IQ"/>
              </w:rPr>
              <w:t xml:space="preserve">/ </w:t>
            </w:r>
            <w:r w:rsidR="009157DD">
              <w:rPr>
                <w:rFonts w:hint="cs"/>
                <w:b/>
                <w:bCs/>
                <w:color w:val="FF0000"/>
                <w:sz w:val="24"/>
                <w:szCs w:val="24"/>
                <w:highlight w:val="yellow"/>
                <w:rtl/>
                <w:lang w:bidi="ar-IQ"/>
              </w:rPr>
              <w:t>3</w:t>
            </w:r>
            <w:r w:rsidR="00302DD5" w:rsidRPr="009A54BD">
              <w:rPr>
                <w:rFonts w:hint="cs"/>
                <w:b/>
                <w:bCs/>
                <w:color w:val="FF0000"/>
                <w:sz w:val="24"/>
                <w:szCs w:val="24"/>
                <w:highlight w:val="yellow"/>
                <w:rtl/>
                <w:lang w:bidi="ar-IQ"/>
              </w:rPr>
              <w:t>/</w:t>
            </w:r>
            <w:r w:rsidR="00A478C6">
              <w:rPr>
                <w:rFonts w:hint="cs"/>
                <w:b/>
                <w:bCs/>
                <w:color w:val="FF0000"/>
                <w:sz w:val="24"/>
                <w:szCs w:val="24"/>
                <w:highlight w:val="yellow"/>
                <w:rtl/>
              </w:rPr>
              <w:t>202</w:t>
            </w:r>
            <w:r w:rsidR="00CA5529">
              <w:rPr>
                <w:rFonts w:hint="cs"/>
                <w:b/>
                <w:bCs/>
                <w:color w:val="FF0000"/>
                <w:sz w:val="24"/>
                <w:szCs w:val="24"/>
                <w:highlight w:val="yellow"/>
                <w:rtl/>
              </w:rPr>
              <w:t>5</w:t>
            </w:r>
            <w:r w:rsidR="00302DD5"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157D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157DD">
              <w:rPr>
                <w:rFonts w:hint="cs"/>
                <w:sz w:val="24"/>
                <w:szCs w:val="24"/>
                <w:highlight w:val="cyan"/>
                <w:rtl/>
                <w:lang w:bidi="ar-IQ"/>
              </w:rPr>
              <w:t xml:space="preserve">     </w:t>
            </w:r>
            <w:r w:rsidRPr="00825AE7">
              <w:rPr>
                <w:rFonts w:hint="cs"/>
                <w:sz w:val="24"/>
                <w:szCs w:val="24"/>
                <w:highlight w:val="cyan"/>
                <w:rtl/>
              </w:rPr>
              <w:t>/ /    202</w:t>
            </w:r>
            <w:r w:rsidR="003330EF">
              <w:rPr>
                <w:rFonts w:hint="cs"/>
                <w:sz w:val="24"/>
                <w:szCs w:val="24"/>
                <w:highlight w:val="cyan"/>
                <w:rtl/>
              </w:rPr>
              <w:t>6</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157D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9157D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lastRenderedPageBreak/>
              <w:t>/</w:t>
            </w:r>
            <w:r w:rsidR="009157DD">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157D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9157DD">
              <w:rPr>
                <w:rFonts w:ascii="Simplified Arabic" w:hAnsi="Simplified Arabic" w:cs="Simplified Arabic"/>
                <w:color w:val="000000"/>
                <w:sz w:val="24"/>
                <w:szCs w:val="24"/>
                <w:highlight w:val="cyan"/>
                <w:lang w:bidi="ar-LB"/>
              </w:rPr>
              <w:t>4</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9157DD">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157D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157DD">
              <w:rPr>
                <w:rFonts w:hint="cs"/>
                <w:color w:val="000000"/>
                <w:sz w:val="24"/>
                <w:szCs w:val="24"/>
                <w:rtl/>
                <w:lang w:bidi="ar-IQ"/>
              </w:rPr>
              <w:t>11</w:t>
            </w:r>
            <w:r w:rsidRPr="00825AE7">
              <w:rPr>
                <w:rFonts w:hint="cs"/>
                <w:color w:val="000000"/>
                <w:sz w:val="24"/>
                <w:szCs w:val="24"/>
                <w:highlight w:val="cyan"/>
                <w:rtl/>
                <w:lang w:bidi="ar-IQ"/>
              </w:rPr>
              <w:t>/</w:t>
            </w:r>
            <w:r w:rsidR="009157DD">
              <w:rPr>
                <w:rFonts w:hint="cs"/>
                <w:color w:val="000000"/>
                <w:sz w:val="24"/>
                <w:szCs w:val="24"/>
                <w:highlight w:val="cyan"/>
                <w:rtl/>
                <w:lang w:bidi="ar-IQ"/>
              </w:rPr>
              <w:t>3</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2B6C7E">
              <w:rPr>
                <w:rFonts w:hint="cs"/>
                <w:color w:val="000000"/>
                <w:sz w:val="24"/>
                <w:szCs w:val="24"/>
                <w:highlight w:val="cyan"/>
                <w:rtl/>
                <w:lang w:bidi="ar-IQ"/>
              </w:rPr>
              <w:t>5</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2B6C7E" w:rsidRPr="00825AE7" w:rsidRDefault="00302DD5" w:rsidP="009157D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9157DD">
              <w:rPr>
                <w:rFonts w:hint="cs"/>
                <w:color w:val="000000"/>
                <w:sz w:val="24"/>
                <w:szCs w:val="24"/>
                <w:highlight w:val="cyan"/>
                <w:rtl/>
              </w:rPr>
              <w:t>12</w:t>
            </w:r>
            <w:r w:rsidRPr="00825AE7">
              <w:rPr>
                <w:rFonts w:hint="cs"/>
                <w:color w:val="000000"/>
                <w:sz w:val="24"/>
                <w:szCs w:val="24"/>
                <w:highlight w:val="cyan"/>
                <w:rtl/>
              </w:rPr>
              <w:t>/</w:t>
            </w:r>
            <w:r w:rsidR="00952FC3">
              <w:rPr>
                <w:color w:val="000000"/>
                <w:sz w:val="24"/>
                <w:szCs w:val="24"/>
                <w:highlight w:val="cyan"/>
              </w:rPr>
              <w:t xml:space="preserve"> </w:t>
            </w:r>
            <w:r w:rsidR="009157DD">
              <w:rPr>
                <w:rFonts w:hint="cs"/>
                <w:color w:val="000000"/>
                <w:sz w:val="24"/>
                <w:szCs w:val="24"/>
                <w:highlight w:val="cyan"/>
                <w:rtl/>
              </w:rPr>
              <w:t>3</w:t>
            </w:r>
            <w:r w:rsidR="00952FC3">
              <w:rPr>
                <w:color w:val="000000"/>
                <w:sz w:val="24"/>
                <w:szCs w:val="24"/>
                <w:highlight w:val="cyan"/>
              </w:rPr>
              <w:t xml:space="preserve">  </w:t>
            </w:r>
            <w:r w:rsidRPr="00825AE7">
              <w:rPr>
                <w:rFonts w:hint="cs"/>
                <w:color w:val="000000"/>
                <w:sz w:val="24"/>
                <w:szCs w:val="24"/>
                <w:highlight w:val="cyan"/>
                <w:rtl/>
              </w:rPr>
              <w:t>/</w:t>
            </w:r>
            <w:r w:rsidR="002B6C7E">
              <w:rPr>
                <w:rFonts w:hint="cs"/>
                <w:color w:val="000000"/>
                <w:sz w:val="24"/>
                <w:szCs w:val="24"/>
                <w:rtl/>
              </w:rPr>
              <w:t>2025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273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273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273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273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273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27360">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A27360">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A27360">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A27360">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27360">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27360">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27360">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27360">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27360">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A27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27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27360">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rsidR="00212FFB" w:rsidRPr="00703721" w:rsidRDefault="00212FFB" w:rsidP="00A27360">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rsidR="00212FFB" w:rsidRPr="00703721" w:rsidRDefault="00212FFB" w:rsidP="00A27360">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rsidR="00212FFB" w:rsidRPr="00703721" w:rsidRDefault="00212FFB" w:rsidP="00A27360">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A27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27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27360">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27360">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27360">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273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27360">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27360">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27360">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rsidR="00212FFB" w:rsidRPr="00703721" w:rsidRDefault="00212FFB" w:rsidP="00A27360">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27360">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27360">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273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27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D3DA2" w:rsidRPr="006F42FC" w:rsidTr="009157DD">
        <w:trPr>
          <w:trHeight w:val="268"/>
        </w:trPr>
        <w:tc>
          <w:tcPr>
            <w:tcW w:w="625" w:type="dxa"/>
            <w:tcBorders>
              <w:bottom w:val="single" w:sz="4" w:space="0" w:color="auto"/>
            </w:tcBorders>
            <w:shd w:val="clear" w:color="auto" w:fill="BFBFBF"/>
            <w:vAlign w:val="center"/>
          </w:tcPr>
          <w:p w:rsidR="007D3DA2" w:rsidRDefault="007D3DA2" w:rsidP="003A4F07">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25"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bottom w:val="single" w:sz="4" w:space="0" w:color="auto"/>
            </w:tcBorders>
            <w:shd w:val="clear" w:color="auto" w:fill="BFBFBF"/>
            <w:vAlign w:val="center"/>
          </w:tcPr>
          <w:p w:rsidR="007D3DA2" w:rsidRDefault="007D3DA2">
            <w:pPr>
              <w:jc w:val="center"/>
              <w:rPr>
                <w:rFonts w:ascii="Arial" w:hAnsi="Arial" w:cs="Arial"/>
                <w:color w:val="000000"/>
              </w:rPr>
            </w:pPr>
            <w:r>
              <w:rPr>
                <w:rFonts w:ascii="Arial" w:hAnsi="Arial" w:cs="Arial"/>
                <w:color w:val="000000"/>
              </w:rPr>
              <w:t>01-E00-007</w:t>
            </w:r>
          </w:p>
        </w:tc>
        <w:tc>
          <w:tcPr>
            <w:tcW w:w="1418" w:type="dxa"/>
            <w:tcBorders>
              <w:bottom w:val="single" w:sz="4" w:space="0" w:color="auto"/>
            </w:tcBorders>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Diazoxide tab 50mg  </w:t>
            </w:r>
            <w:r>
              <w:rPr>
                <w:rFonts w:ascii="Arial" w:hAnsi="Arial" w:cs="Arial"/>
                <w:color w:val="000000"/>
                <w:sz w:val="18"/>
                <w:szCs w:val="18"/>
                <w:rtl/>
              </w:rPr>
              <w:t>ويحدد صرفه في المراكز التخصصية للغدد الصم</w:t>
            </w:r>
            <w:r>
              <w:rPr>
                <w:rFonts w:ascii="Arial" w:hAnsi="Arial" w:cs="Arial"/>
                <w:color w:val="000000"/>
                <w:sz w:val="18"/>
                <w:szCs w:val="18"/>
              </w:rPr>
              <w:t xml:space="preserve">  </w:t>
            </w:r>
            <w:r>
              <w:rPr>
                <w:rFonts w:ascii="Arial" w:hAnsi="Arial" w:cs="Arial"/>
                <w:color w:val="000000"/>
                <w:sz w:val="18"/>
                <w:szCs w:val="18"/>
                <w:rtl/>
              </w:rPr>
              <w:t>والسكري فقط</w:t>
            </w:r>
            <w:r>
              <w:rPr>
                <w:rFonts w:ascii="Arial" w:hAnsi="Arial" w:cs="Arial"/>
                <w:color w:val="000000"/>
                <w:sz w:val="18"/>
                <w:szCs w:val="18"/>
              </w:rPr>
              <w:t xml:space="preserve"> </w:t>
            </w:r>
          </w:p>
        </w:tc>
        <w:tc>
          <w:tcPr>
            <w:tcW w:w="1845"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bottom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bottom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bottom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rPr>
          <w:trHeight w:val="502"/>
        </w:trPr>
        <w:tc>
          <w:tcPr>
            <w:tcW w:w="625" w:type="dxa"/>
            <w:tcBorders>
              <w:top w:val="single" w:sz="4" w:space="0" w:color="auto"/>
            </w:tcBorders>
            <w:shd w:val="clear" w:color="auto" w:fill="BFBFBF"/>
            <w:vAlign w:val="center"/>
          </w:tcPr>
          <w:p w:rsidR="007D3DA2" w:rsidRDefault="007D3DA2" w:rsidP="003A4F07">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w:t>
            </w:r>
          </w:p>
        </w:tc>
        <w:tc>
          <w:tcPr>
            <w:tcW w:w="425"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tcBorders>
            <w:shd w:val="clear" w:color="auto" w:fill="BFBFBF"/>
            <w:vAlign w:val="center"/>
          </w:tcPr>
          <w:p w:rsidR="007D3DA2" w:rsidRDefault="007D3DA2">
            <w:pPr>
              <w:jc w:val="center"/>
              <w:rPr>
                <w:rFonts w:ascii="Arial" w:hAnsi="Arial" w:cs="Arial"/>
                <w:color w:val="000000"/>
              </w:rPr>
            </w:pPr>
            <w:r>
              <w:rPr>
                <w:rFonts w:ascii="Arial" w:hAnsi="Arial" w:cs="Arial"/>
                <w:color w:val="000000"/>
              </w:rPr>
              <w:t>06-E00-014</w:t>
            </w:r>
          </w:p>
        </w:tc>
        <w:tc>
          <w:tcPr>
            <w:tcW w:w="1418" w:type="dxa"/>
            <w:tcBorders>
              <w:top w:val="single" w:sz="4" w:space="0" w:color="auto"/>
            </w:tcBorders>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Fludrocortisone acetate 0.1mg  Tablet</w:t>
            </w:r>
          </w:p>
        </w:tc>
        <w:tc>
          <w:tcPr>
            <w:tcW w:w="1845"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auto"/>
            </w:tcBorders>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top w:val="single" w:sz="4" w:space="0" w:color="auto"/>
            </w:tcBorders>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lang w:bidi="ar-IQ"/>
              </w:rPr>
            </w:pPr>
            <w:r>
              <w:rPr>
                <w:rFonts w:ascii="Times New Roman" w:hAnsi="Times New Roman" w:cs="Times New Roman" w:hint="cs"/>
                <w:b/>
                <w:bCs/>
                <w:color w:val="000000"/>
                <w:rtl/>
              </w:rPr>
              <w:t>3</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09-AD0-024</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calcitriol ( 1, 25 Dihydroxycholecalciferol )(D3) 1 mcg / ml ( 1 ml ampoule ) for injection</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4</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15-B00-071</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Thalidomide 50mg tablet or capsule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 </w:t>
            </w:r>
            <w:r>
              <w:rPr>
                <w:rFonts w:ascii="Arial" w:hAnsi="Arial" w:cs="Arial"/>
                <w:color w:val="000000"/>
                <w:sz w:val="18"/>
                <w:szCs w:val="18"/>
              </w:rPr>
              <w:br/>
              <w:t xml:space="preserve">  </w:t>
            </w:r>
            <w:r>
              <w:rPr>
                <w:rFonts w:ascii="Arial"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sz w:val="18"/>
                <w:szCs w:val="18"/>
              </w:rPr>
              <w:t xml:space="preserve">   </w:t>
            </w:r>
            <w:r>
              <w:rPr>
                <w:rFonts w:ascii="Arial" w:hAnsi="Arial" w:cs="Arial"/>
                <w:color w:val="000000"/>
                <w:sz w:val="18"/>
                <w:szCs w:val="18"/>
                <w:rtl/>
              </w:rPr>
              <w:t>ج (1012</w:t>
            </w:r>
            <w:r>
              <w:rPr>
                <w:rFonts w:ascii="Arial" w:hAnsi="Arial" w:cs="Arial"/>
                <w:color w:val="000000"/>
                <w:sz w:val="18"/>
                <w:szCs w:val="18"/>
              </w:rPr>
              <w:t>)</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D44BD8">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5</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15-B00-122</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Crizotinib 250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Pr>
                <w:rFonts w:ascii="Arial" w:hAnsi="Arial" w:cs="Arial"/>
                <w:color w:val="000000"/>
                <w:sz w:val="18"/>
                <w:szCs w:val="18"/>
              </w:rPr>
              <w:t xml:space="preserve">% </w:t>
            </w:r>
            <w:r>
              <w:rPr>
                <w:rFonts w:ascii="Arial" w:hAnsi="Arial" w:cs="Arial"/>
                <w:color w:val="000000"/>
                <w:sz w:val="18"/>
                <w:szCs w:val="18"/>
                <w:rtl/>
              </w:rPr>
              <w:t xml:space="preserve">للعرض الاقل سعراً </w:t>
            </w:r>
            <w:r>
              <w:rPr>
                <w:rFonts w:ascii="Arial" w:hAnsi="Arial" w:cs="Arial"/>
                <w:color w:val="000000"/>
                <w:sz w:val="18"/>
                <w:szCs w:val="18"/>
              </w:rPr>
              <w:br/>
            </w:r>
            <w:r>
              <w:rPr>
                <w:rFonts w:ascii="Arial" w:hAnsi="Arial" w:cs="Arial"/>
                <w:color w:val="000000"/>
                <w:sz w:val="18"/>
                <w:szCs w:val="18"/>
              </w:rPr>
              <w:lastRenderedPageBreak/>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6</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15-C00-009</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Lenograstim powder for reconstitution , 33.6 million IU ( 263 µg) vial (with 1 ml prefilled syringe water for injections)                      </w:t>
            </w:r>
            <w:r>
              <w:rPr>
                <w:rFonts w:ascii="Arial" w:hAnsi="Arial" w:cs="Arial"/>
                <w:color w:val="000000"/>
                <w:sz w:val="18"/>
                <w:szCs w:val="18"/>
              </w:rPr>
              <w:br/>
            </w:r>
            <w:r>
              <w:rPr>
                <w:rFonts w:ascii="Arial" w:hAnsi="Arial" w:cs="Arial"/>
                <w:color w:val="000000"/>
                <w:sz w:val="18"/>
                <w:szCs w:val="18"/>
                <w:rtl/>
              </w:rPr>
              <w:t>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وحسب قاعدة اقل الاسعار</w:t>
            </w:r>
            <w:r>
              <w:rPr>
                <w:rFonts w:ascii="Arial" w:hAnsi="Arial" w:cs="Arial"/>
                <w:color w:val="000000"/>
                <w:sz w:val="18"/>
                <w:szCs w:val="18"/>
              </w:rPr>
              <w:t xml:space="preserve">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7</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15-B00-047</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Sirolimus 1mg Tablet</w:t>
            </w:r>
            <w:r>
              <w:rPr>
                <w:rFonts w:ascii="Arial" w:hAnsi="Arial" w:cs="Arial"/>
                <w:color w:val="000000"/>
                <w:sz w:val="18"/>
                <w:szCs w:val="18"/>
              </w:rPr>
              <w:br/>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lastRenderedPageBreak/>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000000"/>
                <w:sz w:val="18"/>
                <w:szCs w:val="18"/>
              </w:rPr>
              <w:t xml:space="preserve">  </w:t>
            </w:r>
            <w:r>
              <w:rPr>
                <w:rFonts w:ascii="Arial" w:hAnsi="Arial" w:cs="Arial"/>
                <w:color w:val="000000"/>
                <w:sz w:val="18"/>
                <w:szCs w:val="18"/>
                <w:rtl/>
              </w:rPr>
              <w:t>من قبل الشركات المجهزة للمواد بالرموز الوطنية</w:t>
            </w:r>
            <w:r>
              <w:rPr>
                <w:rFonts w:ascii="Arial" w:hAnsi="Arial" w:cs="Arial"/>
                <w:color w:val="000000"/>
                <w:sz w:val="18"/>
                <w:szCs w:val="18"/>
              </w:rPr>
              <w:br/>
              <w:t xml:space="preserve"> 15-B00-008 </w:t>
            </w:r>
            <w:r>
              <w:rPr>
                <w:rFonts w:ascii="Arial" w:hAnsi="Arial" w:cs="Arial"/>
                <w:color w:val="000000"/>
                <w:sz w:val="18"/>
                <w:szCs w:val="18"/>
              </w:rPr>
              <w:br/>
              <w:t xml:space="preserve"> 15-B00-024 </w:t>
            </w:r>
            <w:r>
              <w:rPr>
                <w:rFonts w:ascii="Arial" w:hAnsi="Arial" w:cs="Arial"/>
                <w:color w:val="000000"/>
                <w:sz w:val="18"/>
                <w:szCs w:val="18"/>
                <w:rtl/>
              </w:rPr>
              <w:t>و</w:t>
            </w:r>
            <w:r>
              <w:rPr>
                <w:rFonts w:ascii="Arial" w:hAnsi="Arial" w:cs="Arial"/>
                <w:color w:val="000000"/>
                <w:sz w:val="18"/>
                <w:szCs w:val="18"/>
              </w:rPr>
              <w:br/>
              <w:t xml:space="preserve"> 15-B00-047 </w:t>
            </w:r>
            <w:r>
              <w:rPr>
                <w:rFonts w:ascii="Arial" w:hAnsi="Arial" w:cs="Arial"/>
                <w:color w:val="000000"/>
                <w:sz w:val="18"/>
                <w:szCs w:val="18"/>
                <w:rtl/>
              </w:rPr>
              <w:t>و</w:t>
            </w:r>
            <w:r>
              <w:rPr>
                <w:rFonts w:ascii="Arial" w:hAnsi="Arial" w:cs="Arial"/>
                <w:color w:val="000000"/>
                <w:sz w:val="18"/>
                <w:szCs w:val="18"/>
              </w:rPr>
              <w:br/>
            </w:r>
            <w:r>
              <w:rPr>
                <w:rFonts w:ascii="Arial" w:hAnsi="Arial" w:cs="Arial"/>
                <w:color w:val="000000"/>
                <w:sz w:val="18"/>
                <w:szCs w:val="18"/>
                <w:rtl/>
              </w:rPr>
              <w:t>وتوزع كما يأتي</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 xml:space="preserve">السنة الاولى : بغداد – بصرة – اربيل </w:t>
            </w:r>
            <w:r>
              <w:rPr>
                <w:rFonts w:ascii="Arial" w:hAnsi="Arial" w:cs="Arial"/>
                <w:color w:val="000000"/>
                <w:sz w:val="18"/>
                <w:szCs w:val="18"/>
              </w:rPr>
              <w:br/>
            </w:r>
            <w:r>
              <w:rPr>
                <w:rFonts w:ascii="Arial" w:hAnsi="Arial" w:cs="Arial"/>
                <w:color w:val="000000"/>
                <w:sz w:val="18"/>
                <w:szCs w:val="18"/>
                <w:rtl/>
              </w:rPr>
              <w:t xml:space="preserve">السنة الثانية : الموصل – ميسان دهوك </w:t>
            </w:r>
            <w:r>
              <w:rPr>
                <w:rFonts w:ascii="Arial" w:hAnsi="Arial" w:cs="Arial"/>
                <w:color w:val="000000"/>
                <w:sz w:val="18"/>
                <w:szCs w:val="18"/>
              </w:rPr>
              <w:br/>
            </w:r>
            <w:r>
              <w:rPr>
                <w:rFonts w:ascii="Arial" w:hAnsi="Arial" w:cs="Arial"/>
                <w:color w:val="000000"/>
                <w:sz w:val="18"/>
                <w:szCs w:val="18"/>
                <w:rtl/>
              </w:rPr>
              <w:t>السنة الثالثة : ذي قار</w:t>
            </w:r>
            <w:r>
              <w:rPr>
                <w:rFonts w:ascii="Arial" w:hAnsi="Arial" w:cs="Arial"/>
                <w:color w:val="000000"/>
                <w:sz w:val="18"/>
                <w:szCs w:val="18"/>
              </w:rPr>
              <w:t xml:space="preserve"> -  </w:t>
            </w:r>
            <w:r>
              <w:rPr>
                <w:rFonts w:ascii="Arial" w:hAnsi="Arial" w:cs="Arial"/>
                <w:color w:val="000000"/>
                <w:sz w:val="18"/>
                <w:szCs w:val="18"/>
                <w:rtl/>
              </w:rPr>
              <w:t>كربلاء</w:t>
            </w:r>
            <w:r>
              <w:rPr>
                <w:rFonts w:ascii="Arial" w:hAnsi="Arial" w:cs="Arial"/>
                <w:color w:val="000000"/>
                <w:sz w:val="18"/>
                <w:szCs w:val="18"/>
              </w:rPr>
              <w:t xml:space="preserve"> – </w:t>
            </w:r>
            <w:r>
              <w:rPr>
                <w:rFonts w:ascii="Arial" w:hAnsi="Arial" w:cs="Arial"/>
                <w:color w:val="000000"/>
                <w:sz w:val="18"/>
                <w:szCs w:val="18"/>
                <w:rtl/>
              </w:rPr>
              <w:t>واسط</w:t>
            </w:r>
            <w:r>
              <w:rPr>
                <w:rFonts w:ascii="Arial" w:hAnsi="Arial" w:cs="Arial"/>
                <w:color w:val="000000"/>
                <w:sz w:val="18"/>
                <w:szCs w:val="18"/>
              </w:rPr>
              <w:br/>
            </w:r>
            <w:r>
              <w:rPr>
                <w:rFonts w:ascii="Arial" w:hAnsi="Arial" w:cs="Arial"/>
                <w:color w:val="000000"/>
                <w:sz w:val="18"/>
                <w:szCs w:val="18"/>
                <w:rtl/>
              </w:rPr>
              <w:t xml:space="preserve">السنة الرابعة : ديالى – النجف – الانبار </w:t>
            </w:r>
            <w:r>
              <w:rPr>
                <w:rFonts w:ascii="Arial" w:hAnsi="Arial" w:cs="Arial"/>
                <w:color w:val="000000"/>
                <w:sz w:val="18"/>
                <w:szCs w:val="18"/>
              </w:rPr>
              <w:br/>
            </w:r>
            <w:r>
              <w:rPr>
                <w:rFonts w:ascii="Arial" w:hAnsi="Arial" w:cs="Arial"/>
                <w:color w:val="000000"/>
                <w:sz w:val="18"/>
                <w:szCs w:val="18"/>
                <w:rtl/>
              </w:rPr>
              <w:t>السنة الخامسة : بابل – القادسية – المثنى</w:t>
            </w:r>
            <w:r>
              <w:rPr>
                <w:rFonts w:ascii="Arial" w:hAnsi="Arial" w:cs="Arial"/>
                <w:color w:val="000000"/>
                <w:sz w:val="18"/>
                <w:szCs w:val="18"/>
              </w:rPr>
              <w:br/>
            </w:r>
            <w:r>
              <w:rPr>
                <w:rFonts w:ascii="Arial" w:hAnsi="Arial" w:cs="Arial"/>
                <w:color w:val="000000"/>
                <w:sz w:val="18"/>
                <w:szCs w:val="18"/>
                <w:rtl/>
              </w:rPr>
              <w:t xml:space="preserve">السنة السادسة : صلاح الدين – كركوك – سليمانية </w:t>
            </w:r>
            <w:r>
              <w:rPr>
                <w:rFonts w:ascii="Arial" w:hAnsi="Arial" w:cs="Arial"/>
                <w:color w:val="000000"/>
                <w:sz w:val="18"/>
                <w:szCs w:val="18"/>
              </w:rPr>
              <w:br/>
            </w:r>
            <w:r>
              <w:rPr>
                <w:rFonts w:ascii="Arial" w:hAnsi="Arial" w:cs="Arial"/>
                <w:color w:val="000000"/>
                <w:sz w:val="18"/>
                <w:szCs w:val="18"/>
                <w:rtl/>
              </w:rPr>
              <w:t xml:space="preserve">مع التأكيد على ان يتم تجهيز ال </w:t>
            </w:r>
            <w:r>
              <w:rPr>
                <w:rFonts w:ascii="Arial" w:hAnsi="Arial" w:cs="Arial"/>
                <w:color w:val="000000"/>
                <w:sz w:val="18"/>
                <w:szCs w:val="18"/>
              </w:rPr>
              <w:br/>
              <w:t xml:space="preserve">( kits ) </w:t>
            </w:r>
            <w:r>
              <w:rPr>
                <w:rFonts w:ascii="Arial" w:hAnsi="Arial" w:cs="Arial"/>
                <w:color w:val="000000"/>
                <w:sz w:val="18"/>
                <w:szCs w:val="18"/>
                <w:rtl/>
              </w:rPr>
              <w:t>الخاصة بالفحص من قبل دوائر الصحة المعنية</w:t>
            </w:r>
            <w:r>
              <w:rPr>
                <w:rFonts w:ascii="Arial" w:hAnsi="Arial" w:cs="Arial"/>
                <w:color w:val="000000"/>
                <w:sz w:val="18"/>
                <w:szCs w:val="18"/>
              </w:rPr>
              <w:br/>
              <w:t xml:space="preserve">1217 </w:t>
            </w:r>
            <w:r>
              <w:rPr>
                <w:rFonts w:ascii="Arial" w:hAnsi="Arial" w:cs="Arial"/>
                <w:color w:val="000000"/>
                <w:sz w:val="18"/>
                <w:szCs w:val="18"/>
              </w:rPr>
              <w:br/>
              <w:t>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w:t>
            </w:r>
            <w:r>
              <w:rPr>
                <w:rFonts w:ascii="Arial" w:hAnsi="Arial" w:cs="Arial"/>
                <w:color w:val="000000"/>
                <w:sz w:val="18"/>
                <w:szCs w:val="18"/>
              </w:rPr>
              <w:lastRenderedPageBreak/>
              <w:t>immunosuprressant</w:t>
            </w:r>
            <w:r>
              <w:rPr>
                <w:rFonts w:ascii="Arial" w:hAnsi="Arial" w:cs="Arial"/>
                <w:color w:val="000000"/>
                <w:sz w:val="18"/>
                <w:szCs w:val="18"/>
              </w:rPr>
              <w:br/>
              <w:t xml:space="preserve">1080 </w:t>
            </w:r>
            <w:r>
              <w:rPr>
                <w:rFonts w:ascii="Arial" w:hAnsi="Arial" w:cs="Arial"/>
                <w:color w:val="000000"/>
                <w:sz w:val="18"/>
                <w:szCs w:val="18"/>
              </w:rPr>
              <w:br/>
              <w:t>1074</w:t>
            </w:r>
            <w:r>
              <w:rPr>
                <w:rFonts w:ascii="Arial" w:hAnsi="Arial" w:cs="Arial"/>
                <w:color w:val="000000"/>
                <w:sz w:val="18"/>
                <w:szCs w:val="18"/>
              </w:rPr>
              <w:br/>
              <w:t xml:space="preserve">1- </w:t>
            </w:r>
            <w:r>
              <w:rPr>
                <w:rFonts w:ascii="Arial" w:hAnsi="Arial" w:cs="Arial"/>
                <w:color w:val="000000"/>
                <w:sz w:val="18"/>
                <w:szCs w:val="18"/>
                <w:rtl/>
              </w:rPr>
              <w:t>تحديد صرفه للحالات الاتية</w:t>
            </w:r>
            <w:r>
              <w:rPr>
                <w:rFonts w:ascii="Arial" w:hAnsi="Arial" w:cs="Arial"/>
                <w:color w:val="000000"/>
                <w:sz w:val="18"/>
                <w:szCs w:val="18"/>
              </w:rPr>
              <w:t xml:space="preserve"> :-</w:t>
            </w:r>
            <w:r>
              <w:rPr>
                <w:rFonts w:ascii="Arial" w:hAnsi="Arial" w:cs="Arial"/>
                <w:color w:val="000000"/>
                <w:sz w:val="18"/>
                <w:szCs w:val="18"/>
              </w:rPr>
              <w:br/>
              <w:t xml:space="preserve">1- patient with calcineurin toxicity and develop side effect of tacrolimus and cyclosporine </w:t>
            </w:r>
            <w:r>
              <w:rPr>
                <w:rFonts w:ascii="Arial" w:hAnsi="Arial" w:cs="Arial"/>
                <w:color w:val="000000"/>
                <w:sz w:val="18"/>
                <w:szCs w:val="18"/>
              </w:rPr>
              <w:br/>
              <w:t xml:space="preserve">2- patient  with low immunogenecity risk </w:t>
            </w:r>
            <w:r>
              <w:rPr>
                <w:rFonts w:ascii="Arial" w:hAnsi="Arial" w:cs="Arial"/>
                <w:color w:val="000000"/>
                <w:sz w:val="18"/>
                <w:szCs w:val="18"/>
              </w:rPr>
              <w:br/>
              <w:t xml:space="preserve">3- patient develop Lymphoprofilferative disorder and kidney transplant </w:t>
            </w:r>
            <w:r>
              <w:rPr>
                <w:rFonts w:ascii="Arial" w:hAnsi="Arial" w:cs="Arial"/>
                <w:color w:val="000000"/>
                <w:sz w:val="18"/>
                <w:szCs w:val="18"/>
              </w:rPr>
              <w:br/>
            </w:r>
            <w:r>
              <w:rPr>
                <w:rFonts w:ascii="Arial" w:hAnsi="Arial" w:cs="Arial"/>
                <w:color w:val="000000"/>
                <w:sz w:val="18"/>
                <w:szCs w:val="18"/>
              </w:rPr>
              <w:br/>
              <w:t>1135</w:t>
            </w:r>
            <w:r>
              <w:rPr>
                <w:rFonts w:ascii="Arial" w:hAnsi="Arial" w:cs="Arial"/>
                <w:color w:val="000000"/>
                <w:sz w:val="18"/>
                <w:szCs w:val="18"/>
              </w:rPr>
              <w:br/>
            </w:r>
            <w:r>
              <w:rPr>
                <w:rFonts w:ascii="Arial" w:hAnsi="Arial" w:cs="Arial"/>
                <w:color w:val="000000"/>
                <w:sz w:val="18"/>
                <w:szCs w:val="18"/>
                <w:rtl/>
              </w:rPr>
              <w:t>بتوفير الفحوصات اللازمه وحسب الدواء المصروف وبشكل مجاني مع ضمان وصيانة الاجهزه</w:t>
            </w:r>
            <w:r>
              <w:rPr>
                <w:rFonts w:ascii="Arial" w:hAnsi="Arial" w:cs="Arial"/>
                <w:color w:val="000000"/>
                <w:sz w:val="18"/>
                <w:szCs w:val="18"/>
              </w:rPr>
              <w:t>.</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8</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09-H00-024</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galsulfase 1 mg\ml (5ml-vial) concentrate for I.V injaction          </w:t>
            </w:r>
            <w:r>
              <w:rPr>
                <w:rFonts w:ascii="Arial" w:hAnsi="Arial" w:cs="Arial"/>
                <w:color w:val="000000"/>
                <w:sz w:val="18"/>
                <w:szCs w:val="18"/>
                <w:rtl/>
              </w:rPr>
              <w:t>ج/1215</w:t>
            </w:r>
            <w:r>
              <w:rPr>
                <w:rFonts w:ascii="Arial" w:hAnsi="Arial" w:cs="Arial"/>
                <w:color w:val="000000"/>
                <w:sz w:val="18"/>
                <w:szCs w:val="18"/>
              </w:rPr>
              <w:br/>
            </w:r>
            <w:r>
              <w:rPr>
                <w:rFonts w:ascii="Arial" w:hAnsi="Arial" w:cs="Arial"/>
                <w:color w:val="000000"/>
                <w:sz w:val="18"/>
                <w:szCs w:val="18"/>
              </w:rPr>
              <w:lastRenderedPageBreak/>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9</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09-H00-028</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Sapropterin dihydrochloride 100 mg tab                                   </w:t>
            </w:r>
            <w:r>
              <w:rPr>
                <w:rFonts w:ascii="Arial" w:hAnsi="Arial" w:cs="Arial"/>
                <w:color w:val="000000"/>
                <w:sz w:val="18"/>
                <w:szCs w:val="18"/>
                <w:rtl/>
              </w:rPr>
              <w:t>ج/1139 اضافة مستشفى حماية الاطفال/دائرة مدينة الطب كمنفذ صرف لعلاج</w:t>
            </w:r>
            <w:r>
              <w:rPr>
                <w:rFonts w:ascii="Arial" w:hAnsi="Arial" w:cs="Arial"/>
                <w:color w:val="000000"/>
                <w:sz w:val="18"/>
                <w:szCs w:val="18"/>
              </w:rPr>
              <w:t xml:space="preserve"> ( Sapropterin dihydrochloride 100 mg tab) </w:t>
            </w:r>
            <w:r>
              <w:rPr>
                <w:rFonts w:ascii="Arial" w:hAnsi="Arial" w:cs="Arial"/>
                <w:color w:val="000000"/>
                <w:sz w:val="18"/>
                <w:szCs w:val="18"/>
                <w:rtl/>
              </w:rPr>
              <w:t>للاستطباب</w:t>
            </w:r>
            <w:r>
              <w:rPr>
                <w:rFonts w:ascii="Arial" w:hAnsi="Arial" w:cs="Arial"/>
                <w:color w:val="000000"/>
                <w:sz w:val="18"/>
                <w:szCs w:val="18"/>
              </w:rPr>
              <w:t xml:space="preserve"> Tetrahydrobiopterin deficiency  </w:t>
            </w:r>
            <w:r>
              <w:rPr>
                <w:rFonts w:ascii="Arial" w:hAnsi="Arial" w:cs="Arial"/>
                <w:color w:val="000000"/>
                <w:sz w:val="18"/>
                <w:szCs w:val="18"/>
                <w:rtl/>
              </w:rPr>
              <w:t>فقط</w:t>
            </w:r>
            <w:r>
              <w:rPr>
                <w:rFonts w:ascii="Arial" w:hAnsi="Arial" w:cs="Arial"/>
                <w:color w:val="000000"/>
                <w:sz w:val="18"/>
                <w:szCs w:val="18"/>
              </w:rPr>
              <w:t xml:space="preserve">         </w:t>
            </w:r>
            <w:r>
              <w:rPr>
                <w:rFonts w:ascii="Arial" w:hAnsi="Arial" w:cs="Arial"/>
                <w:color w:val="000000"/>
                <w:sz w:val="18"/>
                <w:szCs w:val="18"/>
                <w:rtl/>
              </w:rPr>
              <w:t xml:space="preserve">ادخال بالجلسة 864 وتحديد الشكل الصيدلانى والتركيز بكتاب الهيئة 36-م في </w:t>
            </w:r>
            <w:r>
              <w:rPr>
                <w:rFonts w:ascii="Arial" w:hAnsi="Arial" w:cs="Arial"/>
                <w:color w:val="000000"/>
                <w:sz w:val="18"/>
                <w:szCs w:val="18"/>
              </w:rPr>
              <w:t xml:space="preserve">26\1\2014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10</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09-h00-033</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elosulfase alfa  5 mg / 5 ml solution for infusion vial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 xml:space="preserve">مع تعهد المكتب بتوفيرها في الحالات </w:t>
            </w:r>
            <w:r>
              <w:rPr>
                <w:rFonts w:ascii="Arial" w:hAnsi="Arial" w:cs="Arial"/>
                <w:color w:val="000000"/>
                <w:sz w:val="18"/>
                <w:szCs w:val="18"/>
                <w:rtl/>
              </w:rPr>
              <w:lastRenderedPageBreak/>
              <w:t>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A2736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11</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15-AA0-025</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Busulphan 60mg (10 ml vial) I.V Injection                               </w:t>
            </w:r>
            <w:r>
              <w:rPr>
                <w:rFonts w:ascii="Arial" w:hAnsi="Arial" w:cs="Arial"/>
                <w:color w:val="000000"/>
                <w:sz w:val="18"/>
                <w:szCs w:val="18"/>
                <w:rtl/>
              </w:rPr>
              <w:t>يحصر استخدامه في مراكز زرع نخاع العظم</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7D3DA2" w:rsidP="00A27360">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w:t>
            </w:r>
            <w:r w:rsidR="00A27360">
              <w:rPr>
                <w:rFonts w:ascii="Times New Roman" w:hAnsi="Times New Roman" w:cs="Times New Roman" w:hint="cs"/>
                <w:b/>
                <w:bCs/>
                <w:color w:val="000000"/>
                <w:rtl/>
              </w:rPr>
              <w:t>2</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15-AF0-124</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Polatuzumab vedotin 140 mg powder for concentrate for solution for infusion vial                                                        1231</w:t>
            </w:r>
            <w:r>
              <w:rPr>
                <w:rFonts w:ascii="Arial" w:hAnsi="Arial" w:cs="Arial"/>
                <w:color w:val="000000"/>
                <w:sz w:val="18"/>
                <w:szCs w:val="18"/>
              </w:rPr>
              <w:br/>
            </w:r>
            <w:r>
              <w:rPr>
                <w:rFonts w:ascii="Arial" w:hAnsi="Arial" w:cs="Arial"/>
                <w:color w:val="000000"/>
                <w:sz w:val="18"/>
                <w:szCs w:val="18"/>
                <w:rtl/>
              </w:rPr>
              <w:t>يصرف في الدوائر الصحية</w:t>
            </w:r>
            <w:r>
              <w:rPr>
                <w:rFonts w:ascii="Arial" w:hAnsi="Arial" w:cs="Arial"/>
                <w:color w:val="000000"/>
                <w:sz w:val="18"/>
                <w:szCs w:val="18"/>
              </w:rPr>
              <w:t xml:space="preserve">  </w:t>
            </w:r>
            <w:r>
              <w:rPr>
                <w:rFonts w:ascii="Arial" w:hAnsi="Arial" w:cs="Arial"/>
                <w:color w:val="000000"/>
                <w:sz w:val="18"/>
                <w:szCs w:val="18"/>
                <w:rtl/>
              </w:rPr>
              <w:t>التي تحتوي على</w:t>
            </w:r>
            <w:r>
              <w:rPr>
                <w:rFonts w:ascii="Arial" w:hAnsi="Arial" w:cs="Arial"/>
                <w:color w:val="000000"/>
                <w:sz w:val="18"/>
                <w:szCs w:val="18"/>
              </w:rPr>
              <w:t xml:space="preserve">  </w:t>
            </w:r>
            <w:r>
              <w:rPr>
                <w:rFonts w:ascii="Arial" w:hAnsi="Arial" w:cs="Arial"/>
                <w:color w:val="000000"/>
                <w:sz w:val="18"/>
                <w:szCs w:val="18"/>
                <w:rtl/>
              </w:rPr>
              <w:t>مراكز لامراض الدم و تقوم اللجنة الاستشارية المختصة بتحديد الاعداد في كل مركز</w:t>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Pr>
                <w:rFonts w:ascii="Arial" w:hAnsi="Arial" w:cs="Arial"/>
                <w:color w:val="000000"/>
                <w:sz w:val="18"/>
                <w:szCs w:val="18"/>
              </w:rPr>
              <w:t xml:space="preserve">  </w:t>
            </w:r>
            <w:r>
              <w:rPr>
                <w:rFonts w:ascii="Arial" w:hAnsi="Arial" w:cs="Arial"/>
                <w:color w:val="000000"/>
                <w:sz w:val="18"/>
                <w:szCs w:val="18"/>
              </w:rPr>
              <w:br/>
              <w:t>:</w:t>
            </w:r>
            <w:r>
              <w:rPr>
                <w:rFonts w:ascii="Arial" w:hAnsi="Arial" w:cs="Arial"/>
                <w:color w:val="000000"/>
                <w:sz w:val="18"/>
                <w:szCs w:val="18"/>
                <w:rtl/>
              </w:rPr>
              <w:t xml:space="preserve">الحالات الاتية </w:t>
            </w:r>
            <w:r>
              <w:rPr>
                <w:rFonts w:ascii="Arial" w:hAnsi="Arial" w:cs="Arial"/>
                <w:color w:val="000000"/>
                <w:sz w:val="18"/>
                <w:szCs w:val="18"/>
              </w:rPr>
              <w:br/>
            </w:r>
            <w:r>
              <w:rPr>
                <w:rFonts w:ascii="Arial" w:hAnsi="Arial" w:cs="Arial"/>
                <w:color w:val="000000"/>
                <w:sz w:val="18"/>
                <w:szCs w:val="18"/>
              </w:rPr>
              <w:lastRenderedPageBreak/>
              <w:t>1 . Second line therapy in diffuse larg B cell lymphoma in elderly people who can not tolerate bone marrow transplant .</w:t>
            </w:r>
            <w:r>
              <w:rPr>
                <w:rFonts w:ascii="Arial" w:hAnsi="Arial" w:cs="Arial"/>
                <w:color w:val="000000"/>
                <w:sz w:val="18"/>
                <w:szCs w:val="18"/>
              </w:rPr>
              <w:br/>
              <w:t>2. First line in these with DLBCL with performance status 0-2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A2736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13</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15-B00-137</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Alectinib as hydrochloride 150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lastRenderedPageBreak/>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D3DA2" w:rsidRPr="006F42FC" w:rsidTr="009157DD">
        <w:tc>
          <w:tcPr>
            <w:tcW w:w="625" w:type="dxa"/>
            <w:shd w:val="clear" w:color="auto" w:fill="BFBFBF"/>
            <w:vAlign w:val="center"/>
          </w:tcPr>
          <w:p w:rsidR="007D3DA2" w:rsidRDefault="00A2736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14</w:t>
            </w:r>
          </w:p>
        </w:tc>
        <w:tc>
          <w:tcPr>
            <w:tcW w:w="42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D3DA2" w:rsidRDefault="007D3DA2">
            <w:pPr>
              <w:jc w:val="center"/>
              <w:rPr>
                <w:rFonts w:ascii="Arial" w:hAnsi="Arial" w:cs="Arial"/>
                <w:color w:val="000000"/>
              </w:rPr>
            </w:pPr>
            <w:r>
              <w:rPr>
                <w:rFonts w:ascii="Arial" w:hAnsi="Arial" w:cs="Arial"/>
                <w:color w:val="000000"/>
              </w:rPr>
              <w:t>15-C00-003</w:t>
            </w:r>
          </w:p>
        </w:tc>
        <w:tc>
          <w:tcPr>
            <w:tcW w:w="1418" w:type="dxa"/>
            <w:shd w:val="clear" w:color="auto" w:fill="BFBFBF"/>
            <w:vAlign w:val="center"/>
          </w:tcPr>
          <w:p w:rsidR="007D3DA2" w:rsidRDefault="007D3DA2">
            <w:pPr>
              <w:jc w:val="center"/>
              <w:rPr>
                <w:rFonts w:ascii="Arial" w:hAnsi="Arial" w:cs="Arial"/>
                <w:color w:val="000000"/>
                <w:sz w:val="18"/>
                <w:szCs w:val="18"/>
              </w:rPr>
            </w:pPr>
            <w:r>
              <w:rPr>
                <w:rFonts w:ascii="Arial" w:hAnsi="Arial" w:cs="Arial"/>
                <w:color w:val="000000"/>
                <w:sz w:val="18"/>
                <w:szCs w:val="18"/>
              </w:rPr>
              <w:t xml:space="preserve">Filgrastim   300mcg(30MU) /1ml (solution) Vial or Filgrastim   300mcg(30MU) /0.5 ml pfs or its approved biosimilar S.C/I.V infusion                         </w:t>
            </w:r>
            <w:r>
              <w:rPr>
                <w:rFonts w:ascii="Arial" w:hAnsi="Arial" w:cs="Arial"/>
                <w:color w:val="000000"/>
                <w:sz w:val="18"/>
                <w:szCs w:val="18"/>
              </w:rPr>
              <w:br/>
            </w:r>
            <w:r>
              <w:rPr>
                <w:rFonts w:ascii="Arial" w:hAnsi="Arial" w:cs="Arial"/>
                <w:color w:val="000000"/>
                <w:sz w:val="18"/>
                <w:szCs w:val="18"/>
                <w:rtl/>
              </w:rPr>
              <w:t>قسب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 xml:space="preserve">وحسب قاعدة اقل الاسعار </w:t>
            </w:r>
            <w:r>
              <w:rPr>
                <w:rFonts w:ascii="Arial" w:hAnsi="Arial" w:cs="Arial"/>
                <w:color w:val="000000"/>
                <w:sz w:val="18"/>
                <w:szCs w:val="18"/>
              </w:rPr>
              <w:br/>
              <w:t xml:space="preserve">         </w:t>
            </w:r>
          </w:p>
        </w:tc>
        <w:tc>
          <w:tcPr>
            <w:tcW w:w="184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D3DA2"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D3DA2" w:rsidRPr="006F42FC" w:rsidRDefault="007D3DA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A27360" w:rsidRPr="006F42FC" w:rsidTr="009157DD">
        <w:tc>
          <w:tcPr>
            <w:tcW w:w="625" w:type="dxa"/>
            <w:shd w:val="clear" w:color="auto" w:fill="BFBFBF"/>
            <w:vAlign w:val="center"/>
          </w:tcPr>
          <w:p w:rsidR="00A27360" w:rsidRDefault="00A27360" w:rsidP="00073752">
            <w:pPr>
              <w:bidi/>
              <w:spacing w:after="0" w:line="260" w:lineRule="exact"/>
              <w:jc w:val="center"/>
              <w:rPr>
                <w:rFonts w:ascii="Times New Roman" w:hAnsi="Times New Roman" w:cs="Times New Roman" w:hint="cs"/>
                <w:b/>
                <w:bCs/>
                <w:color w:val="000000"/>
                <w:rtl/>
                <w:lang w:bidi="ar-IQ"/>
              </w:rPr>
            </w:pPr>
            <w:r>
              <w:rPr>
                <w:rFonts w:ascii="Times New Roman" w:hAnsi="Times New Roman" w:cs="Times New Roman" w:hint="cs"/>
                <w:b/>
                <w:bCs/>
                <w:color w:val="000000"/>
                <w:rtl/>
                <w:lang w:bidi="ar-IQ"/>
              </w:rPr>
              <w:t>15</w:t>
            </w:r>
          </w:p>
        </w:tc>
        <w:tc>
          <w:tcPr>
            <w:tcW w:w="425"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A27360" w:rsidRDefault="00A27360">
            <w:pPr>
              <w:jc w:val="center"/>
              <w:rPr>
                <w:rFonts w:ascii="Arial" w:hAnsi="Arial" w:cs="Arial"/>
                <w:color w:val="000000"/>
              </w:rPr>
            </w:pPr>
            <w:r w:rsidRPr="00A27360">
              <w:rPr>
                <w:rFonts w:ascii="Arial" w:hAnsi="Arial" w:cs="Arial"/>
                <w:color w:val="000000"/>
              </w:rPr>
              <w:t>04-M00-006</w:t>
            </w:r>
          </w:p>
        </w:tc>
        <w:tc>
          <w:tcPr>
            <w:tcW w:w="1418" w:type="dxa"/>
            <w:shd w:val="clear" w:color="auto" w:fill="BFBFBF"/>
            <w:vAlign w:val="center"/>
          </w:tcPr>
          <w:p w:rsidR="00A27360" w:rsidRPr="00A27360" w:rsidRDefault="00A27360" w:rsidP="00A27360">
            <w:pPr>
              <w:jc w:val="center"/>
              <w:rPr>
                <w:rFonts w:ascii="Arial" w:hAnsi="Arial" w:cs="Arial"/>
                <w:color w:val="000000"/>
                <w:sz w:val="18"/>
                <w:szCs w:val="18"/>
              </w:rPr>
            </w:pPr>
            <w:r w:rsidRPr="00A27360">
              <w:rPr>
                <w:rFonts w:ascii="Arial" w:hAnsi="Arial" w:cs="Arial"/>
                <w:color w:val="000000"/>
                <w:sz w:val="18"/>
                <w:szCs w:val="18"/>
              </w:rPr>
              <w:t xml:space="preserve">Nusinersen (as Nusinersen </w:t>
            </w:r>
            <w:r w:rsidRPr="00A27360">
              <w:rPr>
                <w:rFonts w:ascii="Arial" w:hAnsi="Arial" w:cs="Arial"/>
                <w:color w:val="000000"/>
                <w:sz w:val="18"/>
                <w:szCs w:val="18"/>
              </w:rPr>
              <w:lastRenderedPageBreak/>
              <w:t xml:space="preserve">sodium) 2.4 mg per 1 ml( 12mg/5ml )solution for injection vials                                       </w:t>
            </w:r>
            <w:r w:rsidRPr="00A27360">
              <w:rPr>
                <w:rFonts w:ascii="Arial" w:hAnsi="Arial" w:cs="Arial" w:hint="cs"/>
                <w:color w:val="000000"/>
                <w:sz w:val="18"/>
                <w:szCs w:val="18"/>
                <w:rtl/>
              </w:rPr>
              <w:t>ج</w:t>
            </w:r>
            <w:r w:rsidRPr="00A27360">
              <w:rPr>
                <w:rFonts w:ascii="Arial" w:hAnsi="Arial" w:cs="Arial"/>
                <w:color w:val="000000"/>
                <w:sz w:val="18"/>
                <w:szCs w:val="18"/>
                <w:rtl/>
              </w:rPr>
              <w:t xml:space="preserve"> /1238</w:t>
            </w:r>
          </w:p>
          <w:p w:rsidR="00A27360" w:rsidRPr="00A27360" w:rsidRDefault="00A27360" w:rsidP="00A27360">
            <w:pPr>
              <w:jc w:val="center"/>
              <w:rPr>
                <w:rFonts w:ascii="Arial" w:hAnsi="Arial" w:cs="Arial"/>
                <w:color w:val="000000"/>
                <w:sz w:val="18"/>
                <w:szCs w:val="18"/>
              </w:rPr>
            </w:pPr>
            <w:r w:rsidRPr="00A27360">
              <w:rPr>
                <w:rFonts w:ascii="Arial" w:hAnsi="Arial" w:cs="Arial" w:hint="cs"/>
                <w:color w:val="000000"/>
                <w:sz w:val="18"/>
                <w:szCs w:val="18"/>
                <w:rtl/>
              </w:rPr>
              <w:t>ج</w:t>
            </w:r>
            <w:r w:rsidRPr="00A27360">
              <w:rPr>
                <w:rFonts w:ascii="Arial" w:hAnsi="Arial" w:cs="Arial"/>
                <w:color w:val="000000"/>
                <w:sz w:val="18"/>
                <w:szCs w:val="18"/>
                <w:rtl/>
              </w:rPr>
              <w:t>/ 1174</w:t>
            </w:r>
            <w:r w:rsidRPr="00A27360">
              <w:rPr>
                <w:rFonts w:ascii="Arial" w:hAnsi="Arial" w:cs="Arial"/>
                <w:color w:val="000000"/>
                <w:sz w:val="18"/>
                <w:szCs w:val="18"/>
              </w:rPr>
              <w:t xml:space="preserve"> </w:t>
            </w:r>
          </w:p>
          <w:p w:rsidR="00A27360" w:rsidRPr="00A27360" w:rsidRDefault="00A27360" w:rsidP="00A27360">
            <w:pPr>
              <w:jc w:val="center"/>
              <w:rPr>
                <w:rFonts w:ascii="Arial" w:hAnsi="Arial" w:cs="Arial"/>
                <w:color w:val="000000"/>
                <w:sz w:val="18"/>
                <w:szCs w:val="18"/>
              </w:rPr>
            </w:pPr>
            <w:r w:rsidRPr="00A27360">
              <w:rPr>
                <w:rFonts w:ascii="Arial" w:hAnsi="Arial" w:cs="Arial" w:hint="cs"/>
                <w:color w:val="000000"/>
                <w:sz w:val="18"/>
                <w:szCs w:val="18"/>
                <w:rtl/>
              </w:rPr>
              <w:t>ج</w:t>
            </w:r>
            <w:r w:rsidRPr="00A27360">
              <w:rPr>
                <w:rFonts w:ascii="Arial" w:hAnsi="Arial" w:cs="Arial"/>
                <w:color w:val="000000"/>
                <w:sz w:val="18"/>
                <w:szCs w:val="18"/>
                <w:rtl/>
              </w:rPr>
              <w:t>1134</w:t>
            </w:r>
            <w:r w:rsidRPr="00A27360">
              <w:rPr>
                <w:rFonts w:ascii="Arial" w:hAnsi="Arial" w:cs="Arial"/>
                <w:color w:val="000000"/>
                <w:sz w:val="18"/>
                <w:szCs w:val="18"/>
              </w:rPr>
              <w:t xml:space="preserve"> .</w:t>
            </w:r>
          </w:p>
          <w:p w:rsidR="00A27360" w:rsidRPr="00A27360" w:rsidRDefault="00A27360" w:rsidP="00A27360">
            <w:pPr>
              <w:jc w:val="center"/>
              <w:rPr>
                <w:rFonts w:ascii="Arial" w:hAnsi="Arial" w:cs="Arial"/>
                <w:color w:val="000000"/>
                <w:sz w:val="18"/>
                <w:szCs w:val="18"/>
              </w:rPr>
            </w:pPr>
            <w:r w:rsidRPr="00A27360">
              <w:rPr>
                <w:rFonts w:ascii="Arial" w:hAnsi="Arial" w:cs="Arial"/>
                <w:color w:val="000000"/>
                <w:sz w:val="18"/>
                <w:szCs w:val="18"/>
              </w:rPr>
              <w:t xml:space="preserve">1128 </w:t>
            </w:r>
          </w:p>
          <w:p w:rsidR="00A27360" w:rsidRPr="00A27360" w:rsidRDefault="00A27360" w:rsidP="00A27360">
            <w:pPr>
              <w:jc w:val="center"/>
              <w:rPr>
                <w:rFonts w:ascii="Arial" w:hAnsi="Arial" w:cs="Arial"/>
                <w:color w:val="000000"/>
                <w:sz w:val="18"/>
                <w:szCs w:val="18"/>
              </w:rPr>
            </w:pPr>
            <w:r w:rsidRPr="00A27360">
              <w:rPr>
                <w:rFonts w:ascii="Arial" w:hAnsi="Arial" w:cs="Arial"/>
                <w:color w:val="000000"/>
                <w:sz w:val="18"/>
                <w:szCs w:val="18"/>
              </w:rPr>
              <w:t>1213</w:t>
            </w:r>
          </w:p>
          <w:p w:rsidR="00A27360" w:rsidRPr="00A27360" w:rsidRDefault="00A27360" w:rsidP="00A27360">
            <w:pPr>
              <w:jc w:val="center"/>
              <w:rPr>
                <w:rFonts w:ascii="Arial" w:hAnsi="Arial" w:cs="Arial"/>
                <w:color w:val="000000"/>
                <w:sz w:val="18"/>
                <w:szCs w:val="18"/>
              </w:rPr>
            </w:pPr>
            <w:r w:rsidRPr="00A27360">
              <w:rPr>
                <w:rFonts w:ascii="Arial" w:hAnsi="Arial" w:cs="Arial" w:hint="cs"/>
                <w:color w:val="000000"/>
                <w:sz w:val="18"/>
                <w:szCs w:val="18"/>
                <w:rtl/>
              </w:rPr>
              <w:t>يتم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التبرع</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بعلاج</w:t>
            </w:r>
            <w:r w:rsidRPr="00A27360">
              <w:rPr>
                <w:rFonts w:ascii="Arial" w:hAnsi="Arial" w:cs="Arial"/>
                <w:color w:val="000000"/>
                <w:sz w:val="18"/>
                <w:szCs w:val="18"/>
                <w:rtl/>
              </w:rPr>
              <w:t xml:space="preserve"> (5 </w:t>
            </w:r>
            <w:r w:rsidRPr="00A27360">
              <w:rPr>
                <w:rFonts w:ascii="Arial" w:hAnsi="Arial" w:cs="Arial" w:hint="cs"/>
                <w:color w:val="000000"/>
                <w:sz w:val="18"/>
                <w:szCs w:val="18"/>
                <w:rtl/>
              </w:rPr>
              <w:t>مرضى</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اضافيين</w:t>
            </w:r>
            <w:r w:rsidRPr="00A27360">
              <w:rPr>
                <w:rFonts w:ascii="Arial" w:hAnsi="Arial" w:cs="Arial"/>
                <w:color w:val="000000"/>
                <w:sz w:val="18"/>
                <w:szCs w:val="18"/>
                <w:rtl/>
              </w:rPr>
              <w:t xml:space="preserve"> ) </w:t>
            </w:r>
            <w:r w:rsidRPr="00A27360">
              <w:rPr>
                <w:rFonts w:ascii="Arial" w:hAnsi="Arial" w:cs="Arial" w:hint="cs"/>
                <w:color w:val="000000"/>
                <w:sz w:val="18"/>
                <w:szCs w:val="18"/>
                <w:rtl/>
              </w:rPr>
              <w:t>من</w:t>
            </w:r>
            <w:r w:rsidRPr="00A27360">
              <w:rPr>
                <w:rFonts w:ascii="Arial" w:hAnsi="Arial" w:cs="Arial"/>
                <w:color w:val="000000"/>
                <w:sz w:val="18"/>
                <w:szCs w:val="18"/>
                <w:rtl/>
              </w:rPr>
              <w:t xml:space="preserve"> </w:t>
            </w:r>
            <w:r w:rsidRPr="00A27360">
              <w:rPr>
                <w:rFonts w:ascii="Arial" w:hAnsi="Arial" w:cs="Arial" w:hint="cs"/>
                <w:color w:val="000000"/>
                <w:sz w:val="18"/>
                <w:szCs w:val="18"/>
                <w:rtl/>
              </w:rPr>
              <w:t>قبل</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الشركة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المجهزة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وتوفير</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العلاج</w:t>
            </w:r>
            <w:r w:rsidRPr="00A27360">
              <w:rPr>
                <w:rFonts w:ascii="Arial" w:hAnsi="Arial" w:cs="Arial"/>
                <w:color w:val="000000"/>
                <w:sz w:val="18"/>
                <w:szCs w:val="18"/>
                <w:rtl/>
              </w:rPr>
              <w:t xml:space="preserve"> </w:t>
            </w:r>
            <w:r w:rsidRPr="00A27360">
              <w:rPr>
                <w:rFonts w:ascii="Arial" w:hAnsi="Arial" w:cs="Arial" w:hint="cs"/>
                <w:color w:val="000000"/>
                <w:sz w:val="18"/>
                <w:szCs w:val="18"/>
                <w:rtl/>
              </w:rPr>
              <w:t>لعدد</w:t>
            </w:r>
            <w:r w:rsidRPr="00A27360">
              <w:rPr>
                <w:rFonts w:ascii="Arial" w:hAnsi="Arial" w:cs="Arial"/>
                <w:color w:val="000000"/>
                <w:sz w:val="18"/>
                <w:szCs w:val="18"/>
                <w:rtl/>
              </w:rPr>
              <w:t xml:space="preserve">(15) </w:t>
            </w:r>
            <w:r w:rsidRPr="00A27360">
              <w:rPr>
                <w:rFonts w:ascii="Arial" w:hAnsi="Arial" w:cs="Arial" w:hint="cs"/>
                <w:color w:val="000000"/>
                <w:sz w:val="18"/>
                <w:szCs w:val="18"/>
                <w:rtl/>
              </w:rPr>
              <w:t>مريض</w:t>
            </w:r>
            <w:r w:rsidRPr="00A27360">
              <w:rPr>
                <w:rFonts w:ascii="Arial" w:hAnsi="Arial" w:cs="Arial"/>
                <w:color w:val="000000"/>
                <w:sz w:val="18"/>
                <w:szCs w:val="18"/>
                <w:rtl/>
              </w:rPr>
              <w:t xml:space="preserve"> </w:t>
            </w:r>
            <w:r w:rsidRPr="00A27360">
              <w:rPr>
                <w:rFonts w:ascii="Arial" w:hAnsi="Arial" w:cs="Arial" w:hint="cs"/>
                <w:color w:val="000000"/>
                <w:sz w:val="18"/>
                <w:szCs w:val="18"/>
                <w:rtl/>
              </w:rPr>
              <w:t>مع</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الالتزام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بالعرض</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السعري</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المقدم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لغرض</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الاقرار</w:t>
            </w:r>
            <w:r w:rsidRPr="00A27360">
              <w:rPr>
                <w:rFonts w:ascii="Arial" w:hAnsi="Arial" w:cs="Arial"/>
                <w:color w:val="000000"/>
                <w:sz w:val="18"/>
                <w:szCs w:val="18"/>
              </w:rPr>
              <w:t xml:space="preserve"> </w:t>
            </w:r>
          </w:p>
          <w:p w:rsidR="00A27360" w:rsidRPr="00A27360" w:rsidRDefault="00A27360" w:rsidP="00A27360">
            <w:pPr>
              <w:jc w:val="center"/>
              <w:rPr>
                <w:rFonts w:ascii="Arial" w:hAnsi="Arial" w:cs="Arial"/>
                <w:color w:val="000000"/>
                <w:sz w:val="18"/>
                <w:szCs w:val="18"/>
              </w:rPr>
            </w:pPr>
            <w:r w:rsidRPr="00A27360">
              <w:rPr>
                <w:rFonts w:ascii="Arial" w:hAnsi="Arial" w:cs="Arial"/>
                <w:color w:val="000000"/>
                <w:sz w:val="18"/>
                <w:szCs w:val="18"/>
              </w:rPr>
              <w:t>-</w:t>
            </w:r>
            <w:r w:rsidRPr="00A27360">
              <w:rPr>
                <w:rFonts w:ascii="Arial" w:hAnsi="Arial" w:cs="Arial" w:hint="cs"/>
                <w:color w:val="000000"/>
                <w:sz w:val="18"/>
                <w:szCs w:val="18"/>
                <w:rtl/>
              </w:rPr>
              <w:t>يحدد</w:t>
            </w:r>
            <w:r w:rsidRPr="00A27360">
              <w:rPr>
                <w:rFonts w:ascii="Arial" w:hAnsi="Arial" w:cs="Arial"/>
                <w:color w:val="000000"/>
                <w:sz w:val="18"/>
                <w:szCs w:val="18"/>
                <w:rtl/>
              </w:rPr>
              <w:t xml:space="preserve"> </w:t>
            </w:r>
            <w:r w:rsidRPr="00A27360">
              <w:rPr>
                <w:rFonts w:ascii="Arial" w:hAnsi="Arial" w:cs="Arial" w:hint="cs"/>
                <w:color w:val="000000"/>
                <w:sz w:val="18"/>
                <w:szCs w:val="18"/>
                <w:rtl/>
              </w:rPr>
              <w:t>لعلاج</w:t>
            </w:r>
            <w:r w:rsidRPr="00A27360">
              <w:rPr>
                <w:rFonts w:ascii="Arial" w:hAnsi="Arial" w:cs="Arial"/>
                <w:color w:val="000000"/>
                <w:sz w:val="18"/>
                <w:szCs w:val="18"/>
                <w:rtl/>
              </w:rPr>
              <w:t xml:space="preserve"> </w:t>
            </w:r>
            <w:r w:rsidRPr="00A27360">
              <w:rPr>
                <w:rFonts w:ascii="Arial" w:hAnsi="Arial" w:cs="Arial" w:hint="cs"/>
                <w:color w:val="000000"/>
                <w:sz w:val="18"/>
                <w:szCs w:val="18"/>
                <w:rtl/>
              </w:rPr>
              <w:t>عدد</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المرضى</w:t>
            </w:r>
            <w:r w:rsidRPr="00A27360">
              <w:rPr>
                <w:rFonts w:ascii="Arial" w:hAnsi="Arial" w:cs="Arial"/>
                <w:color w:val="000000"/>
                <w:sz w:val="18"/>
                <w:szCs w:val="18"/>
                <w:rtl/>
              </w:rPr>
              <w:t xml:space="preserve">  15 </w:t>
            </w:r>
            <w:r w:rsidRPr="00A27360">
              <w:rPr>
                <w:rFonts w:ascii="Arial" w:hAnsi="Arial" w:cs="Arial" w:hint="cs"/>
                <w:color w:val="000000"/>
                <w:sz w:val="18"/>
                <w:szCs w:val="18"/>
                <w:rtl/>
              </w:rPr>
              <w:t>مريض</w:t>
            </w:r>
            <w:r w:rsidRPr="00A27360">
              <w:rPr>
                <w:rFonts w:ascii="Arial" w:hAnsi="Arial" w:cs="Arial"/>
                <w:color w:val="000000"/>
                <w:sz w:val="18"/>
                <w:szCs w:val="18"/>
                <w:rtl/>
              </w:rPr>
              <w:t xml:space="preserve"> </w:t>
            </w:r>
            <w:r w:rsidRPr="00A27360">
              <w:rPr>
                <w:rFonts w:ascii="Arial" w:hAnsi="Arial" w:cs="Arial" w:hint="cs"/>
                <w:color w:val="000000"/>
                <w:sz w:val="18"/>
                <w:szCs w:val="18"/>
                <w:rtl/>
              </w:rPr>
              <w:t>للمادة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و</w:t>
            </w:r>
            <w:r w:rsidRPr="00A27360">
              <w:rPr>
                <w:rFonts w:ascii="Arial" w:hAnsi="Arial" w:cs="Arial"/>
                <w:color w:val="000000"/>
                <w:sz w:val="18"/>
                <w:szCs w:val="18"/>
                <w:rtl/>
              </w:rPr>
              <w:t xml:space="preserve"> </w:t>
            </w:r>
            <w:r w:rsidRPr="00A27360">
              <w:rPr>
                <w:rFonts w:ascii="Arial" w:hAnsi="Arial" w:cs="Arial" w:hint="cs"/>
                <w:color w:val="000000"/>
                <w:sz w:val="18"/>
                <w:szCs w:val="18"/>
                <w:rtl/>
              </w:rPr>
              <w:t>تلتزم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الشركة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المجهزة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بتوفير</w:t>
            </w:r>
            <w:r w:rsidRPr="00A27360">
              <w:rPr>
                <w:rFonts w:ascii="Arial" w:hAnsi="Arial" w:cs="Arial"/>
                <w:color w:val="000000"/>
                <w:sz w:val="18"/>
                <w:szCs w:val="18"/>
                <w:rtl/>
              </w:rPr>
              <w:t xml:space="preserve"> </w:t>
            </w:r>
            <w:r w:rsidRPr="00A27360">
              <w:rPr>
                <w:rFonts w:ascii="Arial" w:hAnsi="Arial" w:cs="Arial" w:hint="cs"/>
                <w:color w:val="000000"/>
                <w:sz w:val="18"/>
                <w:szCs w:val="18"/>
                <w:rtl/>
              </w:rPr>
              <w:t>علاج</w:t>
            </w:r>
            <w:r w:rsidRPr="00A27360">
              <w:rPr>
                <w:rFonts w:ascii="Arial" w:hAnsi="Arial" w:cs="Arial"/>
                <w:color w:val="000000"/>
                <w:sz w:val="18"/>
                <w:szCs w:val="18"/>
                <w:rtl/>
              </w:rPr>
              <w:t xml:space="preserve"> ( 5 </w:t>
            </w:r>
            <w:r w:rsidRPr="00A27360">
              <w:rPr>
                <w:rFonts w:ascii="Arial" w:hAnsi="Arial" w:cs="Arial" w:hint="cs"/>
                <w:color w:val="000000"/>
                <w:sz w:val="18"/>
                <w:szCs w:val="18"/>
                <w:rtl/>
              </w:rPr>
              <w:t>مرضى</w:t>
            </w:r>
            <w:r w:rsidRPr="00A27360">
              <w:rPr>
                <w:rFonts w:ascii="Arial" w:hAnsi="Arial" w:cs="Arial"/>
                <w:color w:val="000000"/>
                <w:sz w:val="18"/>
                <w:szCs w:val="18"/>
                <w:rtl/>
              </w:rPr>
              <w:t xml:space="preserve"> </w:t>
            </w:r>
            <w:r w:rsidRPr="00A27360">
              <w:rPr>
                <w:rFonts w:ascii="Arial" w:hAnsi="Arial" w:cs="Arial" w:hint="cs"/>
                <w:color w:val="000000"/>
                <w:sz w:val="18"/>
                <w:szCs w:val="18"/>
                <w:rtl/>
              </w:rPr>
              <w:t>مجانا</w:t>
            </w:r>
            <w:r w:rsidRPr="00A27360">
              <w:rPr>
                <w:rFonts w:ascii="Arial" w:hAnsi="Arial" w:cs="Arial"/>
                <w:color w:val="000000"/>
                <w:sz w:val="18"/>
                <w:szCs w:val="18"/>
                <w:rtl/>
              </w:rPr>
              <w:t xml:space="preserve"> ) </w:t>
            </w:r>
            <w:r w:rsidRPr="00A27360">
              <w:rPr>
                <w:rFonts w:ascii="Arial" w:hAnsi="Arial" w:cs="Arial" w:hint="cs"/>
                <w:color w:val="000000"/>
                <w:sz w:val="18"/>
                <w:szCs w:val="18"/>
                <w:rtl/>
              </w:rPr>
              <w:t>وفق</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اخر</w:t>
            </w:r>
            <w:r w:rsidRPr="00A27360">
              <w:rPr>
                <w:rFonts w:ascii="Arial" w:hAnsi="Arial" w:cs="Arial"/>
                <w:color w:val="000000"/>
                <w:sz w:val="18"/>
                <w:szCs w:val="18"/>
                <w:rtl/>
              </w:rPr>
              <w:t xml:space="preserve"> </w:t>
            </w:r>
            <w:r w:rsidRPr="00A27360">
              <w:rPr>
                <w:rFonts w:ascii="Arial" w:hAnsi="Arial" w:cs="Arial" w:hint="cs"/>
                <w:color w:val="000000"/>
                <w:sz w:val="18"/>
                <w:szCs w:val="18"/>
                <w:rtl/>
              </w:rPr>
              <w:t>رسائل</w:t>
            </w:r>
            <w:r w:rsidRPr="00A27360">
              <w:rPr>
                <w:rFonts w:ascii="Arial" w:hAnsi="Arial" w:cs="Arial"/>
                <w:color w:val="000000"/>
                <w:sz w:val="18"/>
                <w:szCs w:val="18"/>
                <w:rtl/>
              </w:rPr>
              <w:t xml:space="preserve"> </w:t>
            </w:r>
            <w:r w:rsidRPr="00A27360">
              <w:rPr>
                <w:rFonts w:ascii="Arial" w:hAnsi="Arial" w:cs="Arial" w:hint="cs"/>
                <w:color w:val="000000"/>
                <w:sz w:val="18"/>
                <w:szCs w:val="18"/>
                <w:rtl/>
              </w:rPr>
              <w:t>سعرية</w:t>
            </w:r>
            <w:r w:rsidRPr="00A27360">
              <w:rPr>
                <w:rFonts w:ascii="Arial" w:hAnsi="Arial" w:cs="Arial"/>
                <w:color w:val="000000"/>
                <w:sz w:val="18"/>
                <w:szCs w:val="18"/>
              </w:rPr>
              <w:t xml:space="preserve"> </w:t>
            </w:r>
          </w:p>
          <w:p w:rsidR="00A27360" w:rsidRDefault="00A27360" w:rsidP="00A27360">
            <w:pPr>
              <w:jc w:val="center"/>
              <w:rPr>
                <w:rFonts w:ascii="Arial" w:hAnsi="Arial" w:cs="Arial"/>
                <w:color w:val="000000"/>
                <w:sz w:val="18"/>
                <w:szCs w:val="18"/>
              </w:rPr>
            </w:pPr>
            <w:r w:rsidRPr="00A27360">
              <w:rPr>
                <w:rFonts w:ascii="Arial" w:hAnsi="Arial" w:cs="Arial" w:hint="cs"/>
                <w:color w:val="000000"/>
                <w:sz w:val="18"/>
                <w:szCs w:val="18"/>
                <w:rtl/>
              </w:rPr>
              <w:t>ان</w:t>
            </w:r>
            <w:r w:rsidRPr="00A27360">
              <w:rPr>
                <w:rFonts w:ascii="Arial" w:hAnsi="Arial" w:cs="Arial"/>
                <w:color w:val="000000"/>
                <w:sz w:val="18"/>
                <w:szCs w:val="18"/>
                <w:rtl/>
              </w:rPr>
              <w:t xml:space="preserve"> </w:t>
            </w:r>
            <w:r w:rsidRPr="00A27360">
              <w:rPr>
                <w:rFonts w:ascii="Arial" w:hAnsi="Arial" w:cs="Arial" w:hint="cs"/>
                <w:color w:val="000000"/>
                <w:sz w:val="18"/>
                <w:szCs w:val="18"/>
                <w:rtl/>
              </w:rPr>
              <w:t>تقوم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الشركة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بتوفير</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الفحوصات</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الجينية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بالاضافة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الى</w:t>
            </w:r>
            <w:r w:rsidRPr="00A27360">
              <w:rPr>
                <w:rFonts w:ascii="Arial" w:hAnsi="Arial" w:cs="Arial"/>
                <w:color w:val="000000"/>
                <w:sz w:val="18"/>
                <w:szCs w:val="18"/>
                <w:rtl/>
              </w:rPr>
              <w:t xml:space="preserve"> </w:t>
            </w:r>
            <w:r w:rsidRPr="00A27360">
              <w:rPr>
                <w:rFonts w:ascii="Arial" w:hAnsi="Arial" w:cs="Arial" w:hint="cs"/>
                <w:color w:val="000000"/>
                <w:sz w:val="18"/>
                <w:szCs w:val="18"/>
                <w:rtl/>
              </w:rPr>
              <w:t>تقديم</w:t>
            </w:r>
            <w:r w:rsidRPr="00A27360">
              <w:rPr>
                <w:rFonts w:ascii="Arial" w:hAnsi="Arial" w:cs="Arial"/>
                <w:color w:val="000000"/>
                <w:sz w:val="18"/>
                <w:szCs w:val="18"/>
                <w:rtl/>
              </w:rPr>
              <w:t xml:space="preserve"> </w:t>
            </w:r>
            <w:r w:rsidRPr="00A27360">
              <w:rPr>
                <w:rFonts w:ascii="Arial" w:hAnsi="Arial" w:cs="Arial" w:hint="cs"/>
                <w:color w:val="000000"/>
                <w:sz w:val="18"/>
                <w:szCs w:val="18"/>
                <w:rtl/>
              </w:rPr>
              <w:t>برنامج</w:t>
            </w:r>
            <w:r w:rsidRPr="00A27360">
              <w:rPr>
                <w:rFonts w:ascii="Arial" w:hAnsi="Arial" w:cs="Arial"/>
                <w:color w:val="000000"/>
                <w:sz w:val="18"/>
                <w:szCs w:val="18"/>
                <w:rtl/>
              </w:rPr>
              <w:t xml:space="preserve"> </w:t>
            </w:r>
            <w:r w:rsidRPr="00A27360">
              <w:rPr>
                <w:rFonts w:ascii="Arial" w:hAnsi="Arial" w:cs="Arial" w:hint="cs"/>
                <w:color w:val="000000"/>
                <w:sz w:val="18"/>
                <w:szCs w:val="18"/>
                <w:rtl/>
              </w:rPr>
              <w:t>خدمة</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المريض</w:t>
            </w:r>
            <w:r w:rsidRPr="00A27360">
              <w:rPr>
                <w:rFonts w:ascii="Arial" w:hAnsi="Arial" w:cs="Arial"/>
                <w:color w:val="000000"/>
                <w:sz w:val="18"/>
                <w:szCs w:val="18"/>
              </w:rPr>
              <w:t xml:space="preserve"> ( Patient support program  ) </w:t>
            </w:r>
            <w:r w:rsidRPr="00A27360">
              <w:rPr>
                <w:rFonts w:ascii="Arial" w:hAnsi="Arial" w:cs="Arial" w:hint="cs"/>
                <w:color w:val="000000"/>
                <w:sz w:val="18"/>
                <w:szCs w:val="18"/>
                <w:rtl/>
              </w:rPr>
              <w:lastRenderedPageBreak/>
              <w:t>بالتنسيق</w:t>
            </w:r>
            <w:r w:rsidRPr="00A27360">
              <w:rPr>
                <w:rFonts w:ascii="Arial" w:hAnsi="Arial" w:cs="Arial"/>
                <w:color w:val="000000"/>
                <w:sz w:val="18"/>
                <w:szCs w:val="18"/>
                <w:rtl/>
              </w:rPr>
              <w:t xml:space="preserve"> </w:t>
            </w:r>
            <w:r w:rsidRPr="00A27360">
              <w:rPr>
                <w:rFonts w:ascii="Arial" w:hAnsi="Arial" w:cs="Arial" w:hint="cs"/>
                <w:color w:val="000000"/>
                <w:sz w:val="18"/>
                <w:szCs w:val="18"/>
                <w:rtl/>
              </w:rPr>
              <w:t>مع</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اللجان</w:t>
            </w:r>
            <w:r w:rsidRPr="00A27360">
              <w:rPr>
                <w:rFonts w:ascii="Arial" w:hAnsi="Arial" w:cs="Arial"/>
                <w:color w:val="000000"/>
                <w:sz w:val="18"/>
                <w:szCs w:val="18"/>
                <w:rtl/>
              </w:rPr>
              <w:t xml:space="preserve"> </w:t>
            </w:r>
            <w:r w:rsidRPr="00A27360">
              <w:rPr>
                <w:rFonts w:ascii="Arial" w:hAnsi="Arial" w:cs="Arial" w:hint="cs"/>
                <w:color w:val="000000"/>
                <w:sz w:val="18"/>
                <w:szCs w:val="18"/>
                <w:rtl/>
              </w:rPr>
              <w:t>الاستشارية</w:t>
            </w:r>
            <w:bookmarkStart w:id="27" w:name="_GoBack"/>
            <w:bookmarkEnd w:id="27"/>
          </w:p>
        </w:tc>
        <w:tc>
          <w:tcPr>
            <w:tcW w:w="1845"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27360"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27360"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27360"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27360" w:rsidRPr="006F42FC" w:rsidRDefault="00A2736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477EF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lastRenderedPageBreak/>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lastRenderedPageBreak/>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lastRenderedPageBreak/>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EF1" w:rsidRDefault="00477EF1" w:rsidP="00400881">
      <w:pPr>
        <w:spacing w:after="0" w:line="240" w:lineRule="auto"/>
      </w:pPr>
      <w:r>
        <w:separator/>
      </w:r>
    </w:p>
  </w:endnote>
  <w:endnote w:type="continuationSeparator" w:id="0">
    <w:p w:rsidR="00477EF1" w:rsidRDefault="00477EF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157DD" w:rsidRPr="00D1391E" w:rsidRDefault="009157D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27360">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EF1" w:rsidRDefault="00477EF1" w:rsidP="00400881">
      <w:pPr>
        <w:spacing w:after="0" w:line="240" w:lineRule="auto"/>
      </w:pPr>
      <w:r>
        <w:separator/>
      </w:r>
    </w:p>
  </w:footnote>
  <w:footnote w:type="continuationSeparator" w:id="0">
    <w:p w:rsidR="00477EF1" w:rsidRDefault="00477EF1" w:rsidP="00400881">
      <w:pPr>
        <w:spacing w:after="0" w:line="240" w:lineRule="auto"/>
      </w:pPr>
      <w:r>
        <w:continuationSeparator/>
      </w:r>
    </w:p>
  </w:footnote>
  <w:footnote w:id="1">
    <w:p w:rsidR="009157DD" w:rsidRPr="00E00D5D" w:rsidRDefault="009157D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157DD" w:rsidRPr="003D09C4" w:rsidRDefault="009157D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7DD" w:rsidRDefault="009157D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157DD" w:rsidRDefault="009157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7DD" w:rsidRDefault="009157D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25E8"/>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08E8"/>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75270"/>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6C7E"/>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0E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4F07"/>
    <w:rsid w:val="003A614E"/>
    <w:rsid w:val="003A6E0C"/>
    <w:rsid w:val="003A7B7D"/>
    <w:rsid w:val="003B002A"/>
    <w:rsid w:val="003B094A"/>
    <w:rsid w:val="003B1D3F"/>
    <w:rsid w:val="003B3AD3"/>
    <w:rsid w:val="003B4371"/>
    <w:rsid w:val="003B5CCC"/>
    <w:rsid w:val="003B7DDD"/>
    <w:rsid w:val="003C0946"/>
    <w:rsid w:val="003C0EBF"/>
    <w:rsid w:val="003C204F"/>
    <w:rsid w:val="003C21AA"/>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77EF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B4491"/>
    <w:rsid w:val="004B48F9"/>
    <w:rsid w:val="004C2260"/>
    <w:rsid w:val="004C3067"/>
    <w:rsid w:val="004C32C6"/>
    <w:rsid w:val="004C4232"/>
    <w:rsid w:val="004C49F7"/>
    <w:rsid w:val="004C69C6"/>
    <w:rsid w:val="004C69F8"/>
    <w:rsid w:val="004D038F"/>
    <w:rsid w:val="004D3445"/>
    <w:rsid w:val="004D3A60"/>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318E"/>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1EFC"/>
    <w:rsid w:val="005D6D94"/>
    <w:rsid w:val="005D78C0"/>
    <w:rsid w:val="005E2825"/>
    <w:rsid w:val="005E66BE"/>
    <w:rsid w:val="00600934"/>
    <w:rsid w:val="00601B5C"/>
    <w:rsid w:val="0060353D"/>
    <w:rsid w:val="0060478D"/>
    <w:rsid w:val="00605852"/>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2FAC"/>
    <w:rsid w:val="00703721"/>
    <w:rsid w:val="00706898"/>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36D"/>
    <w:rsid w:val="007C4FBE"/>
    <w:rsid w:val="007C54F3"/>
    <w:rsid w:val="007C59E8"/>
    <w:rsid w:val="007C7B02"/>
    <w:rsid w:val="007C7EEE"/>
    <w:rsid w:val="007D08A4"/>
    <w:rsid w:val="007D235D"/>
    <w:rsid w:val="007D33B1"/>
    <w:rsid w:val="007D3DA2"/>
    <w:rsid w:val="007D6262"/>
    <w:rsid w:val="007D6D90"/>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373"/>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29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134"/>
    <w:rsid w:val="0090334E"/>
    <w:rsid w:val="0090454C"/>
    <w:rsid w:val="00904CC2"/>
    <w:rsid w:val="00905A51"/>
    <w:rsid w:val="009100DB"/>
    <w:rsid w:val="009116EF"/>
    <w:rsid w:val="009134A7"/>
    <w:rsid w:val="009151C4"/>
    <w:rsid w:val="009157DD"/>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10CE"/>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2F13"/>
    <w:rsid w:val="009E308D"/>
    <w:rsid w:val="009E3519"/>
    <w:rsid w:val="009E4BD3"/>
    <w:rsid w:val="009E53EB"/>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27360"/>
    <w:rsid w:val="00A30093"/>
    <w:rsid w:val="00A30318"/>
    <w:rsid w:val="00A31AD9"/>
    <w:rsid w:val="00A31D47"/>
    <w:rsid w:val="00A33430"/>
    <w:rsid w:val="00A341AC"/>
    <w:rsid w:val="00A37ACF"/>
    <w:rsid w:val="00A40305"/>
    <w:rsid w:val="00A46D07"/>
    <w:rsid w:val="00A46F40"/>
    <w:rsid w:val="00A478C6"/>
    <w:rsid w:val="00A4794A"/>
    <w:rsid w:val="00A53846"/>
    <w:rsid w:val="00A56A5C"/>
    <w:rsid w:val="00A56BA6"/>
    <w:rsid w:val="00A57A9A"/>
    <w:rsid w:val="00A61F74"/>
    <w:rsid w:val="00A647CF"/>
    <w:rsid w:val="00A65D5F"/>
    <w:rsid w:val="00A66077"/>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663"/>
    <w:rsid w:val="00B14C88"/>
    <w:rsid w:val="00B1526E"/>
    <w:rsid w:val="00B168FB"/>
    <w:rsid w:val="00B17901"/>
    <w:rsid w:val="00B20522"/>
    <w:rsid w:val="00B23056"/>
    <w:rsid w:val="00B23295"/>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3F60"/>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52C6"/>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3C52"/>
    <w:rsid w:val="00C159AF"/>
    <w:rsid w:val="00C16FC8"/>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529"/>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31C"/>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C1EF0"/>
    <w:rsid w:val="00DD1B7E"/>
    <w:rsid w:val="00DD2642"/>
    <w:rsid w:val="00DD2F54"/>
    <w:rsid w:val="00DD5C6D"/>
    <w:rsid w:val="00DE11BF"/>
    <w:rsid w:val="00DE30BE"/>
    <w:rsid w:val="00DE5087"/>
    <w:rsid w:val="00DE5C27"/>
    <w:rsid w:val="00DF297D"/>
    <w:rsid w:val="00DF3098"/>
    <w:rsid w:val="00DF363E"/>
    <w:rsid w:val="00DF36C8"/>
    <w:rsid w:val="00DF4DC8"/>
    <w:rsid w:val="00DF68FB"/>
    <w:rsid w:val="00E00D5D"/>
    <w:rsid w:val="00E0217E"/>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3987"/>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24D1"/>
    <w:rsid w:val="00E85D02"/>
    <w:rsid w:val="00E8748C"/>
    <w:rsid w:val="00E94568"/>
    <w:rsid w:val="00E95EB5"/>
    <w:rsid w:val="00E9646C"/>
    <w:rsid w:val="00E96C9C"/>
    <w:rsid w:val="00EA49A5"/>
    <w:rsid w:val="00EA4F08"/>
    <w:rsid w:val="00EA5B25"/>
    <w:rsid w:val="00EA7CC3"/>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04BF"/>
    <w:rsid w:val="00F61D66"/>
    <w:rsid w:val="00F63E18"/>
    <w:rsid w:val="00F643AF"/>
    <w:rsid w:val="00F65CFD"/>
    <w:rsid w:val="00F66159"/>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4B49"/>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83263021">
      <w:bodyDiv w:val="1"/>
      <w:marLeft w:val="0"/>
      <w:marRight w:val="0"/>
      <w:marTop w:val="0"/>
      <w:marBottom w:val="0"/>
      <w:divBdr>
        <w:top w:val="none" w:sz="0" w:space="0" w:color="auto"/>
        <w:left w:val="none" w:sz="0" w:space="0" w:color="auto"/>
        <w:bottom w:val="none" w:sz="0" w:space="0" w:color="auto"/>
        <w:right w:val="none" w:sz="0" w:space="0" w:color="auto"/>
      </w:divBdr>
    </w:div>
    <w:div w:id="85073982">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792030">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50393888">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56809445">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FA631-0B19-491C-92DA-8C092A98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1</Pages>
  <Words>32430</Words>
  <Characters>184857</Characters>
  <Application>Microsoft Office Word</Application>
  <DocSecurity>0</DocSecurity>
  <Lines>1540</Lines>
  <Paragraphs>433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665</cp:revision>
  <cp:lastPrinted>2024-08-15T19:34:00Z</cp:lastPrinted>
  <dcterms:created xsi:type="dcterms:W3CDTF">2023-10-16T10:47:00Z</dcterms:created>
  <dcterms:modified xsi:type="dcterms:W3CDTF">2025-02-23T09:40:00Z</dcterms:modified>
</cp:coreProperties>
</file>