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045E742B"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5D7A44">
        <w:rPr>
          <w:rFonts w:asciiTheme="minorBidi" w:hAnsiTheme="minorBidi"/>
          <w:sz w:val="32"/>
          <w:szCs w:val="32"/>
        </w:rPr>
        <w:t xml:space="preserve"> </w:t>
      </w:r>
      <w:r w:rsidR="00C5733D">
        <w:rPr>
          <w:rFonts w:asciiTheme="minorBidi" w:hAnsiTheme="minorBidi"/>
          <w:sz w:val="32"/>
          <w:szCs w:val="32"/>
        </w:rPr>
        <w:t>71</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C5733D">
        <w:rPr>
          <w:rFonts w:asciiTheme="minorBidi" w:hAnsiTheme="minorBidi"/>
          <w:sz w:val="32"/>
          <w:szCs w:val="32"/>
        </w:rPr>
        <w:t>12</w:t>
      </w:r>
    </w:p>
    <w:p w14:paraId="78FD84E2" w14:textId="0044F6D8"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C5733D">
        <w:rPr>
          <w:rFonts w:asciiTheme="minorBidi" w:hAnsiTheme="minorBidi"/>
          <w:sz w:val="32"/>
          <w:szCs w:val="32"/>
        </w:rPr>
        <w:t>4</w:t>
      </w:r>
      <w:r w:rsidR="005E25D1">
        <w:rPr>
          <w:rFonts w:asciiTheme="minorBidi" w:hAnsiTheme="minorBidi"/>
          <w:sz w:val="32"/>
          <w:szCs w:val="32"/>
        </w:rPr>
        <w:t xml:space="preserve"> </w:t>
      </w:r>
      <w:r w:rsidR="005D7A44">
        <w:rPr>
          <w:rFonts w:asciiTheme="minorBidi" w:hAnsiTheme="minorBidi"/>
          <w:sz w:val="32"/>
          <w:szCs w:val="32"/>
        </w:rPr>
        <w:t>/</w:t>
      </w:r>
      <w:r w:rsidR="00C5733D">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0F87DC0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C5733D">
        <w:rPr>
          <w:rFonts w:asciiTheme="minorBidi" w:hAnsiTheme="minorBidi"/>
          <w:sz w:val="32"/>
          <w:szCs w:val="32"/>
          <w:highlight w:val="green"/>
        </w:rPr>
        <w:t>5</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6E57CFDA"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CF024C">
        <w:rPr>
          <w:rFonts w:asciiTheme="minorBidi" w:hAnsiTheme="minorBidi"/>
          <w:b/>
          <w:bCs/>
          <w:iCs/>
          <w:spacing w:val="-2"/>
          <w:sz w:val="32"/>
          <w:szCs w:val="32"/>
          <w:highlight w:val="yellow"/>
        </w:rPr>
        <w:t>71</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CF024C">
        <w:rPr>
          <w:rFonts w:asciiTheme="minorBidi" w:hAnsiTheme="minorBidi"/>
          <w:b/>
          <w:bCs/>
          <w:sz w:val="32"/>
          <w:szCs w:val="32"/>
        </w:rPr>
        <w:t>12</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3A83F6CA" w14:textId="6F876226"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CF024C">
        <w:rPr>
          <w:rFonts w:asciiTheme="minorBidi" w:hAnsiTheme="minorBidi"/>
          <w:sz w:val="28"/>
          <w:szCs w:val="28"/>
          <w:highlight w:val="yellow"/>
        </w:rPr>
        <w:t>5</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CF024C">
        <w:rPr>
          <w:rFonts w:asciiTheme="minorBidi" w:hAnsiTheme="minorBidi"/>
          <w:sz w:val="28"/>
          <w:szCs w:val="28"/>
          <w:highlight w:val="yellow"/>
        </w:rPr>
        <w:t>6</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66C1BA8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71</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12</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6947515F"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9F3462">
              <w:rPr>
                <w:rFonts w:asciiTheme="minorBidi" w:hAnsiTheme="minorBidi"/>
                <w:sz w:val="28"/>
                <w:szCs w:val="28"/>
                <w:highlight w:val="yellow"/>
                <w:lang w:val="en-GB"/>
              </w:rPr>
              <w:t>12</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3D19EAA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2</w:t>
            </w:r>
            <w:r w:rsidR="009F3462">
              <w:rPr>
                <w:rFonts w:asciiTheme="minorBidi" w:hAnsiTheme="minorBidi"/>
                <w:b/>
                <w:bCs/>
                <w:sz w:val="28"/>
                <w:szCs w:val="28"/>
                <w:shd w:val="clear" w:color="auto" w:fill="FFFF00"/>
                <w:lang w:val="en-GB"/>
              </w:rPr>
              <w:t>6</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2EE8936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5</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59D03C70" w14:textId="2513183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lastRenderedPageBreak/>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neglect the offer and to rely on the paper offer </w:t>
            </w:r>
            <w:r w:rsidRPr="001C4FDE">
              <w:rPr>
                <w:rFonts w:asciiTheme="minorBidi" w:hAnsiTheme="minorBidi"/>
                <w:sz w:val="28"/>
                <w:szCs w:val="28"/>
                <w:lang w:val="en-GB"/>
              </w:rPr>
              <w:lastRenderedPageBreak/>
              <w:t>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w:t>
            </w:r>
            <w:r w:rsidRPr="001C4FDE">
              <w:rPr>
                <w:rFonts w:asciiTheme="minorBidi" w:hAnsiTheme="minorBidi"/>
                <w:sz w:val="28"/>
                <w:szCs w:val="28"/>
                <w:lang w:val="en-GB"/>
              </w:rPr>
              <w:lastRenderedPageBreak/>
              <w:t>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-The negotiation about technical affairs and </w:t>
            </w:r>
            <w:r w:rsidRPr="001C4FDE">
              <w:rPr>
                <w:rFonts w:asciiTheme="minorBidi" w:hAnsiTheme="minorBidi"/>
                <w:sz w:val="28"/>
                <w:szCs w:val="28"/>
                <w:lang w:val="en-GB"/>
              </w:rPr>
              <w:lastRenderedPageBreak/>
              <w:t>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w:t>
            </w:r>
            <w:r w:rsidRPr="001C4FDE">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4F910425"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9F3462">
              <w:rPr>
                <w:rFonts w:asciiTheme="minorBidi" w:hAnsiTheme="minorBidi"/>
                <w:sz w:val="28"/>
                <w:szCs w:val="28"/>
                <w:lang w:val="en-GB"/>
              </w:rPr>
              <w:t>71</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9F3462">
              <w:rPr>
                <w:rFonts w:asciiTheme="minorBidi" w:hAnsiTheme="minorBidi"/>
                <w:sz w:val="28"/>
                <w:szCs w:val="28"/>
                <w:lang w:val="en-GB"/>
              </w:rPr>
              <w:t>12</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7CB8235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9F3462">
              <w:rPr>
                <w:rFonts w:asciiTheme="minorBidi" w:hAnsiTheme="minorBidi"/>
                <w:sz w:val="28"/>
                <w:szCs w:val="28"/>
                <w:highlight w:val="yellow"/>
              </w:rPr>
              <w:t>5</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3D7E026F"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t>Date</w:t>
            </w:r>
            <w:r w:rsidR="009F3462">
              <w:rPr>
                <w:rFonts w:asciiTheme="minorBidi" w:hAnsiTheme="minorBidi"/>
                <w:sz w:val="28"/>
                <w:szCs w:val="28"/>
                <w:highlight w:val="yellow"/>
                <w:lang w:val="en-GB"/>
              </w:rPr>
              <w:t>6</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 xml:space="preserve">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33C0FE6D"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9F3462">
        <w:rPr>
          <w:rFonts w:asciiTheme="minorBidi" w:hAnsiTheme="minorBidi"/>
          <w:b/>
          <w:bCs/>
          <w:i/>
          <w:szCs w:val="24"/>
        </w:rPr>
        <w:t>71</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9F3462">
        <w:rPr>
          <w:rFonts w:asciiTheme="minorBidi" w:hAnsiTheme="minorBidi"/>
          <w:b/>
          <w:bCs/>
          <w:i/>
          <w:szCs w:val="24"/>
        </w:rPr>
        <w:t>12</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1140" w:type="dxa"/>
        <w:tblInd w:w="-522" w:type="dxa"/>
        <w:tblLook w:val="04A0" w:firstRow="1" w:lastRow="0" w:firstColumn="1" w:lastColumn="0" w:noHBand="0" w:noVBand="1"/>
      </w:tblPr>
      <w:tblGrid>
        <w:gridCol w:w="500"/>
        <w:gridCol w:w="1532"/>
        <w:gridCol w:w="2583"/>
        <w:gridCol w:w="995"/>
        <w:gridCol w:w="2773"/>
        <w:gridCol w:w="900"/>
        <w:gridCol w:w="879"/>
        <w:gridCol w:w="978"/>
      </w:tblGrid>
      <w:tr w:rsidR="00F639E1" w:rsidRPr="00F639E1" w14:paraId="2B3A69DC" w14:textId="77777777" w:rsidTr="00F639E1">
        <w:trPr>
          <w:trHeight w:val="492"/>
        </w:trPr>
        <w:tc>
          <w:tcPr>
            <w:tcW w:w="111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1808F8B8" w14:textId="77777777" w:rsidR="00F639E1" w:rsidRPr="00F639E1" w:rsidRDefault="00F639E1" w:rsidP="00F639E1">
            <w:pPr>
              <w:spacing w:after="0" w:line="240" w:lineRule="auto"/>
              <w:jc w:val="center"/>
              <w:rPr>
                <w:rFonts w:ascii="Calibri" w:eastAsia="Times New Roman" w:hAnsi="Calibri" w:cs="Calibri"/>
                <w:b/>
                <w:bCs/>
                <w:color w:val="000000"/>
                <w:sz w:val="28"/>
                <w:szCs w:val="28"/>
              </w:rPr>
            </w:pPr>
            <w:r w:rsidRPr="00F639E1">
              <w:rPr>
                <w:rFonts w:ascii="Calibri" w:eastAsia="Times New Roman" w:hAnsi="Calibri" w:cs="Calibri"/>
                <w:b/>
                <w:bCs/>
                <w:color w:val="000000"/>
                <w:sz w:val="28"/>
                <w:szCs w:val="28"/>
              </w:rPr>
              <w:t xml:space="preserve">SUP 71 -2025-12 </w:t>
            </w:r>
            <w:r w:rsidRPr="00F639E1">
              <w:rPr>
                <w:rFonts w:ascii="Calibri" w:eastAsia="Times New Roman" w:hAnsi="Calibri" w:cs="Calibri"/>
                <w:b/>
                <w:bCs/>
                <w:color w:val="000000"/>
                <w:sz w:val="28"/>
                <w:szCs w:val="28"/>
                <w:rtl/>
              </w:rPr>
              <w:t>نبيذة اساسي</w:t>
            </w:r>
          </w:p>
        </w:tc>
      </w:tr>
      <w:tr w:rsidR="00F639E1" w:rsidRPr="00F639E1" w14:paraId="0BF2D416" w14:textId="77777777" w:rsidTr="00F639E1">
        <w:trPr>
          <w:trHeight w:val="97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AFBED8B" w14:textId="77777777" w:rsidR="00F639E1" w:rsidRPr="00F639E1" w:rsidRDefault="00F639E1" w:rsidP="00F639E1">
            <w:pPr>
              <w:spacing w:after="0" w:line="240" w:lineRule="auto"/>
              <w:rPr>
                <w:rFonts w:ascii="Calibri" w:eastAsia="Times New Roman" w:hAnsi="Calibri" w:cs="Calibri"/>
                <w:color w:val="000000"/>
              </w:rPr>
            </w:pPr>
            <w:r w:rsidRPr="00F639E1">
              <w:rPr>
                <w:rFonts w:ascii="Calibri" w:eastAsia="Times New Roman" w:hAnsi="Calibri" w:cs="Calibri"/>
                <w:color w:val="000000"/>
              </w:rPr>
              <w:t>No</w:t>
            </w:r>
          </w:p>
        </w:tc>
        <w:tc>
          <w:tcPr>
            <w:tcW w:w="1532" w:type="dxa"/>
            <w:tcBorders>
              <w:top w:val="nil"/>
              <w:left w:val="nil"/>
              <w:bottom w:val="single" w:sz="4" w:space="0" w:color="auto"/>
              <w:right w:val="single" w:sz="4" w:space="0" w:color="auto"/>
            </w:tcBorders>
            <w:shd w:val="clear" w:color="000000" w:fill="FFFFFF"/>
            <w:vAlign w:val="center"/>
            <w:hideMark/>
          </w:tcPr>
          <w:p w14:paraId="2DD4D86C" w14:textId="77777777" w:rsidR="00F639E1" w:rsidRPr="00F639E1" w:rsidRDefault="00F639E1" w:rsidP="00F639E1">
            <w:pPr>
              <w:bidi/>
              <w:spacing w:after="0" w:line="240" w:lineRule="auto"/>
              <w:jc w:val="right"/>
              <w:rPr>
                <w:rFonts w:ascii="Calibri" w:eastAsia="Times New Roman" w:hAnsi="Calibri" w:cs="Calibri"/>
                <w:b/>
                <w:bCs/>
                <w:color w:val="000000"/>
              </w:rPr>
            </w:pPr>
            <w:r w:rsidRPr="00F639E1">
              <w:rPr>
                <w:rFonts w:ascii="Calibri" w:eastAsia="Times New Roman" w:hAnsi="Calibri" w:cs="Calibri"/>
                <w:b/>
                <w:bCs/>
                <w:color w:val="000000"/>
              </w:rPr>
              <w:t>National code</w:t>
            </w:r>
          </w:p>
        </w:tc>
        <w:tc>
          <w:tcPr>
            <w:tcW w:w="2583" w:type="dxa"/>
            <w:tcBorders>
              <w:top w:val="nil"/>
              <w:left w:val="nil"/>
              <w:bottom w:val="single" w:sz="4" w:space="0" w:color="auto"/>
              <w:right w:val="single" w:sz="4" w:space="0" w:color="auto"/>
            </w:tcBorders>
            <w:shd w:val="clear" w:color="000000" w:fill="FFFFFF"/>
            <w:vAlign w:val="center"/>
            <w:hideMark/>
          </w:tcPr>
          <w:p w14:paraId="597F6280" w14:textId="77777777" w:rsidR="00F639E1" w:rsidRPr="00F639E1" w:rsidRDefault="00F639E1" w:rsidP="00F639E1">
            <w:pPr>
              <w:bidi/>
              <w:spacing w:after="0" w:line="240" w:lineRule="auto"/>
              <w:jc w:val="right"/>
              <w:rPr>
                <w:rFonts w:ascii="Calibri" w:eastAsia="Times New Roman" w:hAnsi="Calibri" w:cs="Calibri"/>
                <w:b/>
                <w:bCs/>
                <w:color w:val="000000"/>
                <w:rtl/>
              </w:rPr>
            </w:pPr>
            <w:r w:rsidRPr="00F639E1">
              <w:rPr>
                <w:rFonts w:ascii="Calibri" w:eastAsia="Times New Roman" w:hAnsi="Calibri" w:cs="Calibri"/>
                <w:b/>
                <w:bCs/>
                <w:color w:val="000000"/>
              </w:rPr>
              <w:t>ITEM DESCRIPTION</w:t>
            </w:r>
          </w:p>
        </w:tc>
        <w:tc>
          <w:tcPr>
            <w:tcW w:w="995" w:type="dxa"/>
            <w:tcBorders>
              <w:top w:val="nil"/>
              <w:left w:val="nil"/>
              <w:bottom w:val="single" w:sz="4" w:space="0" w:color="auto"/>
              <w:right w:val="single" w:sz="4" w:space="0" w:color="auto"/>
            </w:tcBorders>
            <w:shd w:val="clear" w:color="000000" w:fill="FFFFFF"/>
            <w:vAlign w:val="center"/>
            <w:hideMark/>
          </w:tcPr>
          <w:p w14:paraId="06F2BC58" w14:textId="77777777" w:rsidR="00F639E1" w:rsidRPr="00F639E1" w:rsidRDefault="00F639E1" w:rsidP="00F639E1">
            <w:pPr>
              <w:bidi/>
              <w:spacing w:after="0" w:line="240" w:lineRule="auto"/>
              <w:jc w:val="right"/>
              <w:rPr>
                <w:rFonts w:ascii="Calibri" w:eastAsia="Times New Roman" w:hAnsi="Calibri" w:cs="Calibri"/>
                <w:b/>
                <w:bCs/>
                <w:color w:val="000000"/>
                <w:rtl/>
              </w:rPr>
            </w:pPr>
            <w:r w:rsidRPr="00F639E1">
              <w:rPr>
                <w:rFonts w:ascii="Calibri" w:eastAsia="Times New Roman" w:hAnsi="Calibri" w:cs="Calibri"/>
                <w:b/>
                <w:bCs/>
                <w:color w:val="000000"/>
              </w:rPr>
              <w:t>UOM</w:t>
            </w:r>
          </w:p>
        </w:tc>
        <w:tc>
          <w:tcPr>
            <w:tcW w:w="2773" w:type="dxa"/>
            <w:tcBorders>
              <w:top w:val="nil"/>
              <w:left w:val="nil"/>
              <w:bottom w:val="single" w:sz="4" w:space="0" w:color="auto"/>
              <w:right w:val="single" w:sz="4" w:space="0" w:color="auto"/>
            </w:tcBorders>
            <w:shd w:val="clear" w:color="000000" w:fill="FFFFFF"/>
            <w:hideMark/>
          </w:tcPr>
          <w:p w14:paraId="29302867" w14:textId="77777777" w:rsidR="00F639E1" w:rsidRPr="00F639E1" w:rsidRDefault="00F639E1" w:rsidP="00F639E1">
            <w:pPr>
              <w:spacing w:after="0" w:line="240" w:lineRule="auto"/>
              <w:jc w:val="center"/>
              <w:rPr>
                <w:rFonts w:ascii="Calibri" w:eastAsia="Times New Roman" w:hAnsi="Calibri" w:cs="Calibri"/>
                <w:b/>
                <w:bCs/>
                <w:color w:val="000000"/>
                <w:rtl/>
              </w:rPr>
            </w:pPr>
            <w:r w:rsidRPr="00F639E1">
              <w:rPr>
                <w:rFonts w:ascii="Calibri" w:eastAsia="Times New Roman" w:hAnsi="Calibri" w:cs="Calibri"/>
                <w:b/>
                <w:bCs/>
                <w:color w:val="000000"/>
              </w:rPr>
              <w:t>NOTS</w:t>
            </w:r>
          </w:p>
        </w:tc>
        <w:tc>
          <w:tcPr>
            <w:tcW w:w="900" w:type="dxa"/>
            <w:tcBorders>
              <w:top w:val="nil"/>
              <w:left w:val="nil"/>
              <w:bottom w:val="single" w:sz="4" w:space="0" w:color="auto"/>
              <w:right w:val="single" w:sz="4" w:space="0" w:color="auto"/>
            </w:tcBorders>
            <w:shd w:val="clear" w:color="000000" w:fill="FFFFFF"/>
            <w:vAlign w:val="center"/>
            <w:hideMark/>
          </w:tcPr>
          <w:p w14:paraId="378AC63E" w14:textId="77777777" w:rsidR="00F639E1" w:rsidRPr="00F639E1" w:rsidRDefault="00F639E1" w:rsidP="00F639E1">
            <w:pPr>
              <w:bidi/>
              <w:spacing w:after="0" w:line="240" w:lineRule="auto"/>
              <w:jc w:val="right"/>
              <w:rPr>
                <w:rFonts w:ascii="Calibri" w:eastAsia="Times New Roman" w:hAnsi="Calibri" w:cs="Calibri"/>
                <w:b/>
                <w:bCs/>
                <w:color w:val="000000"/>
              </w:rPr>
            </w:pPr>
            <w:r w:rsidRPr="00F639E1">
              <w:rPr>
                <w:rFonts w:ascii="Calibri" w:eastAsia="Times New Roman" w:hAnsi="Calibri" w:cs="Calibri"/>
                <w:b/>
                <w:bCs/>
                <w:color w:val="000000"/>
                <w:rtl/>
              </w:rPr>
              <w:t>.</w:t>
            </w:r>
            <w:r w:rsidRPr="00F639E1">
              <w:rPr>
                <w:rFonts w:ascii="Calibri" w:eastAsia="Times New Roman" w:hAnsi="Calibri" w:cs="Calibri"/>
                <w:b/>
                <w:bCs/>
                <w:color w:val="000000"/>
              </w:rPr>
              <w:t>QTY</w:t>
            </w:r>
          </w:p>
        </w:tc>
        <w:tc>
          <w:tcPr>
            <w:tcW w:w="879" w:type="dxa"/>
            <w:tcBorders>
              <w:top w:val="nil"/>
              <w:left w:val="nil"/>
              <w:bottom w:val="single" w:sz="4" w:space="0" w:color="auto"/>
              <w:right w:val="single" w:sz="4" w:space="0" w:color="auto"/>
            </w:tcBorders>
            <w:shd w:val="clear" w:color="000000" w:fill="FFFFFF"/>
            <w:vAlign w:val="center"/>
            <w:hideMark/>
          </w:tcPr>
          <w:p w14:paraId="61E415A8" w14:textId="77777777" w:rsidR="00F639E1" w:rsidRPr="00F639E1" w:rsidRDefault="00F639E1" w:rsidP="00F639E1">
            <w:pPr>
              <w:bidi/>
              <w:spacing w:after="0" w:line="240" w:lineRule="auto"/>
              <w:jc w:val="center"/>
              <w:rPr>
                <w:rFonts w:ascii="Calibri" w:eastAsia="Times New Roman" w:hAnsi="Calibri" w:cs="Calibri"/>
                <w:b/>
                <w:bCs/>
                <w:color w:val="000000"/>
                <w:sz w:val="24"/>
                <w:szCs w:val="24"/>
                <w:rtl/>
              </w:rPr>
            </w:pPr>
            <w:r w:rsidRPr="00F639E1">
              <w:rPr>
                <w:rFonts w:ascii="Calibri" w:eastAsia="Times New Roman" w:hAnsi="Calibri" w:cs="Calibri"/>
                <w:b/>
                <w:bCs/>
                <w:color w:val="000000"/>
                <w:sz w:val="24"/>
                <w:szCs w:val="24"/>
              </w:rPr>
              <w:t>Price in us dollar</w:t>
            </w:r>
          </w:p>
        </w:tc>
        <w:tc>
          <w:tcPr>
            <w:tcW w:w="978" w:type="dxa"/>
            <w:tcBorders>
              <w:top w:val="nil"/>
              <w:left w:val="nil"/>
              <w:bottom w:val="single" w:sz="4" w:space="0" w:color="auto"/>
              <w:right w:val="single" w:sz="4" w:space="0" w:color="auto"/>
            </w:tcBorders>
            <w:shd w:val="clear" w:color="000000" w:fill="FFFFFF"/>
            <w:vAlign w:val="center"/>
            <w:hideMark/>
          </w:tcPr>
          <w:p w14:paraId="061FC5C5" w14:textId="77777777" w:rsidR="00F639E1" w:rsidRPr="00F639E1" w:rsidRDefault="00F639E1" w:rsidP="00F639E1">
            <w:pPr>
              <w:bidi/>
              <w:spacing w:after="0" w:line="240" w:lineRule="auto"/>
              <w:jc w:val="center"/>
              <w:rPr>
                <w:rFonts w:ascii="Calibri" w:eastAsia="Times New Roman" w:hAnsi="Calibri" w:cs="Calibri"/>
                <w:b/>
                <w:bCs/>
                <w:color w:val="000000"/>
                <w:sz w:val="24"/>
                <w:szCs w:val="24"/>
                <w:rtl/>
              </w:rPr>
            </w:pPr>
            <w:r w:rsidRPr="00F639E1">
              <w:rPr>
                <w:rFonts w:ascii="Calibri" w:eastAsia="Times New Roman" w:hAnsi="Calibri" w:cs="Calibri"/>
                <w:b/>
                <w:bCs/>
                <w:color w:val="000000"/>
                <w:sz w:val="24"/>
                <w:szCs w:val="24"/>
                <w:rtl/>
              </w:rPr>
              <w:t xml:space="preserve"> </w:t>
            </w:r>
            <w:r w:rsidRPr="00F639E1">
              <w:rPr>
                <w:rFonts w:ascii="Calibri" w:eastAsia="Times New Roman" w:hAnsi="Calibri" w:cs="Calibri"/>
                <w:b/>
                <w:bCs/>
                <w:color w:val="000000"/>
                <w:sz w:val="24"/>
                <w:szCs w:val="24"/>
              </w:rPr>
              <w:t>origin</w:t>
            </w:r>
          </w:p>
        </w:tc>
      </w:tr>
      <w:tr w:rsidR="00F639E1" w:rsidRPr="00F639E1" w14:paraId="157C4BE9" w14:textId="77777777" w:rsidTr="00F639E1">
        <w:trPr>
          <w:trHeight w:val="220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DBF0856" w14:textId="77777777" w:rsidR="00F639E1" w:rsidRPr="00F639E1" w:rsidRDefault="00F639E1" w:rsidP="00F639E1">
            <w:pPr>
              <w:spacing w:after="0" w:line="240" w:lineRule="auto"/>
              <w:jc w:val="center"/>
              <w:rPr>
                <w:rFonts w:ascii="Calibri" w:eastAsia="Times New Roman" w:hAnsi="Calibri" w:cs="Calibri"/>
                <w:b/>
                <w:bCs/>
                <w:color w:val="000000"/>
                <w:rtl/>
              </w:rPr>
            </w:pPr>
            <w:r w:rsidRPr="00F639E1">
              <w:rPr>
                <w:rFonts w:ascii="Calibri" w:eastAsia="Times New Roman" w:hAnsi="Calibri" w:cs="Calibri"/>
                <w:b/>
                <w:bCs/>
                <w:color w:val="000000"/>
              </w:rPr>
              <w:t>1</w:t>
            </w:r>
          </w:p>
        </w:tc>
        <w:tc>
          <w:tcPr>
            <w:tcW w:w="1532" w:type="dxa"/>
            <w:tcBorders>
              <w:top w:val="nil"/>
              <w:left w:val="nil"/>
              <w:bottom w:val="single" w:sz="4" w:space="0" w:color="auto"/>
              <w:right w:val="single" w:sz="4" w:space="0" w:color="auto"/>
            </w:tcBorders>
            <w:shd w:val="clear" w:color="000000" w:fill="FFFFFF"/>
            <w:vAlign w:val="center"/>
            <w:hideMark/>
          </w:tcPr>
          <w:p w14:paraId="24AFBBDD"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 xml:space="preserve">PED-DE22-019 </w:t>
            </w:r>
          </w:p>
        </w:tc>
        <w:tc>
          <w:tcPr>
            <w:tcW w:w="2583" w:type="dxa"/>
            <w:tcBorders>
              <w:top w:val="nil"/>
              <w:left w:val="nil"/>
              <w:bottom w:val="single" w:sz="4" w:space="0" w:color="auto"/>
              <w:right w:val="single" w:sz="4" w:space="0" w:color="auto"/>
            </w:tcBorders>
            <w:shd w:val="clear" w:color="000000" w:fill="FFFFFF"/>
            <w:vAlign w:val="center"/>
            <w:hideMark/>
          </w:tcPr>
          <w:p w14:paraId="04C6C111"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bipolar electro-</w:t>
            </w:r>
            <w:proofErr w:type="spellStart"/>
            <w:r w:rsidRPr="00F639E1">
              <w:rPr>
                <w:rFonts w:ascii="Simplified Arabic" w:eastAsia="Times New Roman" w:hAnsi="Simplified Arabic" w:cs="Simplified Arabic"/>
                <w:b/>
                <w:bCs/>
                <w:color w:val="000000"/>
                <w:sz w:val="28"/>
                <w:szCs w:val="28"/>
                <w:vertAlign w:val="superscript"/>
              </w:rPr>
              <w:t>cautary</w:t>
            </w:r>
            <w:proofErr w:type="spellEnd"/>
            <w:r w:rsidRPr="00F639E1">
              <w:rPr>
                <w:rFonts w:ascii="Simplified Arabic" w:eastAsia="Times New Roman" w:hAnsi="Simplified Arabic" w:cs="Simplified Arabic"/>
                <w:b/>
                <w:bCs/>
                <w:color w:val="000000"/>
                <w:sz w:val="28"/>
                <w:szCs w:val="28"/>
                <w:vertAlign w:val="superscript"/>
              </w:rPr>
              <w:t xml:space="preserve"> needle different ped </w:t>
            </w:r>
            <w:proofErr w:type="gramStart"/>
            <w:r w:rsidRPr="00F639E1">
              <w:rPr>
                <w:rFonts w:ascii="Simplified Arabic" w:eastAsia="Times New Roman" w:hAnsi="Simplified Arabic" w:cs="Simplified Arabic"/>
                <w:b/>
                <w:bCs/>
                <w:color w:val="000000"/>
                <w:sz w:val="28"/>
                <w:szCs w:val="28"/>
                <w:vertAlign w:val="superscript"/>
              </w:rPr>
              <w:t>size .</w:t>
            </w:r>
            <w:proofErr w:type="gramEnd"/>
          </w:p>
        </w:tc>
        <w:tc>
          <w:tcPr>
            <w:tcW w:w="995" w:type="dxa"/>
            <w:tcBorders>
              <w:top w:val="nil"/>
              <w:left w:val="nil"/>
              <w:bottom w:val="single" w:sz="4" w:space="0" w:color="auto"/>
              <w:right w:val="single" w:sz="4" w:space="0" w:color="auto"/>
            </w:tcBorders>
            <w:shd w:val="clear" w:color="000000" w:fill="FFFFFF"/>
            <w:vAlign w:val="center"/>
            <w:hideMark/>
          </w:tcPr>
          <w:p w14:paraId="57E949FE"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 xml:space="preserve">PCS </w:t>
            </w:r>
          </w:p>
        </w:tc>
        <w:tc>
          <w:tcPr>
            <w:tcW w:w="2773" w:type="dxa"/>
            <w:tcBorders>
              <w:top w:val="nil"/>
              <w:left w:val="nil"/>
              <w:bottom w:val="single" w:sz="4" w:space="0" w:color="auto"/>
              <w:right w:val="single" w:sz="4" w:space="0" w:color="auto"/>
            </w:tcBorders>
            <w:shd w:val="clear" w:color="000000" w:fill="FFFFFF"/>
            <w:vAlign w:val="center"/>
            <w:hideMark/>
          </w:tcPr>
          <w:p w14:paraId="2BC8848B" w14:textId="77777777" w:rsidR="00F639E1" w:rsidRPr="00F639E1" w:rsidRDefault="00F639E1" w:rsidP="00F639E1">
            <w:pPr>
              <w:bidi/>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tl/>
              </w:rPr>
              <w:t xml:space="preserve">تم اضافة المادة عند تحديث ملازم احتياج 2022حسب راي اللجنة الاستشارية لجراحة الاطفال بتاريخ 2020/2/16 </w:t>
            </w:r>
          </w:p>
        </w:tc>
        <w:tc>
          <w:tcPr>
            <w:tcW w:w="900" w:type="dxa"/>
            <w:tcBorders>
              <w:top w:val="nil"/>
              <w:left w:val="nil"/>
              <w:bottom w:val="single" w:sz="4" w:space="0" w:color="auto"/>
              <w:right w:val="single" w:sz="4" w:space="0" w:color="auto"/>
            </w:tcBorders>
            <w:shd w:val="clear" w:color="000000" w:fill="FFFFFF"/>
            <w:noWrap/>
            <w:vAlign w:val="bottom"/>
            <w:hideMark/>
          </w:tcPr>
          <w:p w14:paraId="46919838" w14:textId="77777777" w:rsidR="00F639E1" w:rsidRPr="00F639E1" w:rsidRDefault="00F639E1" w:rsidP="00F639E1">
            <w:pPr>
              <w:spacing w:after="0" w:line="240" w:lineRule="auto"/>
              <w:jc w:val="right"/>
              <w:rPr>
                <w:rFonts w:ascii="Simplified Arabic" w:eastAsia="Times New Roman" w:hAnsi="Simplified Arabic" w:cs="Simplified Arabic"/>
                <w:color w:val="000000"/>
                <w:sz w:val="26"/>
                <w:szCs w:val="26"/>
                <w:rtl/>
              </w:rPr>
            </w:pPr>
            <w:r w:rsidRPr="00F639E1">
              <w:rPr>
                <w:rFonts w:ascii="Simplified Arabic" w:eastAsia="Times New Roman" w:hAnsi="Simplified Arabic" w:cs="Simplified Arabic"/>
                <w:color w:val="000000"/>
                <w:sz w:val="26"/>
                <w:szCs w:val="26"/>
              </w:rPr>
              <w:t>3235</w:t>
            </w:r>
          </w:p>
        </w:tc>
        <w:tc>
          <w:tcPr>
            <w:tcW w:w="879" w:type="dxa"/>
            <w:tcBorders>
              <w:top w:val="nil"/>
              <w:left w:val="nil"/>
              <w:bottom w:val="single" w:sz="4" w:space="0" w:color="auto"/>
              <w:right w:val="single" w:sz="4" w:space="0" w:color="auto"/>
            </w:tcBorders>
            <w:shd w:val="clear" w:color="000000" w:fill="FFFFFF"/>
            <w:vAlign w:val="bottom"/>
            <w:hideMark/>
          </w:tcPr>
          <w:p w14:paraId="5A89805F" w14:textId="77777777" w:rsidR="00F639E1" w:rsidRPr="00F639E1" w:rsidRDefault="00F639E1" w:rsidP="00F639E1">
            <w:pPr>
              <w:spacing w:after="0" w:line="240" w:lineRule="auto"/>
              <w:jc w:val="center"/>
              <w:rPr>
                <w:rFonts w:ascii="Calibri" w:eastAsia="Times New Roman" w:hAnsi="Calibri" w:cs="Calibri"/>
                <w:b/>
                <w:bCs/>
                <w:color w:val="000000"/>
              </w:rPr>
            </w:pPr>
            <w:r w:rsidRPr="00F639E1">
              <w:rPr>
                <w:rFonts w:ascii="Calibri" w:eastAsia="Times New Roman" w:hAnsi="Calibri" w:cs="Calibri"/>
                <w:b/>
                <w:bCs/>
                <w:color w:val="000000"/>
              </w:rPr>
              <w:t>2.9</w:t>
            </w:r>
          </w:p>
        </w:tc>
        <w:tc>
          <w:tcPr>
            <w:tcW w:w="978" w:type="dxa"/>
            <w:tcBorders>
              <w:top w:val="nil"/>
              <w:left w:val="nil"/>
              <w:bottom w:val="single" w:sz="4" w:space="0" w:color="auto"/>
              <w:right w:val="single" w:sz="4" w:space="0" w:color="auto"/>
            </w:tcBorders>
            <w:shd w:val="clear" w:color="000000" w:fill="FFFFFF"/>
            <w:vAlign w:val="bottom"/>
            <w:hideMark/>
          </w:tcPr>
          <w:p w14:paraId="680EA928" w14:textId="77777777" w:rsidR="00F639E1" w:rsidRPr="00F639E1" w:rsidRDefault="00F639E1" w:rsidP="00F639E1">
            <w:pPr>
              <w:spacing w:after="0" w:line="240" w:lineRule="auto"/>
              <w:rPr>
                <w:rFonts w:ascii="Calibri" w:eastAsia="Times New Roman" w:hAnsi="Calibri" w:cs="Calibri"/>
                <w:b/>
                <w:bCs/>
                <w:color w:val="000000"/>
                <w:sz w:val="24"/>
                <w:szCs w:val="24"/>
              </w:rPr>
            </w:pPr>
            <w:r w:rsidRPr="00F639E1">
              <w:rPr>
                <w:rFonts w:ascii="Calibri" w:eastAsia="Times New Roman" w:hAnsi="Calibri" w:cs="Calibri"/>
                <w:b/>
                <w:bCs/>
                <w:color w:val="000000"/>
                <w:sz w:val="24"/>
                <w:szCs w:val="24"/>
              </w:rPr>
              <w:t xml:space="preserve">U.S.A, </w:t>
            </w:r>
            <w:proofErr w:type="spellStart"/>
            <w:r w:rsidRPr="00F639E1">
              <w:rPr>
                <w:rFonts w:ascii="Calibri" w:eastAsia="Times New Roman" w:hAnsi="Calibri" w:cs="Calibri"/>
                <w:b/>
                <w:bCs/>
                <w:color w:val="000000"/>
                <w:sz w:val="24"/>
                <w:szCs w:val="24"/>
              </w:rPr>
              <w:t>europ</w:t>
            </w:r>
            <w:proofErr w:type="spellEnd"/>
            <w:r w:rsidRPr="00F639E1">
              <w:rPr>
                <w:rFonts w:ascii="Calibri" w:eastAsia="Times New Roman" w:hAnsi="Calibri" w:cs="Calibri"/>
                <w:b/>
                <w:bCs/>
                <w:color w:val="000000"/>
                <w:sz w:val="24"/>
                <w:szCs w:val="24"/>
              </w:rPr>
              <w:t xml:space="preserve">, </w:t>
            </w:r>
            <w:proofErr w:type="spellStart"/>
            <w:r w:rsidRPr="00F639E1">
              <w:rPr>
                <w:rFonts w:ascii="Calibri" w:eastAsia="Times New Roman" w:hAnsi="Calibri" w:cs="Calibri"/>
                <w:b/>
                <w:bCs/>
                <w:color w:val="000000"/>
                <w:sz w:val="24"/>
                <w:szCs w:val="24"/>
              </w:rPr>
              <w:t>japan</w:t>
            </w:r>
            <w:proofErr w:type="spellEnd"/>
          </w:p>
        </w:tc>
      </w:tr>
      <w:tr w:rsidR="00F639E1" w:rsidRPr="00F639E1" w14:paraId="6E1EA84A" w14:textId="77777777" w:rsidTr="00F639E1">
        <w:trPr>
          <w:trHeight w:val="220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C78DE18" w14:textId="77777777" w:rsidR="00F639E1" w:rsidRPr="00F639E1" w:rsidRDefault="00F639E1" w:rsidP="00F639E1">
            <w:pPr>
              <w:spacing w:after="0" w:line="240" w:lineRule="auto"/>
              <w:jc w:val="center"/>
              <w:rPr>
                <w:rFonts w:ascii="Calibri" w:eastAsia="Times New Roman" w:hAnsi="Calibri" w:cs="Calibri"/>
                <w:b/>
                <w:bCs/>
                <w:color w:val="000000"/>
              </w:rPr>
            </w:pPr>
            <w:r w:rsidRPr="00F639E1">
              <w:rPr>
                <w:rFonts w:ascii="Calibri" w:eastAsia="Times New Roman" w:hAnsi="Calibri" w:cs="Calibri"/>
                <w:b/>
                <w:bCs/>
                <w:color w:val="000000"/>
              </w:rPr>
              <w:t>2</w:t>
            </w:r>
          </w:p>
        </w:tc>
        <w:tc>
          <w:tcPr>
            <w:tcW w:w="1532" w:type="dxa"/>
            <w:tcBorders>
              <w:top w:val="nil"/>
              <w:left w:val="nil"/>
              <w:bottom w:val="single" w:sz="4" w:space="0" w:color="auto"/>
              <w:right w:val="single" w:sz="4" w:space="0" w:color="auto"/>
            </w:tcBorders>
            <w:shd w:val="clear" w:color="000000" w:fill="FFFFFF"/>
            <w:vAlign w:val="center"/>
            <w:hideMark/>
          </w:tcPr>
          <w:p w14:paraId="23ED1E41"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PED-DE22-020</w:t>
            </w:r>
          </w:p>
        </w:tc>
        <w:tc>
          <w:tcPr>
            <w:tcW w:w="2583" w:type="dxa"/>
            <w:tcBorders>
              <w:top w:val="nil"/>
              <w:left w:val="nil"/>
              <w:bottom w:val="single" w:sz="4" w:space="0" w:color="auto"/>
              <w:right w:val="single" w:sz="4" w:space="0" w:color="auto"/>
            </w:tcBorders>
            <w:shd w:val="clear" w:color="000000" w:fill="FFFFFF"/>
            <w:vAlign w:val="center"/>
            <w:hideMark/>
          </w:tcPr>
          <w:p w14:paraId="5AAE6DCA"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monopolar electro-</w:t>
            </w:r>
            <w:proofErr w:type="spellStart"/>
            <w:r w:rsidRPr="00F639E1">
              <w:rPr>
                <w:rFonts w:ascii="Simplified Arabic" w:eastAsia="Times New Roman" w:hAnsi="Simplified Arabic" w:cs="Simplified Arabic"/>
                <w:b/>
                <w:bCs/>
                <w:color w:val="000000"/>
                <w:sz w:val="28"/>
                <w:szCs w:val="28"/>
                <w:vertAlign w:val="superscript"/>
              </w:rPr>
              <w:t>cautary</w:t>
            </w:r>
            <w:proofErr w:type="spellEnd"/>
            <w:r w:rsidRPr="00F639E1">
              <w:rPr>
                <w:rFonts w:ascii="Simplified Arabic" w:eastAsia="Times New Roman" w:hAnsi="Simplified Arabic" w:cs="Simplified Arabic"/>
                <w:b/>
                <w:bCs/>
                <w:color w:val="000000"/>
                <w:sz w:val="28"/>
                <w:szCs w:val="28"/>
                <w:vertAlign w:val="superscript"/>
              </w:rPr>
              <w:t xml:space="preserve"> needle different ped </w:t>
            </w:r>
            <w:proofErr w:type="gramStart"/>
            <w:r w:rsidRPr="00F639E1">
              <w:rPr>
                <w:rFonts w:ascii="Simplified Arabic" w:eastAsia="Times New Roman" w:hAnsi="Simplified Arabic" w:cs="Simplified Arabic"/>
                <w:b/>
                <w:bCs/>
                <w:color w:val="000000"/>
                <w:sz w:val="28"/>
                <w:szCs w:val="28"/>
                <w:vertAlign w:val="superscript"/>
              </w:rPr>
              <w:t>size .</w:t>
            </w:r>
            <w:proofErr w:type="gramEnd"/>
          </w:p>
        </w:tc>
        <w:tc>
          <w:tcPr>
            <w:tcW w:w="995" w:type="dxa"/>
            <w:tcBorders>
              <w:top w:val="nil"/>
              <w:left w:val="nil"/>
              <w:bottom w:val="single" w:sz="4" w:space="0" w:color="auto"/>
              <w:right w:val="single" w:sz="4" w:space="0" w:color="auto"/>
            </w:tcBorders>
            <w:shd w:val="clear" w:color="000000" w:fill="FFFFFF"/>
            <w:vAlign w:val="center"/>
            <w:hideMark/>
          </w:tcPr>
          <w:p w14:paraId="70B6D7D7" w14:textId="77777777" w:rsidR="00F639E1" w:rsidRPr="00F639E1" w:rsidRDefault="00F639E1" w:rsidP="00F639E1">
            <w:pPr>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Pr>
              <w:t xml:space="preserve">pcs </w:t>
            </w:r>
          </w:p>
        </w:tc>
        <w:tc>
          <w:tcPr>
            <w:tcW w:w="2773" w:type="dxa"/>
            <w:tcBorders>
              <w:top w:val="nil"/>
              <w:left w:val="nil"/>
              <w:bottom w:val="single" w:sz="4" w:space="0" w:color="auto"/>
              <w:right w:val="single" w:sz="4" w:space="0" w:color="auto"/>
            </w:tcBorders>
            <w:shd w:val="clear" w:color="000000" w:fill="FFFFFF"/>
            <w:hideMark/>
          </w:tcPr>
          <w:p w14:paraId="31833DCE" w14:textId="77777777" w:rsidR="00F639E1" w:rsidRPr="00F639E1" w:rsidRDefault="00F639E1" w:rsidP="00F639E1">
            <w:pPr>
              <w:bidi/>
              <w:spacing w:after="0" w:line="240" w:lineRule="auto"/>
              <w:rPr>
                <w:rFonts w:ascii="Simplified Arabic" w:eastAsia="Times New Roman" w:hAnsi="Simplified Arabic" w:cs="Simplified Arabic"/>
                <w:b/>
                <w:bCs/>
                <w:color w:val="000000"/>
                <w:sz w:val="28"/>
                <w:szCs w:val="28"/>
              </w:rPr>
            </w:pPr>
            <w:r w:rsidRPr="00F639E1">
              <w:rPr>
                <w:rFonts w:ascii="Simplified Arabic" w:eastAsia="Times New Roman" w:hAnsi="Simplified Arabic" w:cs="Simplified Arabic"/>
                <w:b/>
                <w:bCs/>
                <w:color w:val="000000"/>
                <w:sz w:val="28"/>
                <w:szCs w:val="28"/>
                <w:vertAlign w:val="superscript"/>
                <w:rtl/>
              </w:rPr>
              <w:t xml:space="preserve">تم اضافة المادة عند تحديث ملازم احتياج 2022حسب راي اللجنة الاستشارية لجراحة الاطفال بتاريخ 2020/2/16 </w:t>
            </w:r>
          </w:p>
        </w:tc>
        <w:tc>
          <w:tcPr>
            <w:tcW w:w="900" w:type="dxa"/>
            <w:tcBorders>
              <w:top w:val="nil"/>
              <w:left w:val="nil"/>
              <w:bottom w:val="single" w:sz="4" w:space="0" w:color="auto"/>
              <w:right w:val="single" w:sz="4" w:space="0" w:color="auto"/>
            </w:tcBorders>
            <w:shd w:val="clear" w:color="000000" w:fill="FFFFFF"/>
            <w:noWrap/>
            <w:vAlign w:val="bottom"/>
            <w:hideMark/>
          </w:tcPr>
          <w:p w14:paraId="12E6D47E" w14:textId="77777777" w:rsidR="00F639E1" w:rsidRPr="00F639E1" w:rsidRDefault="00F639E1" w:rsidP="00F639E1">
            <w:pPr>
              <w:spacing w:after="0" w:line="240" w:lineRule="auto"/>
              <w:jc w:val="right"/>
              <w:rPr>
                <w:rFonts w:ascii="Simplified Arabic" w:eastAsia="Times New Roman" w:hAnsi="Simplified Arabic" w:cs="Simplified Arabic"/>
                <w:color w:val="000000"/>
                <w:sz w:val="26"/>
                <w:szCs w:val="26"/>
                <w:rtl/>
              </w:rPr>
            </w:pPr>
            <w:r w:rsidRPr="00F639E1">
              <w:rPr>
                <w:rFonts w:ascii="Simplified Arabic" w:eastAsia="Times New Roman" w:hAnsi="Simplified Arabic" w:cs="Simplified Arabic"/>
                <w:color w:val="000000"/>
                <w:sz w:val="26"/>
                <w:szCs w:val="26"/>
              </w:rPr>
              <w:t>13765</w:t>
            </w:r>
          </w:p>
        </w:tc>
        <w:tc>
          <w:tcPr>
            <w:tcW w:w="879" w:type="dxa"/>
            <w:tcBorders>
              <w:top w:val="nil"/>
              <w:left w:val="nil"/>
              <w:bottom w:val="single" w:sz="4" w:space="0" w:color="auto"/>
              <w:right w:val="single" w:sz="4" w:space="0" w:color="auto"/>
            </w:tcBorders>
            <w:shd w:val="clear" w:color="000000" w:fill="FFFFFF"/>
            <w:vAlign w:val="bottom"/>
            <w:hideMark/>
          </w:tcPr>
          <w:p w14:paraId="3C729248" w14:textId="77777777" w:rsidR="00F639E1" w:rsidRPr="00F639E1" w:rsidRDefault="00F639E1" w:rsidP="00F639E1">
            <w:pPr>
              <w:spacing w:after="0" w:line="240" w:lineRule="auto"/>
              <w:jc w:val="center"/>
              <w:rPr>
                <w:rFonts w:ascii="Calibri" w:eastAsia="Times New Roman" w:hAnsi="Calibri" w:cs="Calibri"/>
                <w:b/>
                <w:bCs/>
                <w:color w:val="000000"/>
              </w:rPr>
            </w:pPr>
            <w:r w:rsidRPr="00F639E1">
              <w:rPr>
                <w:rFonts w:ascii="Calibri" w:eastAsia="Times New Roman" w:hAnsi="Calibri" w:cs="Calibri"/>
                <w:b/>
                <w:bCs/>
                <w:color w:val="000000"/>
              </w:rPr>
              <w:t>2.9</w:t>
            </w:r>
          </w:p>
        </w:tc>
        <w:tc>
          <w:tcPr>
            <w:tcW w:w="978" w:type="dxa"/>
            <w:tcBorders>
              <w:top w:val="nil"/>
              <w:left w:val="nil"/>
              <w:bottom w:val="single" w:sz="4" w:space="0" w:color="auto"/>
              <w:right w:val="single" w:sz="4" w:space="0" w:color="auto"/>
            </w:tcBorders>
            <w:shd w:val="clear" w:color="000000" w:fill="FFFFFF"/>
            <w:vAlign w:val="bottom"/>
            <w:hideMark/>
          </w:tcPr>
          <w:p w14:paraId="1262A9F4" w14:textId="77777777" w:rsidR="00F639E1" w:rsidRPr="00F639E1" w:rsidRDefault="00F639E1" w:rsidP="00F639E1">
            <w:pPr>
              <w:spacing w:after="0" w:line="240" w:lineRule="auto"/>
              <w:rPr>
                <w:rFonts w:ascii="Calibri" w:eastAsia="Times New Roman" w:hAnsi="Calibri" w:cs="Calibri"/>
                <w:b/>
                <w:bCs/>
                <w:color w:val="000000"/>
                <w:sz w:val="24"/>
                <w:szCs w:val="24"/>
              </w:rPr>
            </w:pPr>
            <w:r w:rsidRPr="00F639E1">
              <w:rPr>
                <w:rFonts w:ascii="Calibri" w:eastAsia="Times New Roman" w:hAnsi="Calibri" w:cs="Calibri"/>
                <w:b/>
                <w:bCs/>
                <w:color w:val="000000"/>
                <w:sz w:val="24"/>
                <w:szCs w:val="24"/>
              </w:rPr>
              <w:t xml:space="preserve">U.S.A, </w:t>
            </w:r>
            <w:proofErr w:type="spellStart"/>
            <w:r w:rsidRPr="00F639E1">
              <w:rPr>
                <w:rFonts w:ascii="Calibri" w:eastAsia="Times New Roman" w:hAnsi="Calibri" w:cs="Calibri"/>
                <w:b/>
                <w:bCs/>
                <w:color w:val="000000"/>
                <w:sz w:val="24"/>
                <w:szCs w:val="24"/>
              </w:rPr>
              <w:t>europ</w:t>
            </w:r>
            <w:proofErr w:type="spellEnd"/>
            <w:r w:rsidRPr="00F639E1">
              <w:rPr>
                <w:rFonts w:ascii="Calibri" w:eastAsia="Times New Roman" w:hAnsi="Calibri" w:cs="Calibri"/>
                <w:b/>
                <w:bCs/>
                <w:color w:val="000000"/>
                <w:sz w:val="24"/>
                <w:szCs w:val="24"/>
              </w:rPr>
              <w:t xml:space="preserve">, </w:t>
            </w:r>
            <w:proofErr w:type="spellStart"/>
            <w:r w:rsidRPr="00F639E1">
              <w:rPr>
                <w:rFonts w:ascii="Calibri" w:eastAsia="Times New Roman" w:hAnsi="Calibri" w:cs="Calibri"/>
                <w:b/>
                <w:bCs/>
                <w:color w:val="000000"/>
                <w:sz w:val="24"/>
                <w:szCs w:val="24"/>
              </w:rPr>
              <w:t>japan</w:t>
            </w:r>
            <w:proofErr w:type="spellEnd"/>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w:t>
      </w:r>
      <w:r w:rsidRPr="009D454B">
        <w:rPr>
          <w:rFonts w:asciiTheme="minorBidi" w:hAnsiTheme="minorBidi"/>
          <w:b/>
          <w:bCs/>
          <w:highlight w:val="red"/>
          <w:u w:val="single"/>
        </w:rPr>
        <w:lastRenderedPageBreak/>
        <w:t>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5CC3A" w14:textId="77777777" w:rsidR="00E442B7" w:rsidRDefault="00E442B7" w:rsidP="00C10F59">
      <w:pPr>
        <w:spacing w:after="0" w:line="240" w:lineRule="auto"/>
      </w:pPr>
      <w:r>
        <w:separator/>
      </w:r>
    </w:p>
  </w:endnote>
  <w:endnote w:type="continuationSeparator" w:id="0">
    <w:p w14:paraId="62A47C67" w14:textId="77777777" w:rsidR="00E442B7" w:rsidRDefault="00E442B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E5BE2" w14:textId="77777777" w:rsidR="00492703" w:rsidRDefault="00492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202F5EFD"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CF024C">
      <w:rPr>
        <w:rFonts w:asciiTheme="majorHAnsi" w:hAnsiTheme="majorHAnsi"/>
        <w:b/>
        <w:bCs/>
        <w:highlight w:val="yellow"/>
      </w:rPr>
      <w:t>71</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proofErr w:type="gramStart"/>
    <w:r w:rsidR="00CF024C">
      <w:rPr>
        <w:rFonts w:asciiTheme="majorHAnsi" w:hAnsiTheme="majorHAnsi"/>
        <w:b/>
        <w:bCs/>
        <w:highlight w:val="yellow"/>
      </w:rPr>
      <w:t>12</w:t>
    </w:r>
    <w:r w:rsidR="00A40918" w:rsidRPr="00942A6D">
      <w:rPr>
        <w:rFonts w:asciiTheme="majorHAnsi" w:hAnsiTheme="majorHAnsi"/>
        <w:b/>
        <w:bCs/>
        <w:highlight w:val="yellow"/>
      </w:rPr>
      <w:t xml:space="preserve">  Medical</w:t>
    </w:r>
    <w:proofErr w:type="gramEnd"/>
    <w:r w:rsidR="00A40918" w:rsidRPr="00942A6D">
      <w:rPr>
        <w:rFonts w:asciiTheme="majorHAnsi" w:hAnsiTheme="majorHAnsi"/>
        <w:b/>
        <w:bCs/>
        <w:highlight w:val="yellow"/>
      </w:rPr>
      <w:t xml:space="preserve">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9394E" w14:textId="77777777" w:rsidR="00492703" w:rsidRDefault="004927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67EEED00"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492703">
      <w:rPr>
        <w:rFonts w:asciiTheme="majorHAnsi" w:hAnsiTheme="majorHAnsi"/>
        <w:b/>
        <w:bCs/>
        <w:highlight w:val="yellow"/>
      </w:rPr>
      <w:t>71</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492703">
      <w:rPr>
        <w:rFonts w:asciiTheme="majorHAnsi" w:hAnsiTheme="majorHAnsi"/>
        <w:b/>
        <w:bCs/>
        <w:highlight w:val="yellow"/>
      </w:rPr>
      <w:t>12</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73D79" w14:textId="77777777" w:rsidR="00E442B7" w:rsidRDefault="00E442B7" w:rsidP="00C10F59">
      <w:pPr>
        <w:spacing w:after="0" w:line="240" w:lineRule="auto"/>
      </w:pPr>
      <w:r>
        <w:separator/>
      </w:r>
    </w:p>
  </w:footnote>
  <w:footnote w:type="continuationSeparator" w:id="0">
    <w:p w14:paraId="6D25BB16" w14:textId="77777777" w:rsidR="00E442B7" w:rsidRDefault="00E442B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40E7" w14:textId="77777777" w:rsidR="00492703" w:rsidRDefault="00492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56E4D"/>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652"/>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5C6D"/>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1232"/>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33D"/>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2B7"/>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0B43"/>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39E1"/>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184827867">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138</Pages>
  <Words>34112</Words>
  <Characters>194440</Characters>
  <Application>Microsoft Office Word</Application>
  <DocSecurity>0</DocSecurity>
  <Lines>1620</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117</cp:revision>
  <cp:lastPrinted>2025-01-07T09:15:00Z</cp:lastPrinted>
  <dcterms:created xsi:type="dcterms:W3CDTF">2024-02-18T08:36:00Z</dcterms:created>
  <dcterms:modified xsi:type="dcterms:W3CDTF">2025-02-02T09:54:00Z</dcterms:modified>
</cp:coreProperties>
</file>