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7C4FBE">
            <w:pPr>
              <w:jc w:val="both"/>
              <w:rPr>
                <w:sz w:val="24"/>
                <w:szCs w:val="24"/>
              </w:rPr>
            </w:pPr>
            <w:r w:rsidRPr="00C03811">
              <w:rPr>
                <w:sz w:val="24"/>
                <w:szCs w:val="24"/>
              </w:rPr>
              <w:t xml:space="preserve">INTRODUCTION </w:t>
            </w:r>
          </w:p>
        </w:tc>
      </w:tr>
      <w:tr w:rsidR="00D82098" w:rsidRPr="00C03811" w:rsidTr="004437C5">
        <w:tc>
          <w:tcPr>
            <w:tcW w:w="10915" w:type="dxa"/>
          </w:tcPr>
          <w:p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rsidTr="004437C5">
        <w:trPr>
          <w:trHeight w:val="1054"/>
        </w:trPr>
        <w:tc>
          <w:tcPr>
            <w:tcW w:w="10915" w:type="dxa"/>
          </w:tcPr>
          <w:p w:rsidR="00D82098" w:rsidRPr="00C03811" w:rsidRDefault="00D82098" w:rsidP="007C4FBE">
            <w:pPr>
              <w:jc w:val="both"/>
              <w:rPr>
                <w:b/>
                <w:sz w:val="24"/>
                <w:szCs w:val="24"/>
              </w:rPr>
            </w:pPr>
            <w:r w:rsidRPr="00C03811">
              <w:rPr>
                <w:b/>
                <w:sz w:val="24"/>
                <w:szCs w:val="24"/>
              </w:rPr>
              <w:t xml:space="preserve">SECTORIAL STANDARD </w:t>
            </w:r>
          </w:p>
          <w:p w:rsidR="00D82098" w:rsidRPr="00C03811" w:rsidRDefault="00D82098" w:rsidP="007C4FBE">
            <w:pPr>
              <w:jc w:val="both"/>
              <w:rPr>
                <w:sz w:val="24"/>
                <w:szCs w:val="24"/>
              </w:rPr>
            </w:pPr>
            <w:r w:rsidRPr="00C03811">
              <w:rPr>
                <w:sz w:val="24"/>
                <w:szCs w:val="24"/>
              </w:rPr>
              <w:t>BIDDING DOCUMENT</w:t>
            </w:r>
          </w:p>
        </w:tc>
      </w:tr>
      <w:tr w:rsidR="00D82098" w:rsidRPr="00C03811" w:rsidTr="004437C5">
        <w:trPr>
          <w:trHeight w:val="875"/>
        </w:trPr>
        <w:tc>
          <w:tcPr>
            <w:tcW w:w="10915" w:type="dxa"/>
          </w:tcPr>
          <w:p w:rsidR="00D82098" w:rsidRPr="00C03811" w:rsidRDefault="00D82098" w:rsidP="007C4FBE">
            <w:pPr>
              <w:jc w:val="both"/>
              <w:rPr>
                <w:sz w:val="24"/>
                <w:szCs w:val="24"/>
              </w:rPr>
            </w:pPr>
            <w:r w:rsidRPr="00C03811">
              <w:rPr>
                <w:sz w:val="24"/>
                <w:szCs w:val="24"/>
              </w:rPr>
              <w:t>For the Purchase of Drugs and Vaccines</w:t>
            </w:r>
          </w:p>
        </w:tc>
      </w:tr>
      <w:tr w:rsidR="00D82098" w:rsidRPr="00C03811" w:rsidTr="004437C5">
        <w:tc>
          <w:tcPr>
            <w:tcW w:w="10915" w:type="dxa"/>
          </w:tcPr>
          <w:p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rsidR="00D82098" w:rsidRPr="00C03811" w:rsidRDefault="00D82098" w:rsidP="00FA449B">
            <w:pPr>
              <w:jc w:val="both"/>
              <w:rPr>
                <w:b/>
                <w:sz w:val="24"/>
                <w:szCs w:val="24"/>
                <w:lang w:val="en-GB"/>
              </w:rPr>
            </w:pPr>
            <w:r w:rsidRPr="00C03811">
              <w:rPr>
                <w:rFonts w:ascii="Arial" w:hAnsi="Arial"/>
                <w:sz w:val="24"/>
                <w:szCs w:val="24"/>
              </w:rPr>
              <w:t>Medical Appliances (kimadia</w:t>
            </w:r>
            <w:r w:rsidRPr="00C03811">
              <w:rPr>
                <w:b/>
                <w:sz w:val="24"/>
                <w:szCs w:val="24"/>
                <w:lang w:val="en-GB"/>
              </w:rPr>
              <w:t>]</w:t>
            </w:r>
          </w:p>
          <w:p w:rsidR="00D82098" w:rsidRPr="00C03811" w:rsidRDefault="00D82098" w:rsidP="007C4FBE">
            <w:pPr>
              <w:jc w:val="both"/>
              <w:rPr>
                <w:sz w:val="24"/>
                <w:szCs w:val="24"/>
                <w:lang w:val="en-GB"/>
              </w:rPr>
            </w:pPr>
          </w:p>
        </w:tc>
      </w:tr>
      <w:tr w:rsidR="00D82098" w:rsidRPr="00C03811" w:rsidTr="004437C5">
        <w:trPr>
          <w:trHeight w:val="1061"/>
        </w:trPr>
        <w:tc>
          <w:tcPr>
            <w:tcW w:w="10915" w:type="dxa"/>
          </w:tcPr>
          <w:p w:rsidR="00D82098" w:rsidRPr="00C03811" w:rsidRDefault="00D82098" w:rsidP="00661FAF">
            <w:pPr>
              <w:jc w:val="both"/>
              <w:rPr>
                <w:sz w:val="24"/>
                <w:szCs w:val="24"/>
              </w:rPr>
            </w:pPr>
            <w:r w:rsidRPr="00C03811">
              <w:rPr>
                <w:sz w:val="24"/>
                <w:szCs w:val="24"/>
              </w:rPr>
              <w:t xml:space="preserve">Project/ Tender name: </w:t>
            </w:r>
            <w:r w:rsidRPr="00C03811">
              <w:rPr>
                <w:sz w:val="24"/>
                <w:szCs w:val="24"/>
              </w:rPr>
              <w:tab/>
            </w:r>
            <w:r w:rsidRPr="004437C5">
              <w:rPr>
                <w:rFonts w:ascii="Simplified Arabic" w:hAnsi="Simplified Arabic" w:cs="Simplified Arabic"/>
                <w:b/>
                <w:bCs/>
                <w:color w:val="000000"/>
                <w:sz w:val="24"/>
                <w:szCs w:val="24"/>
                <w:highlight w:val="yellow"/>
                <w:lang w:bidi="ar-LB"/>
              </w:rPr>
              <w:t>vacc/</w:t>
            </w:r>
            <w:r w:rsidR="00006AD3">
              <w:rPr>
                <w:rFonts w:ascii="Simplified Arabic" w:hAnsi="Simplified Arabic" w:cs="Simplified Arabic"/>
                <w:b/>
                <w:bCs/>
                <w:color w:val="000000"/>
                <w:sz w:val="24"/>
                <w:szCs w:val="24"/>
                <w:highlight w:val="yellow"/>
                <w:lang w:bidi="ar-LB"/>
              </w:rPr>
              <w:t>1</w:t>
            </w:r>
            <w:r w:rsidRPr="004437C5">
              <w:rPr>
                <w:rFonts w:ascii="Simplified Arabic" w:hAnsi="Simplified Arabic" w:cs="Simplified Arabic"/>
                <w:b/>
                <w:bCs/>
                <w:color w:val="000000"/>
                <w:sz w:val="24"/>
                <w:szCs w:val="24"/>
                <w:highlight w:val="yellow"/>
                <w:lang w:bidi="ar-LB"/>
              </w:rPr>
              <w:t xml:space="preserve"> /20</w:t>
            </w:r>
            <w:r w:rsidR="009A7FBB">
              <w:rPr>
                <w:rFonts w:ascii="Simplified Arabic" w:hAnsi="Simplified Arabic" w:cs="Simplified Arabic"/>
                <w:b/>
                <w:bCs/>
                <w:color w:val="000000"/>
                <w:sz w:val="24"/>
                <w:szCs w:val="24"/>
                <w:lang w:bidi="ar-LB"/>
              </w:rPr>
              <w:t>24</w:t>
            </w:r>
            <w:r w:rsidR="00661FAF">
              <w:rPr>
                <w:rFonts w:ascii="Simplified Arabic" w:hAnsi="Simplified Arabic" w:cs="Simplified Arabic"/>
                <w:b/>
                <w:bCs/>
                <w:color w:val="000000"/>
                <w:sz w:val="24"/>
                <w:szCs w:val="24"/>
                <w:lang w:bidi="ar-LB"/>
              </w:rPr>
              <w:t>D</w:t>
            </w:r>
          </w:p>
        </w:tc>
      </w:tr>
      <w:tr w:rsidR="00D82098" w:rsidRPr="00C03811" w:rsidTr="004437C5">
        <w:trPr>
          <w:trHeight w:val="1449"/>
        </w:trPr>
        <w:tc>
          <w:tcPr>
            <w:tcW w:w="10915" w:type="dxa"/>
          </w:tcPr>
          <w:p w:rsidR="00D82098" w:rsidRPr="00C03811" w:rsidRDefault="00D82098" w:rsidP="00FA449B">
            <w:pPr>
              <w:ind w:right="3"/>
              <w:rPr>
                <w:rFonts w:ascii="Arial" w:hAnsi="Arial"/>
                <w:sz w:val="24"/>
                <w:szCs w:val="24"/>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 xml:space="preserve">Contract For The Supply of   </w:t>
            </w:r>
          </w:p>
          <w:p w:rsidR="00D82098" w:rsidRPr="00C03811" w:rsidRDefault="00D82098" w:rsidP="00FA449B">
            <w:pPr>
              <w:ind w:left="4111" w:right="3" w:hanging="4111"/>
              <w:rPr>
                <w:rFonts w:ascii="Arial" w:hAnsi="Arial"/>
                <w:sz w:val="24"/>
                <w:szCs w:val="24"/>
              </w:rPr>
            </w:pPr>
            <w:r w:rsidRPr="00C03811">
              <w:rPr>
                <w:rFonts w:ascii="Arial" w:hAnsi="Arial"/>
                <w:sz w:val="24"/>
                <w:szCs w:val="24"/>
              </w:rPr>
              <w:t xml:space="preserve">              medicine will  arranged on the recent balancfe</w:t>
            </w:r>
          </w:p>
          <w:p w:rsidR="00D82098" w:rsidRPr="00C03811" w:rsidRDefault="00D82098" w:rsidP="007C4FBE">
            <w:pPr>
              <w:jc w:val="both"/>
              <w:rPr>
                <w:i/>
                <w:sz w:val="24"/>
                <w:szCs w:val="24"/>
              </w:rPr>
            </w:pPr>
            <w:r w:rsidRPr="00C03811">
              <w:rPr>
                <w:iCs/>
                <w:sz w:val="24"/>
                <w:szCs w:val="24"/>
              </w:rPr>
              <w:t xml:space="preserve"> ]</w:t>
            </w:r>
          </w:p>
          <w:p w:rsidR="00D82098" w:rsidRPr="00C03811" w:rsidRDefault="00D82098" w:rsidP="007C4FBE">
            <w:pPr>
              <w:jc w:val="both"/>
              <w:rPr>
                <w:sz w:val="24"/>
                <w:szCs w:val="24"/>
              </w:rPr>
            </w:pPr>
          </w:p>
        </w:tc>
      </w:tr>
      <w:tr w:rsidR="00D82098" w:rsidRPr="00C03811" w:rsidTr="004437C5">
        <w:trPr>
          <w:trHeight w:val="1602"/>
        </w:trPr>
        <w:tc>
          <w:tcPr>
            <w:tcW w:w="10915" w:type="dxa"/>
          </w:tcPr>
          <w:p w:rsidR="00D82098" w:rsidRPr="00C03811" w:rsidRDefault="00D82098" w:rsidP="0075736C">
            <w:pPr>
              <w:jc w:val="both"/>
              <w:rPr>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issued in date( day</w:t>
            </w:r>
            <w:r w:rsidR="0075736C">
              <w:rPr>
                <w:rFonts w:ascii="Arial" w:hAnsi="Arial"/>
                <w:sz w:val="24"/>
                <w:szCs w:val="24"/>
                <w:highlight w:val="yellow"/>
              </w:rPr>
              <w:t>23</w:t>
            </w:r>
            <w:r w:rsidRPr="004437C5">
              <w:rPr>
                <w:rFonts w:ascii="Arial" w:hAnsi="Arial"/>
                <w:sz w:val="24"/>
                <w:szCs w:val="24"/>
                <w:highlight w:val="yellow"/>
              </w:rPr>
              <w:t xml:space="preserve">  / </w:t>
            </w:r>
            <w:r w:rsidR="00006AD3">
              <w:rPr>
                <w:rFonts w:ascii="Arial" w:hAnsi="Arial"/>
                <w:sz w:val="24"/>
                <w:szCs w:val="24"/>
                <w:highlight w:val="yellow"/>
              </w:rPr>
              <w:t>9</w:t>
            </w:r>
            <w:r w:rsidR="009A7FBB">
              <w:rPr>
                <w:rFonts w:ascii="Arial" w:hAnsi="Arial"/>
                <w:sz w:val="24"/>
                <w:szCs w:val="24"/>
                <w:highlight w:val="yellow"/>
              </w:rPr>
              <w:t>/</w:t>
            </w:r>
            <w:r w:rsidRPr="004437C5">
              <w:rPr>
                <w:rFonts w:ascii="Arial" w:hAnsi="Arial"/>
                <w:sz w:val="24"/>
                <w:szCs w:val="24"/>
                <w:highlight w:val="yellow"/>
              </w:rPr>
              <w:t>202</w:t>
            </w:r>
            <w:r w:rsidR="009A7FBB">
              <w:rPr>
                <w:rFonts w:ascii="Arial" w:hAnsi="Arial"/>
                <w:sz w:val="24"/>
                <w:szCs w:val="24"/>
                <w:highlight w:val="yellow"/>
              </w:rPr>
              <w:t>4</w:t>
            </w:r>
            <w:r w:rsidRPr="004437C5">
              <w:rPr>
                <w:rFonts w:ascii="Arial" w:hAnsi="Arial"/>
                <w:sz w:val="24"/>
                <w:szCs w:val="24"/>
                <w:highlight w:val="yellow"/>
              </w:rPr>
              <w:t xml:space="preserve"> .</w:t>
            </w:r>
          </w:p>
        </w:tc>
      </w:tr>
    </w:tbl>
    <w:p w:rsidR="00717A4F" w:rsidRDefault="00717A4F"/>
    <w:p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rsidTr="004437C5">
        <w:tc>
          <w:tcPr>
            <w:tcW w:w="10915" w:type="dxa"/>
            <w:shd w:val="clear" w:color="auto" w:fill="auto"/>
          </w:tcPr>
          <w:p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r w:rsidRPr="00C03811">
              <w:rPr>
                <w:rFonts w:ascii="Arial" w:hAnsi="Arial"/>
                <w:b/>
                <w:bCs/>
                <w:spacing w:val="-2"/>
                <w:sz w:val="24"/>
                <w:szCs w:val="24"/>
                <w:u w:val="single"/>
              </w:rPr>
              <w:t>Tender:</w:t>
            </w:r>
            <w:r w:rsidRPr="00C03811">
              <w:rPr>
                <w:rFonts w:ascii="Arial" w:hAnsi="Arial"/>
                <w:b/>
                <w:bCs/>
                <w:sz w:val="24"/>
                <w:szCs w:val="24"/>
                <w:highlight w:val="yellow"/>
              </w:rPr>
              <w:t>General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rsidTr="004437C5">
        <w:tc>
          <w:tcPr>
            <w:tcW w:w="10915" w:type="dxa"/>
            <w:shd w:val="clear" w:color="auto" w:fill="auto"/>
          </w:tcPr>
          <w:p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rsidTr="004437C5">
        <w:tc>
          <w:tcPr>
            <w:tcW w:w="10915" w:type="dxa"/>
            <w:shd w:val="clear" w:color="auto" w:fill="auto"/>
          </w:tcPr>
          <w:p w:rsidR="00D82098" w:rsidRPr="00C03811" w:rsidRDefault="00D82098" w:rsidP="00661FAF">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r w:rsidRPr="004437C5">
              <w:rPr>
                <w:rFonts w:ascii="Arial" w:hAnsi="Arial"/>
                <w:spacing w:val="-2"/>
                <w:sz w:val="24"/>
                <w:szCs w:val="24"/>
                <w:highlight w:val="yellow"/>
              </w:rPr>
              <w:t xml:space="preserve">vacc/ </w:t>
            </w:r>
            <w:r w:rsidR="00006AD3">
              <w:rPr>
                <w:rFonts w:ascii="Arial" w:hAnsi="Arial"/>
                <w:i/>
                <w:iCs/>
                <w:spacing w:val="-2"/>
                <w:sz w:val="24"/>
                <w:szCs w:val="24"/>
                <w:highlight w:val="yellow"/>
              </w:rPr>
              <w:t>1</w:t>
            </w:r>
            <w:r w:rsidRPr="004437C5">
              <w:rPr>
                <w:rFonts w:ascii="Arial" w:hAnsi="Arial"/>
                <w:spacing w:val="-2"/>
                <w:sz w:val="24"/>
                <w:szCs w:val="24"/>
                <w:highlight w:val="yellow"/>
              </w:rPr>
              <w:t xml:space="preserve">  /20</w:t>
            </w:r>
            <w:r w:rsidRPr="00E65EF9">
              <w:rPr>
                <w:rFonts w:ascii="Arial" w:hAnsi="Arial"/>
                <w:spacing w:val="-2"/>
                <w:sz w:val="24"/>
                <w:szCs w:val="24"/>
                <w:highlight w:val="yellow"/>
              </w:rPr>
              <w:t>2</w:t>
            </w:r>
            <w:r w:rsidR="0038446B">
              <w:rPr>
                <w:rFonts w:ascii="Arial" w:hAnsi="Arial"/>
                <w:spacing w:val="-2"/>
                <w:sz w:val="24"/>
                <w:szCs w:val="24"/>
              </w:rPr>
              <w:t>4</w:t>
            </w:r>
            <w:r w:rsidR="00661FAF">
              <w:rPr>
                <w:rFonts w:ascii="Arial" w:hAnsi="Arial"/>
                <w:spacing w:val="-2"/>
                <w:sz w:val="24"/>
                <w:szCs w:val="24"/>
              </w:rPr>
              <w:t>D</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rsidTr="004437C5">
        <w:tc>
          <w:tcPr>
            <w:tcW w:w="10915" w:type="dxa"/>
            <w:shd w:val="clear" w:color="auto" w:fill="auto"/>
          </w:tcPr>
          <w:p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(kimadia )</w:t>
            </w:r>
            <w:r w:rsidRPr="00C03811">
              <w:rPr>
                <w:rFonts w:ascii="Arial" w:hAnsi="Arial"/>
                <w:spacing w:val="-2"/>
                <w:sz w:val="24"/>
                <w:szCs w:val="24"/>
              </w:rPr>
              <w:t>invites the a  bidders qualified to present the tenders that sealed &amp; signer for contracting on supplying  of medicine</w:t>
            </w:r>
          </w:p>
          <w:p w:rsidR="00D82098" w:rsidRPr="00C03811" w:rsidRDefault="00D82098" w:rsidP="00232FD1">
            <w:pPr>
              <w:pStyle w:val="Default"/>
              <w:spacing w:after="60"/>
              <w:jc w:val="both"/>
              <w:rPr>
                <w:rFonts w:ascii="Arial Narrow" w:hAnsi="Arial Narrow"/>
                <w:spacing w:val="-2"/>
                <w:lang w:val="en-US" w:bidi="ar-IQ"/>
              </w:rPr>
            </w:pPr>
          </w:p>
        </w:tc>
      </w:tr>
      <w:tr w:rsidR="00D82098" w:rsidRPr="00C03811" w:rsidTr="004437C5">
        <w:tc>
          <w:tcPr>
            <w:tcW w:w="10915" w:type="dxa"/>
            <w:shd w:val="clear" w:color="auto" w:fill="auto"/>
          </w:tcPr>
          <w:p w:rsidR="00D82098" w:rsidRPr="00C03811" w:rsidRDefault="00D82098" w:rsidP="006D3637">
            <w:pPr>
              <w:pStyle w:val="ListParagraph"/>
              <w:numPr>
                <w:ilvl w:val="0"/>
                <w:numId w:val="1"/>
              </w:numPr>
              <w:spacing w:line="240" w:lineRule="exact"/>
              <w:rPr>
                <w:rFonts w:ascii="Arial" w:hAnsi="Arial"/>
                <w:szCs w:val="24"/>
                <w:rtl/>
                <w:lang w:val="en-GB"/>
              </w:rPr>
            </w:pPr>
            <w:r w:rsidRPr="00C03811">
              <w:rPr>
                <w:rFonts w:ascii="Arial" w:hAnsi="Arial"/>
                <w:szCs w:val="24"/>
                <w:lang w:val="en-GB"/>
              </w:rPr>
              <w:t>will be adoption measures of public bidding in the process of tender where allowed to take part of all bidders from countries eligible legally as specified in the document of bidding.</w:t>
            </w:r>
          </w:p>
          <w:p w:rsidR="00D82098" w:rsidRPr="00C03811" w:rsidRDefault="00D82098" w:rsidP="006D3637">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(kimadia )/</w:t>
            </w:r>
            <w:r w:rsidRPr="00C03811">
              <w:rPr>
                <w:rFonts w:ascii="Arial" w:hAnsi="Arial"/>
                <w:b/>
                <w:bCs/>
                <w:szCs w:val="24"/>
              </w:rPr>
              <w:t xml:space="preserve">Drug Information &amp; the Public RelationsDepartment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9" w:history="1">
              <w:r w:rsidR="00295100" w:rsidRPr="00795DAE">
                <w:rPr>
                  <w:rStyle w:val="Hyperlink"/>
                  <w:rFonts w:ascii="Arial" w:hAnsi="Arial"/>
                  <w:szCs w:val="24"/>
                </w:rPr>
                <w:t>dg@kimadia.gov.iq</w:t>
              </w:r>
            </w:hyperlink>
            <w:r w:rsidR="00295100">
              <w:rPr>
                <w:rFonts w:ascii="Arial" w:hAnsi="Arial"/>
                <w:szCs w:val="24"/>
              </w:rPr>
              <w:t xml:space="preserve"> </w:t>
            </w:r>
            <w:hyperlink r:id="rId10" w:history="1">
              <w:r w:rsidR="00295100" w:rsidRPr="00795DAE">
                <w:rPr>
                  <w:rStyle w:val="Hyperlink"/>
                  <w:rFonts w:ascii="Arial" w:hAnsi="Arial"/>
                  <w:szCs w:val="24"/>
                </w:rPr>
                <w:t>dg1@kimadia.gov.iq</w:t>
              </w:r>
            </w:hyperlink>
            <w:r w:rsidRPr="00C03811">
              <w:rPr>
                <w:rFonts w:ascii="Arial" w:hAnsi="Arial"/>
                <w:szCs w:val="24"/>
              </w:rPr>
              <w:t xml:space="preserve"> </w:t>
            </w:r>
            <w:hyperlink r:id="rId11" w:history="1">
              <w:r w:rsidR="00295100" w:rsidRPr="00795DAE">
                <w:rPr>
                  <w:rStyle w:val="Hyperlink"/>
                  <w:rFonts w:ascii="Arial" w:hAnsi="Arial"/>
                  <w:szCs w:val="24"/>
                </w:rPr>
                <w:t>dg</w:t>
              </w:r>
              <w:r w:rsidR="00295100">
                <w:rPr>
                  <w:rStyle w:val="Hyperlink"/>
                  <w:rFonts w:ascii="Arial" w:hAnsi="Arial"/>
                  <w:szCs w:val="24"/>
                </w:rPr>
                <w:t>2</w:t>
              </w:r>
              <w:r w:rsidR="00295100" w:rsidRPr="00795DAE">
                <w:rPr>
                  <w:rStyle w:val="Hyperlink"/>
                  <w:rFonts w:ascii="Arial" w:hAnsi="Arial"/>
                  <w:szCs w:val="24"/>
                </w:rPr>
                <w:t>@kimadia.gov.iq</w:t>
              </w:r>
            </w:hyperlink>
            <w:r w:rsidRPr="00C03811">
              <w:rPr>
                <w:rFonts w:ascii="Arial" w:hAnsi="Arial"/>
                <w:szCs w:val="24"/>
              </w:rPr>
              <w:t>) &amp;Kimadia website is(</w:t>
            </w:r>
            <w:hyperlink r:id="rId12" w:history="1">
              <w:r w:rsidR="00295100" w:rsidRPr="00795DAE">
                <w:rPr>
                  <w:rStyle w:val="Hyperlink"/>
                  <w:rFonts w:ascii="Arial" w:hAnsi="Arial"/>
                  <w:szCs w:val="24"/>
                </w:rPr>
                <w:t>WWW.kimadia.gov.iq</w:t>
              </w:r>
            </w:hyperlink>
            <w:r w:rsidRPr="00C03811">
              <w:rPr>
                <w:rFonts w:ascii="Arial" w:hAnsi="Arial"/>
                <w:szCs w:val="24"/>
              </w:rPr>
              <w:t xml:space="preserve"> ) </w:t>
            </w:r>
            <w:r w:rsidRPr="00C03811">
              <w:rPr>
                <w:rFonts w:ascii="Arial" w:hAnsi="Arial"/>
                <w:spacing w:val="-2"/>
                <w:szCs w:val="24"/>
              </w:rPr>
              <w:t>and inspect the bidding documents at the address given below from            ( 8:30  AM) to (2:30 PM) at Baghdad time</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for  the pharmaceutical will be adopted from suppliers/ national factoriesgoods . </w:t>
            </w:r>
            <w:r w:rsidRPr="00C03811">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rsidTr="004437C5">
        <w:tc>
          <w:tcPr>
            <w:tcW w:w="10915" w:type="dxa"/>
            <w:shd w:val="clear" w:color="auto" w:fill="auto"/>
          </w:tcPr>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(1.000.000)one  million  Iraqi Dinar of the tender that less than (1.000.000) Dollars .</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(2.000.000)two  million Iraqi Dinar for the tender that more than (1.000.000) Dinar.</w:t>
            </w:r>
          </w:p>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rsidTr="004437C5">
        <w:tc>
          <w:tcPr>
            <w:tcW w:w="10915" w:type="dxa"/>
            <w:shd w:val="clear" w:color="auto" w:fill="auto"/>
          </w:tcPr>
          <w:p w:rsidR="00D82098" w:rsidRPr="00C03811" w:rsidRDefault="00D82098" w:rsidP="00C36845">
            <w:pPr>
              <w:spacing w:line="240" w:lineRule="exact"/>
              <w:jc w:val="both"/>
              <w:rPr>
                <w:rFonts w:ascii="Arial" w:hAnsi="Arial"/>
                <w:sz w:val="24"/>
                <w:szCs w:val="24"/>
              </w:rPr>
            </w:pPr>
            <w:r w:rsidRPr="00C03811">
              <w:rPr>
                <w:rFonts w:ascii="Arial" w:hAnsi="Arial"/>
                <w:sz w:val="24"/>
                <w:szCs w:val="24"/>
              </w:rPr>
              <w:lastRenderedPageBreak/>
              <w:t xml:space="preserve">5. </w:t>
            </w:r>
            <w:r w:rsidRPr="00C03811">
              <w:rPr>
                <w:sz w:val="24"/>
                <w:szCs w:val="24"/>
              </w:rPr>
              <w:t xml:space="preserve">Announcement date of this tender will be on </w:t>
            </w:r>
            <w:r w:rsidR="00C36845">
              <w:rPr>
                <w:sz w:val="24"/>
                <w:szCs w:val="24"/>
                <w:highlight w:val="yellow"/>
              </w:rPr>
              <w:t>23</w:t>
            </w:r>
            <w:r w:rsidRPr="004437C5">
              <w:rPr>
                <w:sz w:val="24"/>
                <w:szCs w:val="24"/>
                <w:highlight w:val="yellow"/>
              </w:rPr>
              <w:t xml:space="preserve"> / </w:t>
            </w:r>
            <w:r w:rsidR="00006AD3">
              <w:rPr>
                <w:sz w:val="24"/>
                <w:szCs w:val="24"/>
                <w:highlight w:val="yellow"/>
              </w:rPr>
              <w:t>9</w:t>
            </w:r>
            <w:r w:rsidR="00586A01">
              <w:rPr>
                <w:sz w:val="24"/>
                <w:szCs w:val="24"/>
                <w:highlight w:val="yellow"/>
                <w:lang w:bidi="ar-IQ"/>
              </w:rPr>
              <w:t>/</w:t>
            </w:r>
            <w:r w:rsidRPr="004437C5">
              <w:rPr>
                <w:sz w:val="24"/>
                <w:szCs w:val="24"/>
                <w:highlight w:val="yellow"/>
              </w:rPr>
              <w:t>202</w:t>
            </w:r>
            <w:r w:rsidR="009540FC">
              <w:rPr>
                <w:sz w:val="24"/>
                <w:szCs w:val="24"/>
              </w:rPr>
              <w:t>4</w:t>
            </w:r>
            <w:r w:rsidRPr="00C03811">
              <w:rPr>
                <w:sz w:val="24"/>
                <w:szCs w:val="24"/>
              </w:rPr>
              <w:t xml:space="preserve"> and The date of conference convening will </w:t>
            </w:r>
            <w:r w:rsidRPr="004437C5">
              <w:rPr>
                <w:sz w:val="24"/>
                <w:szCs w:val="24"/>
              </w:rPr>
              <w:t xml:space="preserve">be on  </w:t>
            </w:r>
            <w:r w:rsidR="00661FAF">
              <w:rPr>
                <w:sz w:val="24"/>
                <w:szCs w:val="24"/>
                <w:highlight w:val="yellow"/>
              </w:rPr>
              <w:t>1</w:t>
            </w:r>
            <w:r w:rsidRPr="004437C5">
              <w:rPr>
                <w:sz w:val="24"/>
                <w:szCs w:val="24"/>
                <w:highlight w:val="yellow"/>
              </w:rPr>
              <w:t xml:space="preserve"> /  </w:t>
            </w:r>
            <w:r w:rsidR="00661FAF">
              <w:rPr>
                <w:sz w:val="24"/>
                <w:szCs w:val="24"/>
                <w:highlight w:val="yellow"/>
              </w:rPr>
              <w:t>10</w:t>
            </w:r>
            <w:r w:rsidRPr="004437C5">
              <w:rPr>
                <w:sz w:val="24"/>
                <w:szCs w:val="24"/>
                <w:highlight w:val="yellow"/>
              </w:rPr>
              <w:t>/202</w:t>
            </w:r>
            <w:r w:rsidR="009540FC">
              <w:rPr>
                <w:sz w:val="24"/>
                <w:szCs w:val="24"/>
              </w:rPr>
              <w:t>4</w:t>
            </w:r>
            <w:r w:rsidRPr="00C03811">
              <w:rPr>
                <w:sz w:val="24"/>
                <w:szCs w:val="24"/>
              </w:rPr>
              <w:t xml:space="preserve"> for responding the inquire of the participants against the tender.   </w:t>
            </w:r>
          </w:p>
          <w:p w:rsidR="00D82098" w:rsidRPr="00C03811" w:rsidRDefault="00D82098" w:rsidP="006F20C3">
            <w:pPr>
              <w:spacing w:line="240" w:lineRule="exact"/>
              <w:ind w:left="252" w:right="252"/>
              <w:rPr>
                <w:rFonts w:ascii="Arial" w:hAnsi="Arial"/>
                <w:sz w:val="24"/>
                <w:szCs w:val="24"/>
              </w:rPr>
            </w:pPr>
          </w:p>
          <w:p w:rsidR="00D82098" w:rsidRPr="00C03811" w:rsidRDefault="00D82098" w:rsidP="006F20C3">
            <w:pPr>
              <w:rPr>
                <w:rFonts w:ascii="Arial" w:hAnsi="Arial"/>
                <w:b/>
                <w:sz w:val="24"/>
                <w:szCs w:val="24"/>
              </w:rPr>
            </w:pPr>
          </w:p>
          <w:p w:rsidR="00D82098" w:rsidRPr="00C03811" w:rsidRDefault="00D82098" w:rsidP="00661FAF">
            <w:pPr>
              <w:pStyle w:val="BodyText"/>
              <w:rPr>
                <w:rFonts w:ascii="Arial" w:hAnsi="Arial"/>
                <w:sz w:val="24"/>
                <w:szCs w:val="24"/>
              </w:rPr>
            </w:pPr>
            <w:r w:rsidRPr="00C03811">
              <w:rPr>
                <w:rFonts w:ascii="Arial" w:hAnsi="Arial"/>
                <w:sz w:val="24"/>
                <w:szCs w:val="24"/>
              </w:rPr>
              <w:t xml:space="preserve">Bids must be delivered  at or before </w:t>
            </w:r>
            <w:r w:rsidRPr="00C03811">
              <w:rPr>
                <w:sz w:val="24"/>
                <w:szCs w:val="24"/>
              </w:rPr>
              <w:t>the end of formal work</w:t>
            </w:r>
            <w:r w:rsidR="00E65EF9">
              <w:rPr>
                <w:sz w:val="24"/>
                <w:szCs w:val="24"/>
              </w:rPr>
              <w:t xml:space="preserve">   </w:t>
            </w:r>
            <w:r w:rsidRPr="00C03811">
              <w:rPr>
                <w:sz w:val="24"/>
                <w:szCs w:val="24"/>
              </w:rPr>
              <w:t xml:space="preserve"> </w:t>
            </w:r>
            <w:r w:rsidR="00661FAF">
              <w:rPr>
                <w:sz w:val="24"/>
                <w:szCs w:val="24"/>
                <w:highlight w:val="yellow"/>
              </w:rPr>
              <w:t>6</w:t>
            </w:r>
            <w:r w:rsidRPr="00E65EF9">
              <w:rPr>
                <w:rFonts w:ascii="Arial" w:hAnsi="Arial"/>
                <w:sz w:val="24"/>
                <w:szCs w:val="24"/>
                <w:highlight w:val="yellow"/>
              </w:rPr>
              <w:t xml:space="preserve"> /</w:t>
            </w:r>
            <w:r w:rsidR="00006AD3">
              <w:rPr>
                <w:rFonts w:ascii="Arial" w:hAnsi="Arial"/>
                <w:sz w:val="24"/>
                <w:szCs w:val="24"/>
                <w:highlight w:val="yellow"/>
              </w:rPr>
              <w:t>10</w:t>
            </w:r>
            <w:r w:rsidRPr="004437C5">
              <w:rPr>
                <w:rFonts w:ascii="Arial" w:hAnsi="Arial"/>
                <w:sz w:val="24"/>
                <w:szCs w:val="24"/>
                <w:highlight w:val="yellow"/>
              </w:rPr>
              <w:t xml:space="preserve"> /  202</w:t>
            </w:r>
            <w:r w:rsidR="009540FC">
              <w:rPr>
                <w:rFonts w:ascii="Arial" w:hAnsi="Arial"/>
                <w:sz w:val="24"/>
                <w:szCs w:val="24"/>
              </w:rPr>
              <w:t>4</w:t>
            </w:r>
            <w:r w:rsidRPr="00C03811">
              <w:rPr>
                <w:rFonts w:ascii="Arial" w:hAnsi="Arial"/>
                <w:sz w:val="24"/>
                <w:szCs w:val="24"/>
              </w:rPr>
              <w:t>]. The late bids will be rejected. Bids will be opened in the presence of the bidders’ representatives who choose to attend in person at the address below .</w:t>
            </w:r>
          </w:p>
          <w:p w:rsidR="00D82098" w:rsidRPr="00C03811" w:rsidRDefault="00D82098" w:rsidP="006F20C3">
            <w:pPr>
              <w:pStyle w:val="BodyText"/>
              <w:rPr>
                <w:sz w:val="24"/>
                <w:szCs w:val="24"/>
              </w:rPr>
            </w:pPr>
            <w:r w:rsidRPr="00C03811">
              <w:rPr>
                <w:sz w:val="24"/>
                <w:szCs w:val="24"/>
              </w:rPr>
              <w:t>The date of opening the tender will be the day after closing date in Kimadia and in publicly form.</w:t>
            </w:r>
          </w:p>
          <w:p w:rsidR="00D82098" w:rsidRPr="00C03811" w:rsidRDefault="00D82098" w:rsidP="006F20C3">
            <w:pPr>
              <w:pStyle w:val="BodyText"/>
              <w:rPr>
                <w:rFonts w:ascii="Arial" w:hAnsi="Arial"/>
                <w:sz w:val="24"/>
                <w:szCs w:val="24"/>
              </w:rPr>
            </w:pPr>
            <w:r w:rsidRPr="00C03811">
              <w:rPr>
                <w:rFonts w:ascii="Arial" w:hAnsi="Arial"/>
                <w:sz w:val="24"/>
                <w:szCs w:val="24"/>
              </w:rPr>
              <w:t xml:space="preserve">      . All bids must be accompanied by a Bid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or legalize check or svtjh&amp;</w:t>
            </w:r>
            <w:r w:rsidRPr="00C03811">
              <w:rPr>
                <w:rFonts w:ascii="inherit" w:eastAsia="Times New Roman" w:hAnsi="inherit" w:cs="Courier New"/>
                <w:color w:val="202124"/>
                <w:sz w:val="24"/>
                <w:szCs w:val="24"/>
                <w:highlight w:val="yellow"/>
              </w:rPr>
              <w:t>of a receipt</w:t>
            </w:r>
            <w:r w:rsidR="00DE32E3" w:rsidRPr="001701E3">
              <w:rPr>
                <w:rFonts w:ascii="inherit" w:eastAsia="Times New Roman" w:hAnsi="inherit" w:cs="Courier New"/>
                <w:b/>
                <w:bCs/>
                <w:color w:val="202124"/>
                <w:sz w:val="24"/>
                <w:szCs w:val="24"/>
                <w:highlight w:val="yellow"/>
              </w:rPr>
              <w:t>Or a deposit slip according to the amount of the insurance</w:t>
            </w:r>
          </w:p>
          <w:p w:rsidR="00D82098" w:rsidRPr="00C03811" w:rsidRDefault="00D82098" w:rsidP="00CD4BCD">
            <w:pPr>
              <w:spacing w:line="240" w:lineRule="exact"/>
              <w:jc w:val="both"/>
              <w:rPr>
                <w:rFonts w:ascii="Arial" w:hAnsi="Arial"/>
                <w:sz w:val="24"/>
                <w:szCs w:val="24"/>
              </w:rPr>
            </w:pPr>
            <w:r w:rsidRPr="00C03811">
              <w:rPr>
                <w:rFonts w:ascii="Arial" w:hAnsi="Arial"/>
                <w:sz w:val="24"/>
                <w:szCs w:val="24"/>
                <w:highlight w:val="yellow"/>
              </w:rPr>
              <w:t>the swift of a guarantee letter or direct bond are not accepted.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d-the bond issued from company which contracted with it or with its legal authorized for issuing the bond under formal &amp; certified authorization.</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e-the submitting of bond should attachedwith litter of legalized issuing (private&amp;secret)send toMinistry of Health / Environment / The State Company For Marketing Drug Medical Appliances (kimadia )  by the bank who issued the bond.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f-the bond should not conditional &amp; for the favor of</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Medical Appliances (kimadia )</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g-the bond must issued by two languages (Arabic &amp; English).</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lastRenderedPageBreak/>
              <w:t>i</w:t>
            </w:r>
            <w:r w:rsidRPr="00C03811">
              <w:rPr>
                <w:rFonts w:ascii="Arial" w:hAnsi="Arial"/>
                <w:sz w:val="24"/>
                <w:szCs w:val="24"/>
                <w:highlight w:val="darkCyan"/>
              </w:rPr>
              <w:t xml:space="preserve">-Primary  bid bond  expiration date  </w:t>
            </w:r>
            <w:r w:rsidRPr="00C03811">
              <w:rPr>
                <w:rFonts w:ascii="Arial" w:hAnsi="Arial"/>
                <w:sz w:val="24"/>
                <w:szCs w:val="24"/>
                <w:highlight w:val="yellow"/>
              </w:rPr>
              <w:t>be valid until after the end of validity tender specified in the documents of tender.</w:t>
            </w:r>
          </w:p>
          <w:p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6. The address(es) referred to above is</w:t>
            </w:r>
            <w:r w:rsidRPr="00C03811">
              <w:rPr>
                <w:rFonts w:ascii="Arial" w:eastAsia="Calibri" w:hAnsi="Arial" w:cs="Arial"/>
                <w:color w:val="auto"/>
                <w:highlight w:val="yellow"/>
                <w:lang w:val="en-US" w:eastAsia="en-US" w:bidi="ar-SA"/>
              </w:rPr>
              <w:t>Baghdad/bab-Almadhm</w:t>
            </w:r>
            <w:r w:rsidRPr="00C03811">
              <w:rPr>
                <w:rFonts w:ascii="Arial" w:hAnsi="Arial" w:cs="Arial"/>
                <w:color w:val="auto"/>
                <w:highlight w:val="yellow"/>
              </w:rPr>
              <w:t>Ministry of Health / Environment / The State Company For Marketing Drug Medical Appliances (kimadia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rsidR="00D82098" w:rsidRPr="00C03811" w:rsidRDefault="00D82098" w:rsidP="006F20C3">
            <w:pPr>
              <w:spacing w:line="240" w:lineRule="exact"/>
              <w:jc w:val="both"/>
              <w:rPr>
                <w:rFonts w:ascii="Arial" w:hAnsi="Arial"/>
                <w:sz w:val="24"/>
                <w:szCs w:val="24"/>
              </w:rPr>
            </w:pP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 xml:space="preserve">(kimadia) </w:t>
            </w:r>
            <w:r w:rsidRPr="00C03811">
              <w:rPr>
                <w:rFonts w:ascii="Arial" w:hAnsi="Arial"/>
                <w:b/>
                <w:bCs/>
                <w:sz w:val="24"/>
                <w:szCs w:val="24"/>
                <w:lang w:val="en-GB"/>
              </w:rPr>
              <w:t xml:space="preserve">Contracting Authority </w:t>
            </w:r>
            <w:r w:rsidRPr="00C03811">
              <w:rPr>
                <w:rFonts w:ascii="Arial" w:hAnsi="Arial"/>
                <w:sz w:val="24"/>
                <w:szCs w:val="24"/>
                <w:lang w:bidi="ar-IQ"/>
              </w:rPr>
              <w:t>PH</w:t>
            </w:r>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 </w:t>
            </w:r>
            <w:r w:rsidR="006857FD">
              <w:rPr>
                <w:rFonts w:ascii="Arial" w:eastAsia="Times New Roman" w:hAnsi="Arial" w:cs="Times New Roman"/>
                <w:b/>
                <w:bCs/>
                <w:sz w:val="24"/>
                <w:szCs w:val="24"/>
                <w:lang w:bidi="ar-LB"/>
              </w:rPr>
              <w:t>Ahmed Sami</w:t>
            </w:r>
          </w:p>
        </w:tc>
      </w:tr>
      <w:tr w:rsidR="00D82098" w:rsidRPr="00C03811" w:rsidTr="004437C5">
        <w:tc>
          <w:tcPr>
            <w:tcW w:w="10915" w:type="dxa"/>
            <w:shd w:val="clear" w:color="auto" w:fill="auto"/>
          </w:tcPr>
          <w:p w:rsidR="00D82098" w:rsidRPr="00C03811" w:rsidRDefault="00D82098" w:rsidP="006E1346">
            <w:pPr>
              <w:spacing w:line="240" w:lineRule="exact"/>
              <w:jc w:val="both"/>
              <w:rPr>
                <w:rFonts w:ascii="Arial" w:hAnsi="Arial"/>
                <w:b/>
                <w:bCs/>
                <w:sz w:val="24"/>
                <w:szCs w:val="24"/>
                <w:lang w:bidi="ar-LB"/>
              </w:rPr>
            </w:pPr>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 xml:space="preserve">Director General of </w:t>
            </w:r>
            <w:r w:rsidRPr="00C03811">
              <w:rPr>
                <w:rFonts w:ascii="Arial" w:hAnsi="Arial"/>
                <w:sz w:val="24"/>
                <w:szCs w:val="24"/>
                <w:highlight w:val="yellow"/>
              </w:rPr>
              <w:t>The State Company For Marketing Drug Medical Appliances (kimadia )</w:t>
            </w:r>
          </w:p>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C0E08" w:rsidRDefault="00EC0E08"/>
    <w:p w:rsidR="004437C5" w:rsidRDefault="004437C5"/>
    <w:p w:rsidR="004437C5" w:rsidRDefault="004437C5"/>
    <w:p w:rsidR="004437C5" w:rsidRDefault="004437C5"/>
    <w:p w:rsidR="004437C5" w:rsidRDefault="004437C5"/>
    <w:p w:rsidR="004437C5" w:rsidRDefault="004437C5"/>
    <w:tbl>
      <w:tblPr>
        <w:tblW w:w="11620" w:type="dxa"/>
        <w:tblInd w:w="93" w:type="dxa"/>
        <w:tblLook w:val="04A0" w:firstRow="1" w:lastRow="0" w:firstColumn="1" w:lastColumn="0" w:noHBand="0" w:noVBand="1"/>
      </w:tblPr>
      <w:tblGrid>
        <w:gridCol w:w="620"/>
        <w:gridCol w:w="1320"/>
        <w:gridCol w:w="4500"/>
        <w:gridCol w:w="1220"/>
        <w:gridCol w:w="1040"/>
        <w:gridCol w:w="900"/>
        <w:gridCol w:w="940"/>
        <w:gridCol w:w="1080"/>
      </w:tblGrid>
      <w:tr w:rsidR="00FE4BF4" w:rsidRPr="00FE4BF4" w:rsidTr="00FE4BF4">
        <w:trPr>
          <w:trHeight w:val="420"/>
        </w:trPr>
        <w:tc>
          <w:tcPr>
            <w:tcW w:w="11620" w:type="dxa"/>
            <w:gridSpan w:val="8"/>
            <w:tcBorders>
              <w:top w:val="single" w:sz="4" w:space="0" w:color="auto"/>
              <w:left w:val="single" w:sz="4" w:space="0" w:color="auto"/>
              <w:bottom w:val="single" w:sz="4" w:space="0" w:color="auto"/>
              <w:right w:val="single" w:sz="4" w:space="0" w:color="auto"/>
            </w:tcBorders>
            <w:shd w:val="clear" w:color="auto" w:fill="auto"/>
            <w:hideMark/>
          </w:tcPr>
          <w:p w:rsidR="00FE4BF4" w:rsidRPr="00FE4BF4" w:rsidRDefault="00FE4BF4" w:rsidP="00FE4BF4">
            <w:pPr>
              <w:spacing w:after="0" w:line="240" w:lineRule="auto"/>
              <w:jc w:val="center"/>
              <w:rPr>
                <w:rFonts w:ascii="Calibri" w:eastAsia="Times New Roman" w:hAnsi="Calibri" w:cs="Calibri"/>
                <w:b/>
                <w:bCs/>
                <w:color w:val="000000"/>
                <w:sz w:val="28"/>
                <w:szCs w:val="28"/>
              </w:rPr>
            </w:pPr>
            <w:bookmarkStart w:id="0" w:name="RANGE!A1:H3"/>
            <w:r w:rsidRPr="00FE4BF4">
              <w:rPr>
                <w:rFonts w:ascii="Calibri" w:eastAsia="Times New Roman" w:hAnsi="Calibri" w:cs="Calibri"/>
                <w:b/>
                <w:bCs/>
                <w:color w:val="000000"/>
                <w:sz w:val="28"/>
                <w:szCs w:val="28"/>
              </w:rPr>
              <w:lastRenderedPageBreak/>
              <w:t>VACC  1-2024D</w:t>
            </w:r>
            <w:bookmarkEnd w:id="0"/>
          </w:p>
        </w:tc>
      </w:tr>
      <w:tr w:rsidR="00FE4BF4" w:rsidRPr="00FE4BF4" w:rsidTr="00FE4BF4">
        <w:trPr>
          <w:trHeight w:val="2640"/>
        </w:trPr>
        <w:tc>
          <w:tcPr>
            <w:tcW w:w="620" w:type="dxa"/>
            <w:tcBorders>
              <w:top w:val="nil"/>
              <w:left w:val="single" w:sz="4" w:space="0" w:color="auto"/>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NO</w:t>
            </w:r>
          </w:p>
        </w:tc>
        <w:tc>
          <w:tcPr>
            <w:tcW w:w="132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NATIONAL COOD</w:t>
            </w:r>
          </w:p>
        </w:tc>
        <w:tc>
          <w:tcPr>
            <w:tcW w:w="450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ITEM</w:t>
            </w:r>
          </w:p>
        </w:tc>
        <w:tc>
          <w:tcPr>
            <w:tcW w:w="122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total2025</w:t>
            </w:r>
          </w:p>
        </w:tc>
        <w:tc>
          <w:tcPr>
            <w:tcW w:w="104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pack size</w:t>
            </w:r>
          </w:p>
        </w:tc>
        <w:tc>
          <w:tcPr>
            <w:tcW w:w="90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Category A 100%</w:t>
            </w:r>
          </w:p>
        </w:tc>
        <w:tc>
          <w:tcPr>
            <w:tcW w:w="94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 xml:space="preserve">Category B </w:t>
            </w:r>
            <w:r w:rsidRPr="00FE4BF4">
              <w:rPr>
                <w:rFonts w:ascii="Calibri" w:eastAsia="Times New Roman" w:hAnsi="Calibri" w:cs="Calibri"/>
                <w:b/>
                <w:bCs/>
                <w:color w:val="000000"/>
                <w:sz w:val="16"/>
                <w:szCs w:val="16"/>
              </w:rPr>
              <w:br/>
              <w:t>70% of Brand</w:t>
            </w:r>
            <w:r w:rsidRPr="00FE4BF4">
              <w:rPr>
                <w:rFonts w:ascii="Calibri" w:eastAsia="Times New Roman" w:hAnsi="Calibri" w:cs="Calibri"/>
                <w:b/>
                <w:bCs/>
                <w:color w:val="000000"/>
                <w:sz w:val="16"/>
                <w:szCs w:val="16"/>
              </w:rPr>
              <w:br/>
            </w:r>
            <w:r w:rsidRPr="00FE4BF4">
              <w:rPr>
                <w:rFonts w:ascii="Calibri" w:eastAsia="Times New Roman" w:hAnsi="Calibri" w:cs="Calibri"/>
                <w:b/>
                <w:bCs/>
                <w:color w:val="000000"/>
                <w:sz w:val="16"/>
                <w:szCs w:val="16"/>
                <w:rtl/>
              </w:rPr>
              <w:t>اوربا</w:t>
            </w:r>
            <w:r w:rsidRPr="00FE4BF4">
              <w:rPr>
                <w:rFonts w:ascii="Calibri" w:eastAsia="Times New Roman" w:hAnsi="Calibri" w:cs="Calibri"/>
                <w:b/>
                <w:bCs/>
                <w:color w:val="000000"/>
                <w:sz w:val="16"/>
                <w:szCs w:val="16"/>
              </w:rPr>
              <w:t xml:space="preserve"> Europe</w:t>
            </w:r>
            <w:r w:rsidRPr="00FE4BF4">
              <w:rPr>
                <w:rFonts w:ascii="Calibri" w:eastAsia="Times New Roman" w:hAnsi="Calibri" w:cs="Calibri"/>
                <w:b/>
                <w:bCs/>
                <w:color w:val="000000"/>
                <w:sz w:val="16"/>
                <w:szCs w:val="16"/>
              </w:rPr>
              <w:br/>
            </w:r>
            <w:r w:rsidRPr="00FE4BF4">
              <w:rPr>
                <w:rFonts w:ascii="Calibri" w:eastAsia="Times New Roman" w:hAnsi="Calibri" w:cs="Calibri"/>
                <w:b/>
                <w:bCs/>
                <w:color w:val="000000"/>
                <w:sz w:val="16"/>
                <w:szCs w:val="16"/>
                <w:rtl/>
              </w:rPr>
              <w:t xml:space="preserve">وكوريا الجنوبية واليابان وامريكا الشمالية </w:t>
            </w:r>
            <w:r w:rsidRPr="00FE4BF4">
              <w:rPr>
                <w:rFonts w:ascii="Calibri" w:eastAsia="Times New Roman" w:hAnsi="Calibri" w:cs="Calibri"/>
                <w:b/>
                <w:bCs/>
                <w:color w:val="000000"/>
                <w:sz w:val="16"/>
                <w:szCs w:val="16"/>
              </w:rPr>
              <w:br/>
            </w:r>
            <w:r w:rsidRPr="00FE4BF4">
              <w:rPr>
                <w:rFonts w:ascii="Calibri" w:eastAsia="Times New Roman" w:hAnsi="Calibri" w:cs="Calibri"/>
                <w:b/>
                <w:bCs/>
                <w:color w:val="000000"/>
                <w:sz w:val="16"/>
                <w:szCs w:val="16"/>
                <w:rtl/>
              </w:rPr>
              <w:t>وامريكا الجنوبية واستراليا وكندا وبريطانيا</w:t>
            </w:r>
          </w:p>
        </w:tc>
        <w:tc>
          <w:tcPr>
            <w:tcW w:w="1080" w:type="dxa"/>
            <w:tcBorders>
              <w:top w:val="nil"/>
              <w:left w:val="nil"/>
              <w:bottom w:val="nil"/>
              <w:right w:val="single" w:sz="4" w:space="0" w:color="auto"/>
            </w:tcBorders>
            <w:shd w:val="clear" w:color="000000" w:fill="AEAAAA"/>
            <w:hideMark/>
          </w:tcPr>
          <w:p w:rsidR="00FE4BF4" w:rsidRPr="00FE4BF4" w:rsidRDefault="00FE4BF4" w:rsidP="00FE4BF4">
            <w:pPr>
              <w:spacing w:after="0" w:line="240" w:lineRule="auto"/>
              <w:jc w:val="center"/>
              <w:rPr>
                <w:rFonts w:ascii="Calibri" w:eastAsia="Times New Roman" w:hAnsi="Calibri" w:cs="Calibri"/>
                <w:b/>
                <w:bCs/>
                <w:color w:val="000000"/>
                <w:sz w:val="16"/>
                <w:szCs w:val="16"/>
              </w:rPr>
            </w:pPr>
            <w:r w:rsidRPr="00FE4BF4">
              <w:rPr>
                <w:rFonts w:ascii="Calibri" w:eastAsia="Times New Roman" w:hAnsi="Calibri" w:cs="Calibri"/>
                <w:b/>
                <w:bCs/>
                <w:color w:val="000000"/>
                <w:sz w:val="16"/>
                <w:szCs w:val="16"/>
              </w:rPr>
              <w:t>Category C 45% of Brand</w:t>
            </w:r>
            <w:r w:rsidRPr="00FE4BF4">
              <w:rPr>
                <w:rFonts w:ascii="Calibri" w:eastAsia="Times New Roman" w:hAnsi="Calibri" w:cs="Calibri"/>
                <w:b/>
                <w:bCs/>
                <w:color w:val="000000"/>
                <w:sz w:val="16"/>
                <w:szCs w:val="16"/>
                <w:rtl/>
              </w:rPr>
              <w:t>جميع الدول</w:t>
            </w:r>
            <w:r w:rsidRPr="00FE4BF4">
              <w:rPr>
                <w:rFonts w:ascii="Calibri" w:eastAsia="Times New Roman" w:hAnsi="Calibri" w:cs="Calibri"/>
                <w:b/>
                <w:bCs/>
                <w:color w:val="000000"/>
                <w:sz w:val="16"/>
                <w:szCs w:val="16"/>
              </w:rPr>
              <w:br/>
            </w:r>
            <w:r w:rsidRPr="00FE4BF4">
              <w:rPr>
                <w:rFonts w:ascii="Calibri" w:eastAsia="Times New Roman" w:hAnsi="Calibri" w:cs="Calibri"/>
                <w:b/>
                <w:bCs/>
                <w:color w:val="000000"/>
                <w:sz w:val="16"/>
                <w:szCs w:val="16"/>
                <w:rtl/>
              </w:rPr>
              <w:t>عدا ما ورد في</w:t>
            </w:r>
            <w:r w:rsidRPr="00FE4BF4">
              <w:rPr>
                <w:rFonts w:ascii="Calibri" w:eastAsia="Times New Roman" w:hAnsi="Calibri" w:cs="Calibri"/>
                <w:b/>
                <w:bCs/>
                <w:color w:val="000000"/>
                <w:sz w:val="16"/>
                <w:szCs w:val="16"/>
              </w:rPr>
              <w:t xml:space="preserve"> Category A</w:t>
            </w:r>
            <w:r w:rsidRPr="00FE4BF4">
              <w:rPr>
                <w:rFonts w:ascii="Calibri" w:eastAsia="Times New Roman" w:hAnsi="Calibri" w:cs="Calibri"/>
                <w:b/>
                <w:bCs/>
                <w:color w:val="000000"/>
                <w:sz w:val="16"/>
                <w:szCs w:val="16"/>
              </w:rPr>
              <w:br/>
              <w:t>And</w:t>
            </w:r>
            <w:r w:rsidRPr="00FE4BF4">
              <w:rPr>
                <w:rFonts w:ascii="Calibri" w:eastAsia="Times New Roman" w:hAnsi="Calibri" w:cs="Calibri"/>
                <w:b/>
                <w:bCs/>
                <w:color w:val="000000"/>
                <w:sz w:val="16"/>
                <w:szCs w:val="16"/>
              </w:rPr>
              <w:br/>
              <w:t>Category B</w:t>
            </w:r>
          </w:p>
        </w:tc>
      </w:tr>
      <w:tr w:rsidR="00FE4BF4" w:rsidRPr="00FE4BF4" w:rsidTr="00FE4BF4">
        <w:trPr>
          <w:trHeight w:val="1151"/>
        </w:trPr>
        <w:tc>
          <w:tcPr>
            <w:tcW w:w="620" w:type="dxa"/>
            <w:tcBorders>
              <w:top w:val="single" w:sz="4" w:space="0" w:color="auto"/>
              <w:left w:val="single" w:sz="4" w:space="0" w:color="auto"/>
              <w:bottom w:val="single" w:sz="4" w:space="0" w:color="auto"/>
              <w:right w:val="single" w:sz="4" w:space="0" w:color="auto"/>
            </w:tcBorders>
            <w:shd w:val="clear" w:color="auto" w:fill="auto"/>
            <w:hideMark/>
          </w:tcPr>
          <w:p w:rsidR="00FE4BF4" w:rsidRPr="00FE4BF4" w:rsidRDefault="00FE4BF4" w:rsidP="00FE4BF4">
            <w:pPr>
              <w:spacing w:after="0" w:line="240" w:lineRule="auto"/>
              <w:jc w:val="right"/>
              <w:rPr>
                <w:rFonts w:ascii="Calibri" w:eastAsia="Times New Roman" w:hAnsi="Calibri" w:cs="Calibri"/>
                <w:color w:val="000000"/>
              </w:rPr>
            </w:pPr>
            <w:r w:rsidRPr="00FE4BF4">
              <w:rPr>
                <w:rFonts w:ascii="Calibri" w:eastAsia="Times New Roman" w:hAnsi="Calibri" w:cs="Calibri"/>
                <w:color w:val="000000"/>
              </w:rPr>
              <w:t>1</w:t>
            </w:r>
          </w:p>
        </w:tc>
        <w:tc>
          <w:tcPr>
            <w:tcW w:w="1320" w:type="dxa"/>
            <w:tcBorders>
              <w:top w:val="single" w:sz="4" w:space="0" w:color="auto"/>
              <w:left w:val="nil"/>
              <w:bottom w:val="single" w:sz="4" w:space="0" w:color="auto"/>
              <w:right w:val="single" w:sz="4" w:space="0" w:color="auto"/>
            </w:tcBorders>
            <w:shd w:val="clear" w:color="auto" w:fill="auto"/>
            <w:hideMark/>
          </w:tcPr>
          <w:p w:rsidR="00FE4BF4" w:rsidRPr="00FE4BF4" w:rsidRDefault="00FE4BF4" w:rsidP="00FE4BF4">
            <w:pPr>
              <w:spacing w:after="0" w:line="240" w:lineRule="auto"/>
              <w:rPr>
                <w:rFonts w:ascii="Arial" w:eastAsia="Times New Roman" w:hAnsi="Arial" w:cs="Arial"/>
                <w:color w:val="000000"/>
                <w:sz w:val="16"/>
                <w:szCs w:val="16"/>
              </w:rPr>
            </w:pPr>
            <w:r w:rsidRPr="00FE4BF4">
              <w:rPr>
                <w:rFonts w:ascii="Arial" w:eastAsia="Times New Roman" w:hAnsi="Arial" w:cs="Arial"/>
                <w:color w:val="000000"/>
                <w:sz w:val="16"/>
                <w:szCs w:val="16"/>
              </w:rPr>
              <w:t>16-A00-058</w:t>
            </w:r>
          </w:p>
        </w:tc>
        <w:tc>
          <w:tcPr>
            <w:tcW w:w="4500" w:type="dxa"/>
            <w:tcBorders>
              <w:top w:val="single" w:sz="4" w:space="0" w:color="auto"/>
              <w:left w:val="nil"/>
              <w:bottom w:val="single" w:sz="4" w:space="0" w:color="auto"/>
              <w:right w:val="single" w:sz="4" w:space="0" w:color="auto"/>
            </w:tcBorders>
            <w:shd w:val="clear" w:color="auto" w:fill="auto"/>
            <w:hideMark/>
          </w:tcPr>
          <w:p w:rsidR="00FE4BF4" w:rsidRPr="00FE4BF4" w:rsidRDefault="00FE4BF4" w:rsidP="00FE4BF4">
            <w:pPr>
              <w:spacing w:after="0" w:line="240" w:lineRule="auto"/>
              <w:rPr>
                <w:rFonts w:ascii="Arial" w:eastAsia="Times New Roman" w:hAnsi="Arial" w:cs="Arial"/>
                <w:color w:val="000000"/>
              </w:rPr>
            </w:pPr>
            <w:r w:rsidRPr="00FE4BF4">
              <w:rPr>
                <w:rFonts w:ascii="Arial" w:eastAsia="Times New Roman" w:hAnsi="Arial" w:cs="Arial"/>
                <w:color w:val="000000"/>
              </w:rPr>
              <w:t>Bivalent oral poliomyelitis vaccine type1&amp;3 (10 OR 20 dose / vial )</w:t>
            </w:r>
          </w:p>
        </w:tc>
        <w:tc>
          <w:tcPr>
            <w:tcW w:w="1220" w:type="dxa"/>
            <w:tcBorders>
              <w:top w:val="single" w:sz="4" w:space="0" w:color="auto"/>
              <w:left w:val="nil"/>
              <w:bottom w:val="single" w:sz="4" w:space="0" w:color="auto"/>
              <w:right w:val="single" w:sz="4" w:space="0" w:color="auto"/>
            </w:tcBorders>
            <w:shd w:val="clear" w:color="auto" w:fill="auto"/>
            <w:hideMark/>
          </w:tcPr>
          <w:p w:rsidR="00FE4BF4" w:rsidRPr="00FE4BF4" w:rsidRDefault="00FE4BF4" w:rsidP="00FE4BF4">
            <w:pPr>
              <w:spacing w:after="0" w:line="240" w:lineRule="auto"/>
              <w:jc w:val="right"/>
              <w:rPr>
                <w:rFonts w:ascii="Calibri" w:eastAsia="Times New Roman" w:hAnsi="Calibri" w:cs="Calibri"/>
                <w:color w:val="000000"/>
              </w:rPr>
            </w:pPr>
            <w:r w:rsidRPr="00FE4BF4">
              <w:rPr>
                <w:rFonts w:ascii="Calibri" w:eastAsia="Times New Roman" w:hAnsi="Calibri" w:cs="Calibri"/>
                <w:color w:val="000000"/>
              </w:rPr>
              <w:t>8584300</w:t>
            </w:r>
          </w:p>
        </w:tc>
        <w:tc>
          <w:tcPr>
            <w:tcW w:w="1040" w:type="dxa"/>
            <w:tcBorders>
              <w:top w:val="single" w:sz="4" w:space="0" w:color="auto"/>
              <w:left w:val="nil"/>
              <w:bottom w:val="single" w:sz="4" w:space="0" w:color="auto"/>
              <w:right w:val="single" w:sz="4" w:space="0" w:color="auto"/>
            </w:tcBorders>
            <w:shd w:val="clear" w:color="auto" w:fill="auto"/>
            <w:noWrap/>
            <w:hideMark/>
          </w:tcPr>
          <w:p w:rsidR="00FE4BF4" w:rsidRPr="00FE4BF4" w:rsidRDefault="00FE4BF4" w:rsidP="00FE4BF4">
            <w:pPr>
              <w:spacing w:after="0" w:line="240" w:lineRule="auto"/>
              <w:rPr>
                <w:rFonts w:ascii="Calibri" w:eastAsia="Times New Roman" w:hAnsi="Calibri" w:cs="Calibri"/>
                <w:color w:val="000000"/>
                <w:sz w:val="16"/>
                <w:szCs w:val="16"/>
              </w:rPr>
            </w:pPr>
            <w:r w:rsidRPr="00FE4BF4">
              <w:rPr>
                <w:rFonts w:ascii="Calibri" w:eastAsia="Times New Roman" w:hAnsi="Calibri" w:cs="Calibri"/>
                <w:color w:val="000000"/>
                <w:sz w:val="16"/>
                <w:szCs w:val="16"/>
              </w:rPr>
              <w:t>1 dose</w:t>
            </w:r>
          </w:p>
        </w:tc>
        <w:tc>
          <w:tcPr>
            <w:tcW w:w="900" w:type="dxa"/>
            <w:tcBorders>
              <w:top w:val="single" w:sz="4" w:space="0" w:color="auto"/>
              <w:left w:val="nil"/>
              <w:bottom w:val="single" w:sz="4" w:space="0" w:color="auto"/>
              <w:right w:val="single" w:sz="4" w:space="0" w:color="auto"/>
            </w:tcBorders>
            <w:shd w:val="clear" w:color="auto" w:fill="auto"/>
            <w:noWrap/>
            <w:hideMark/>
          </w:tcPr>
          <w:p w:rsidR="00FE4BF4" w:rsidRPr="00FE4BF4" w:rsidRDefault="00FE4BF4" w:rsidP="00FE4BF4">
            <w:pPr>
              <w:spacing w:after="0" w:line="240" w:lineRule="auto"/>
              <w:rPr>
                <w:rFonts w:ascii="Calibri" w:eastAsia="Times New Roman" w:hAnsi="Calibri" w:cs="Calibri"/>
                <w:color w:val="000000"/>
              </w:rPr>
            </w:pPr>
            <w:r w:rsidRPr="00FE4BF4">
              <w:rPr>
                <w:rFonts w:ascii="Calibri" w:eastAsia="Times New Roman" w:hAnsi="Calibri" w:cs="Calibri"/>
                <w:color w:val="000000"/>
              </w:rPr>
              <w:t> </w:t>
            </w:r>
          </w:p>
        </w:tc>
        <w:tc>
          <w:tcPr>
            <w:tcW w:w="940" w:type="dxa"/>
            <w:tcBorders>
              <w:top w:val="single" w:sz="4" w:space="0" w:color="auto"/>
              <w:left w:val="nil"/>
              <w:bottom w:val="single" w:sz="4" w:space="0" w:color="auto"/>
              <w:right w:val="single" w:sz="4" w:space="0" w:color="auto"/>
            </w:tcBorders>
            <w:shd w:val="clear" w:color="auto" w:fill="auto"/>
            <w:noWrap/>
            <w:hideMark/>
          </w:tcPr>
          <w:p w:rsidR="00FE4BF4" w:rsidRPr="00FE4BF4" w:rsidRDefault="00FE4BF4" w:rsidP="00FE4BF4">
            <w:pPr>
              <w:spacing w:after="0" w:line="240" w:lineRule="auto"/>
              <w:rPr>
                <w:rFonts w:ascii="Calibri" w:eastAsia="Times New Roman" w:hAnsi="Calibri" w:cs="Calibri"/>
                <w:color w:val="000000"/>
              </w:rPr>
            </w:pPr>
            <w:r w:rsidRPr="00FE4BF4">
              <w:rPr>
                <w:rFonts w:ascii="Calibri" w:eastAsia="Times New Roman" w:hAnsi="Calibri" w:cs="Calibri"/>
                <w:color w:val="000000"/>
              </w:rPr>
              <w:t> </w:t>
            </w:r>
          </w:p>
        </w:tc>
        <w:tc>
          <w:tcPr>
            <w:tcW w:w="1080" w:type="dxa"/>
            <w:tcBorders>
              <w:top w:val="single" w:sz="4" w:space="0" w:color="auto"/>
              <w:left w:val="nil"/>
              <w:bottom w:val="single" w:sz="4" w:space="0" w:color="auto"/>
              <w:right w:val="single" w:sz="4" w:space="0" w:color="auto"/>
            </w:tcBorders>
            <w:shd w:val="clear" w:color="auto" w:fill="auto"/>
            <w:noWrap/>
            <w:hideMark/>
          </w:tcPr>
          <w:p w:rsidR="00FE4BF4" w:rsidRPr="00FE4BF4" w:rsidRDefault="00FE4BF4" w:rsidP="00FE4BF4">
            <w:pPr>
              <w:spacing w:after="0" w:line="240" w:lineRule="auto"/>
              <w:rPr>
                <w:rFonts w:ascii="Calibri" w:eastAsia="Times New Roman" w:hAnsi="Calibri" w:cs="Calibri"/>
                <w:color w:val="000000"/>
              </w:rPr>
            </w:pPr>
            <w:r w:rsidRPr="00FE4BF4">
              <w:rPr>
                <w:rFonts w:ascii="Calibri" w:eastAsia="Times New Roman" w:hAnsi="Calibri" w:cs="Calibri"/>
                <w:color w:val="000000"/>
              </w:rPr>
              <w:t>0.1564$</w:t>
            </w:r>
          </w:p>
        </w:tc>
      </w:tr>
    </w:tbl>
    <w:p w:rsidR="00C03811" w:rsidRDefault="00C03811">
      <w:pPr>
        <w:rPr>
          <w:rtl/>
        </w:rPr>
      </w:pPr>
    </w:p>
    <w:p w:rsidR="00B63FFE" w:rsidRDefault="00B63FFE" w:rsidP="00B63FFE"/>
    <w:p w:rsidR="00524619" w:rsidRDefault="00524619"/>
    <w:p w:rsidR="00524619" w:rsidRDefault="00524619"/>
    <w:p w:rsidR="00524619" w:rsidRDefault="00524619"/>
    <w:p w:rsidR="00524619" w:rsidRDefault="00524619"/>
    <w:p w:rsidR="00524619" w:rsidRDefault="00524619"/>
    <w:p w:rsidR="004437C5" w:rsidRDefault="004437C5"/>
    <w:p w:rsidR="004437C5" w:rsidRDefault="004437C5"/>
    <w:p w:rsidR="004437C5" w:rsidRDefault="004437C5"/>
    <w:p w:rsidR="00E65EF9" w:rsidRDefault="00E65EF9"/>
    <w:p w:rsidR="00E65EF9" w:rsidRDefault="00E65EF9"/>
    <w:p w:rsidR="004437C5" w:rsidRDefault="004437C5"/>
    <w:p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Borders>
              <w:bottom w:val="single" w:sz="4" w:space="0" w:color="auto"/>
            </w:tcBorders>
            <w:shd w:val="clear" w:color="auto" w:fill="D9D9D9" w:themeFill="background1" w:themeFillShade="D9"/>
          </w:tcPr>
          <w:p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rsidR="00D82098" w:rsidRPr="00C03811" w:rsidRDefault="00D82098" w:rsidP="00E63CF7">
            <w:pPr>
              <w:jc w:val="both"/>
              <w:rPr>
                <w:rFonts w:ascii="Arial Narrow" w:hAnsi="Arial Narrow" w:cs="Arial"/>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rsidR="00D82098" w:rsidRPr="00C03811" w:rsidRDefault="00D82098" w:rsidP="00E63CF7">
            <w:pPr>
              <w:bidi/>
              <w:jc w:val="both"/>
              <w:rPr>
                <w:rFonts w:ascii="Arial Narrow" w:hAnsi="Arial Narrow" w:cs="Arial"/>
                <w:sz w:val="24"/>
                <w:szCs w:val="24"/>
                <w:rtl/>
                <w:lang w:bidi="ar-IQ"/>
              </w:rPr>
            </w:pP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rsidR="00D82098" w:rsidRPr="00C03811" w:rsidRDefault="00D82098" w:rsidP="00E63CF7">
            <w:pPr>
              <w:jc w:val="both"/>
              <w:rPr>
                <w:rFonts w:ascii="Arial Narrow" w:hAnsi="Arial Narrow" w:cs="Arial"/>
                <w:b/>
                <w:sz w:val="24"/>
                <w:szCs w:val="24"/>
                <w:u w:val="single"/>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rsidTr="004437C5">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D82098" w:rsidRPr="00C03811" w:rsidRDefault="00D82098" w:rsidP="00E63CF7">
            <w:pPr>
              <w:jc w:val="both"/>
              <w:rPr>
                <w:sz w:val="24"/>
                <w:szCs w:val="24"/>
              </w:rPr>
            </w:pPr>
          </w:p>
        </w:tc>
      </w:tr>
      <w:tr w:rsidR="00D82098" w:rsidRPr="00C03811" w:rsidTr="004437C5">
        <w:trPr>
          <w:trHeight w:val="480"/>
        </w:trPr>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 xml:space="preserve">Part 3: Conditions of Contract and Contract Forms  </w:t>
            </w:r>
          </w:p>
          <w:p w:rsidR="00D82098" w:rsidRPr="00C03811" w:rsidRDefault="00D82098" w:rsidP="00E63CF7">
            <w:pPr>
              <w:jc w:val="both"/>
              <w:rPr>
                <w:sz w:val="24"/>
                <w:szCs w:val="24"/>
              </w:rPr>
            </w:pPr>
          </w:p>
        </w:tc>
      </w:tr>
      <w:tr w:rsidR="00D82098" w:rsidRPr="00C03811" w:rsidTr="004437C5">
        <w:trPr>
          <w:trHeight w:val="279"/>
        </w:trPr>
        <w:tc>
          <w:tcPr>
            <w:tcW w:w="10631" w:type="dxa"/>
          </w:tcPr>
          <w:p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rsidR="00D82098" w:rsidRPr="00C03811" w:rsidRDefault="00D82098" w:rsidP="00E63CF7">
            <w:pPr>
              <w:suppressAutoHyphens/>
              <w:jc w:val="both"/>
              <w:rPr>
                <w:rFonts w:ascii="Arial Narrow" w:hAnsi="Arial Narrow" w:cs="Arial"/>
                <w:bCs/>
                <w:sz w:val="24"/>
                <w:szCs w:val="24"/>
              </w:rPr>
            </w:pPr>
          </w:p>
        </w:tc>
      </w:tr>
    </w:tbl>
    <w:p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Pr>
          <w:p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E63CF7">
            <w:pPr>
              <w:jc w:val="both"/>
              <w:rPr>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tc>
      </w:tr>
    </w:tbl>
    <w:p w:rsidR="00DB5A1F" w:rsidRDefault="00DB5A1F"/>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tbl>
      <w:tblPr>
        <w:tblStyle w:val="TableGrid"/>
        <w:tblW w:w="0" w:type="auto"/>
        <w:jc w:val="center"/>
        <w:tblLook w:val="04A0" w:firstRow="1" w:lastRow="0" w:firstColumn="1" w:lastColumn="0" w:noHBand="0" w:noVBand="1"/>
      </w:tblPr>
      <w:tblGrid>
        <w:gridCol w:w="11307"/>
      </w:tblGrid>
      <w:tr w:rsidR="00D82098" w:rsidRPr="00C03811" w:rsidTr="00C03811">
        <w:trPr>
          <w:jc w:val="center"/>
        </w:trPr>
        <w:tc>
          <w:tcPr>
            <w:tcW w:w="11307" w:type="dxa"/>
            <w:shd w:val="clear" w:color="auto" w:fill="D9D9D9" w:themeFill="background1" w:themeFillShade="D9"/>
          </w:tcPr>
          <w:p w:rsidR="00D82098" w:rsidRPr="00C03811" w:rsidRDefault="00D82098" w:rsidP="00C03811">
            <w:pPr>
              <w:jc w:val="center"/>
              <w:rPr>
                <w:b/>
                <w:bCs/>
                <w:sz w:val="32"/>
                <w:szCs w:val="32"/>
                <w:rtl/>
              </w:rPr>
            </w:pPr>
            <w:r w:rsidRPr="00C03811">
              <w:rPr>
                <w:b/>
                <w:bCs/>
                <w:sz w:val="32"/>
                <w:szCs w:val="32"/>
              </w:rPr>
              <w:t>Part 1: Contracting Procedures</w:t>
            </w:r>
          </w:p>
          <w:p w:rsidR="00D82098" w:rsidRPr="00C03811" w:rsidRDefault="00D82098">
            <w:pPr>
              <w:rPr>
                <w:b/>
                <w:bCs/>
                <w:sz w:val="32"/>
                <w:szCs w:val="32"/>
              </w:rPr>
            </w:pPr>
          </w:p>
        </w:tc>
      </w:tr>
      <w:tr w:rsidR="00D82098" w:rsidRPr="00C03811" w:rsidTr="00C03811">
        <w:trPr>
          <w:jc w:val="center"/>
        </w:trPr>
        <w:tc>
          <w:tcPr>
            <w:tcW w:w="11307" w:type="dxa"/>
          </w:tcPr>
          <w:p w:rsidR="00D82098" w:rsidRPr="00C03811" w:rsidRDefault="00D82098" w:rsidP="00C03811">
            <w:pPr>
              <w:jc w:val="center"/>
              <w:rPr>
                <w:b/>
                <w:bCs/>
                <w:sz w:val="28"/>
                <w:szCs w:val="28"/>
              </w:rPr>
            </w:pPr>
            <w:r w:rsidRPr="00C03811">
              <w:rPr>
                <w:b/>
                <w:bCs/>
                <w:sz w:val="28"/>
                <w:szCs w:val="28"/>
              </w:rPr>
              <w:t>Section I - Instructions to Bidders</w:t>
            </w:r>
          </w:p>
          <w:p w:rsidR="00C03811" w:rsidRPr="00C03811" w:rsidRDefault="00C03811">
            <w:pPr>
              <w:rPr>
                <w:b/>
                <w:bCs/>
                <w:sz w:val="28"/>
                <w:szCs w:val="28"/>
              </w:rPr>
            </w:pPr>
          </w:p>
        </w:tc>
      </w:tr>
    </w:tbl>
    <w:p w:rsidR="00DB5A1F" w:rsidRDefault="00DB5A1F"/>
    <w:p w:rsidR="00C03811" w:rsidRDefault="00C03811"/>
    <w:p w:rsidR="00C03811" w:rsidRDefault="00C03811"/>
    <w:p w:rsidR="00C03811" w:rsidRDefault="00C03811"/>
    <w:p w:rsidR="00C03811" w:rsidRDefault="00C03811"/>
    <w:p w:rsidR="004437C5" w:rsidRDefault="004437C5"/>
    <w:p w:rsidR="004437C5" w:rsidRDefault="004437C5"/>
    <w:p w:rsidR="004437C5" w:rsidRDefault="004437C5"/>
    <w:p w:rsidR="004437C5" w:rsidRDefault="004437C5"/>
    <w:p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rsidTr="004437C5">
        <w:tc>
          <w:tcPr>
            <w:tcW w:w="11908" w:type="dxa"/>
            <w:gridSpan w:val="7"/>
            <w:shd w:val="clear" w:color="auto" w:fill="D9D9D9" w:themeFill="background1" w:themeFillShade="D9"/>
          </w:tcPr>
          <w:p w:rsidR="00D82098" w:rsidRPr="00C03811" w:rsidRDefault="00D82098" w:rsidP="00936A27">
            <w:pPr>
              <w:jc w:val="both"/>
              <w:rPr>
                <w:sz w:val="24"/>
                <w:szCs w:val="24"/>
              </w:rPr>
            </w:pPr>
            <w:r w:rsidRPr="00C03811">
              <w:rPr>
                <w:sz w:val="24"/>
                <w:szCs w:val="24"/>
              </w:rPr>
              <w:t>Articles/Clauses schedule</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A. General</w:t>
            </w:r>
          </w:p>
        </w:tc>
        <w:tc>
          <w:tcPr>
            <w:tcW w:w="6272" w:type="dxa"/>
            <w:gridSpan w:val="3"/>
          </w:tcPr>
          <w:p w:rsidR="00D82098" w:rsidRPr="00C03811" w:rsidRDefault="00D82098" w:rsidP="00936A27">
            <w:pPr>
              <w:jc w:val="both"/>
              <w:rPr>
                <w:b/>
                <w:bCs/>
                <w:sz w:val="24"/>
                <w:szCs w:val="24"/>
              </w:rPr>
            </w:pPr>
            <w:r w:rsidRPr="00C03811">
              <w:rPr>
                <w:b/>
                <w:bCs/>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w:t>
            </w:r>
          </w:p>
        </w:tc>
        <w:tc>
          <w:tcPr>
            <w:tcW w:w="5237" w:type="dxa"/>
            <w:gridSpan w:val="3"/>
          </w:tcPr>
          <w:p w:rsidR="00D82098" w:rsidRPr="00C03811" w:rsidRDefault="00D82098" w:rsidP="00936A27">
            <w:pPr>
              <w:jc w:val="both"/>
              <w:rPr>
                <w:sz w:val="24"/>
                <w:szCs w:val="24"/>
              </w:rPr>
            </w:pPr>
            <w:r w:rsidRPr="00C03811">
              <w:rPr>
                <w:sz w:val="24"/>
                <w:szCs w:val="24"/>
              </w:rPr>
              <w:t>Scope of tender</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w:t>
            </w:r>
          </w:p>
        </w:tc>
        <w:tc>
          <w:tcPr>
            <w:tcW w:w="5237" w:type="dxa"/>
            <w:gridSpan w:val="3"/>
          </w:tcPr>
          <w:p w:rsidR="00D82098" w:rsidRPr="00C03811" w:rsidRDefault="00D82098" w:rsidP="00936A27">
            <w:pPr>
              <w:jc w:val="both"/>
              <w:rPr>
                <w:sz w:val="24"/>
                <w:szCs w:val="24"/>
              </w:rPr>
            </w:pPr>
            <w:r w:rsidRPr="00C03811">
              <w:rPr>
                <w:sz w:val="24"/>
                <w:szCs w:val="24"/>
              </w:rPr>
              <w:t>Corruption and fraud</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rsidR="00D82098" w:rsidRPr="00C03811" w:rsidRDefault="00D82098" w:rsidP="00936A27">
            <w:pPr>
              <w:jc w:val="both"/>
              <w:rPr>
                <w:b/>
                <w:bCs/>
                <w:sz w:val="24"/>
                <w:szCs w:val="24"/>
              </w:rPr>
            </w:pPr>
            <w:r w:rsidRPr="00C03811">
              <w:rPr>
                <w:b/>
                <w:bCs/>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p>
        </w:tc>
        <w:tc>
          <w:tcPr>
            <w:tcW w:w="5237" w:type="dxa"/>
            <w:gridSpan w:val="3"/>
          </w:tcPr>
          <w:p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4</w:t>
            </w:r>
          </w:p>
        </w:tc>
        <w:tc>
          <w:tcPr>
            <w:tcW w:w="5237" w:type="dxa"/>
            <w:gridSpan w:val="3"/>
          </w:tcPr>
          <w:p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5</w:t>
            </w:r>
          </w:p>
        </w:tc>
        <w:tc>
          <w:tcPr>
            <w:tcW w:w="5237" w:type="dxa"/>
            <w:gridSpan w:val="3"/>
          </w:tcPr>
          <w:p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rsidR="00D82098" w:rsidRPr="00C03811" w:rsidRDefault="00D82098" w:rsidP="00936A27">
            <w:pPr>
              <w:jc w:val="both"/>
              <w:rPr>
                <w:sz w:val="24"/>
                <w:szCs w:val="24"/>
              </w:rPr>
            </w:pPr>
            <w:r w:rsidRPr="00C03811">
              <w:rPr>
                <w:sz w:val="24"/>
                <w:szCs w:val="24"/>
              </w:rPr>
              <w:t>10</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rsidR="00D82098" w:rsidRPr="00C03811" w:rsidRDefault="00D82098" w:rsidP="00936A27">
            <w:pPr>
              <w:jc w:val="both"/>
              <w:rPr>
                <w:b/>
                <w:bCs/>
                <w:sz w:val="24"/>
                <w:szCs w:val="24"/>
              </w:rPr>
            </w:pPr>
            <w:r w:rsidRPr="00C03811">
              <w:rPr>
                <w:b/>
                <w:bCs/>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6</w:t>
            </w:r>
          </w:p>
        </w:tc>
        <w:tc>
          <w:tcPr>
            <w:tcW w:w="5237" w:type="dxa"/>
            <w:gridSpan w:val="3"/>
          </w:tcPr>
          <w:p w:rsidR="00D82098" w:rsidRPr="00C03811" w:rsidRDefault="00D82098" w:rsidP="00936A27">
            <w:pPr>
              <w:jc w:val="both"/>
              <w:rPr>
                <w:sz w:val="24"/>
                <w:szCs w:val="24"/>
              </w:rPr>
            </w:pPr>
            <w:r w:rsidRPr="00C03811">
              <w:rPr>
                <w:sz w:val="24"/>
                <w:szCs w:val="24"/>
              </w:rPr>
              <w:t>Eligibility</w:t>
            </w:r>
          </w:p>
        </w:tc>
        <w:tc>
          <w:tcPr>
            <w:tcW w:w="6272" w:type="dxa"/>
            <w:gridSpan w:val="3"/>
          </w:tcPr>
          <w:p w:rsidR="00D82098" w:rsidRPr="00C03811" w:rsidRDefault="00D82098" w:rsidP="00936A27">
            <w:pPr>
              <w:jc w:val="both"/>
              <w:rPr>
                <w:sz w:val="24"/>
                <w:szCs w:val="24"/>
              </w:rPr>
            </w:pPr>
            <w:r w:rsidRPr="00C03811">
              <w:rPr>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7</w:t>
            </w:r>
          </w:p>
        </w:tc>
        <w:tc>
          <w:tcPr>
            <w:tcW w:w="5237" w:type="dxa"/>
            <w:gridSpan w:val="3"/>
          </w:tcPr>
          <w:p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rsidR="00D82098" w:rsidRPr="00C03811" w:rsidRDefault="00D82098" w:rsidP="00936A27">
            <w:pPr>
              <w:jc w:val="both"/>
              <w:rPr>
                <w:sz w:val="24"/>
                <w:szCs w:val="24"/>
              </w:rPr>
            </w:pPr>
            <w:r w:rsidRPr="00C03811">
              <w:rPr>
                <w:sz w:val="24"/>
                <w:szCs w:val="24"/>
              </w:rPr>
              <w:t>12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8</w:t>
            </w:r>
          </w:p>
        </w:tc>
        <w:tc>
          <w:tcPr>
            <w:tcW w:w="5237" w:type="dxa"/>
            <w:gridSpan w:val="3"/>
          </w:tcPr>
          <w:p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rsidR="00D82098" w:rsidRPr="00C03811" w:rsidRDefault="00D82098" w:rsidP="00936A27">
            <w:pPr>
              <w:jc w:val="both"/>
              <w:rPr>
                <w:sz w:val="24"/>
                <w:szCs w:val="24"/>
              </w:rPr>
            </w:pPr>
            <w:r w:rsidRPr="00C03811">
              <w:rPr>
                <w:sz w:val="24"/>
                <w:szCs w:val="24"/>
              </w:rPr>
              <w:t>14</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9</w:t>
            </w:r>
          </w:p>
        </w:tc>
        <w:tc>
          <w:tcPr>
            <w:tcW w:w="5237" w:type="dxa"/>
            <w:gridSpan w:val="3"/>
          </w:tcPr>
          <w:p w:rsidR="00D82098" w:rsidRPr="00C03811" w:rsidRDefault="00D82098" w:rsidP="00936A27">
            <w:pPr>
              <w:jc w:val="both"/>
              <w:rPr>
                <w:sz w:val="24"/>
                <w:szCs w:val="24"/>
              </w:rPr>
            </w:pPr>
            <w:r w:rsidRPr="00C03811">
              <w:rPr>
                <w:sz w:val="24"/>
                <w:szCs w:val="24"/>
              </w:rPr>
              <w:t>One Bid per Bidder</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10</w:t>
            </w:r>
          </w:p>
        </w:tc>
        <w:tc>
          <w:tcPr>
            <w:tcW w:w="5237" w:type="dxa"/>
            <w:gridSpan w:val="3"/>
          </w:tcPr>
          <w:p w:rsidR="00D82098" w:rsidRPr="00C03811" w:rsidRDefault="00D82098" w:rsidP="00936A27">
            <w:pPr>
              <w:jc w:val="both"/>
              <w:rPr>
                <w:sz w:val="24"/>
                <w:szCs w:val="24"/>
              </w:rPr>
            </w:pPr>
            <w:r w:rsidRPr="00C03811">
              <w:rPr>
                <w:sz w:val="24"/>
                <w:szCs w:val="24"/>
              </w:rPr>
              <w:t>Cost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11</w:t>
            </w:r>
          </w:p>
        </w:tc>
        <w:tc>
          <w:tcPr>
            <w:tcW w:w="5237" w:type="dxa"/>
            <w:gridSpan w:val="3"/>
          </w:tcPr>
          <w:p w:rsidR="00D82098" w:rsidRPr="00C03811" w:rsidRDefault="00D82098" w:rsidP="00936A27">
            <w:pPr>
              <w:jc w:val="both"/>
              <w:rPr>
                <w:sz w:val="24"/>
                <w:szCs w:val="24"/>
              </w:rPr>
            </w:pPr>
            <w:r w:rsidRPr="00C03811">
              <w:rPr>
                <w:sz w:val="24"/>
                <w:szCs w:val="24"/>
              </w:rPr>
              <w:t>Language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12</w:t>
            </w:r>
          </w:p>
        </w:tc>
        <w:tc>
          <w:tcPr>
            <w:tcW w:w="5237" w:type="dxa"/>
            <w:gridSpan w:val="3"/>
          </w:tcPr>
          <w:p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13</w:t>
            </w:r>
          </w:p>
        </w:tc>
        <w:tc>
          <w:tcPr>
            <w:tcW w:w="5237" w:type="dxa"/>
            <w:gridSpan w:val="3"/>
          </w:tcPr>
          <w:p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14</w:t>
            </w:r>
          </w:p>
        </w:tc>
        <w:tc>
          <w:tcPr>
            <w:tcW w:w="5237" w:type="dxa"/>
            <w:gridSpan w:val="3"/>
          </w:tcPr>
          <w:p w:rsidR="00D82098" w:rsidRPr="00C03811" w:rsidRDefault="00D82098" w:rsidP="00936A27">
            <w:pPr>
              <w:jc w:val="both"/>
              <w:rPr>
                <w:sz w:val="24"/>
                <w:szCs w:val="24"/>
              </w:rPr>
            </w:pPr>
            <w:r w:rsidRPr="00C03811">
              <w:rPr>
                <w:sz w:val="24"/>
                <w:szCs w:val="24"/>
              </w:rPr>
              <w:t>Bid Prices and Discounts</w:t>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15</w:t>
            </w:r>
          </w:p>
        </w:tc>
        <w:tc>
          <w:tcPr>
            <w:tcW w:w="5237" w:type="dxa"/>
            <w:gridSpan w:val="3"/>
          </w:tcPr>
          <w:p w:rsidR="00D82098" w:rsidRPr="00C03811" w:rsidRDefault="00D82098" w:rsidP="00936A27">
            <w:pPr>
              <w:jc w:val="both"/>
              <w:rPr>
                <w:sz w:val="24"/>
                <w:szCs w:val="24"/>
              </w:rPr>
            </w:pPr>
            <w:r w:rsidRPr="00C03811">
              <w:rPr>
                <w:sz w:val="24"/>
                <w:szCs w:val="24"/>
              </w:rPr>
              <w:t>Bid Currencies</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16</w:t>
            </w:r>
          </w:p>
        </w:tc>
        <w:tc>
          <w:tcPr>
            <w:tcW w:w="5237" w:type="dxa"/>
            <w:gridSpan w:val="3"/>
          </w:tcPr>
          <w:p w:rsidR="00D82098" w:rsidRPr="00C03811" w:rsidRDefault="00D82098" w:rsidP="00936A27">
            <w:pPr>
              <w:jc w:val="both"/>
              <w:rPr>
                <w:sz w:val="24"/>
                <w:szCs w:val="24"/>
              </w:rPr>
            </w:pPr>
            <w:r w:rsidRPr="00C03811">
              <w:rPr>
                <w:sz w:val="24"/>
                <w:szCs w:val="24"/>
              </w:rPr>
              <w:t>Bid validity period</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17</w:t>
            </w:r>
          </w:p>
        </w:tc>
        <w:tc>
          <w:tcPr>
            <w:tcW w:w="5237" w:type="dxa"/>
            <w:gridSpan w:val="3"/>
          </w:tcPr>
          <w:p w:rsidR="00D82098" w:rsidRPr="00C03811" w:rsidRDefault="00D82098" w:rsidP="00936A27">
            <w:pPr>
              <w:jc w:val="both"/>
              <w:rPr>
                <w:sz w:val="24"/>
                <w:szCs w:val="24"/>
              </w:rPr>
            </w:pPr>
            <w:r w:rsidRPr="00C03811">
              <w:rPr>
                <w:sz w:val="24"/>
                <w:szCs w:val="24"/>
              </w:rPr>
              <w:t>Bid Guarantee</w:t>
            </w:r>
          </w:p>
        </w:tc>
        <w:tc>
          <w:tcPr>
            <w:tcW w:w="6272" w:type="dxa"/>
            <w:gridSpan w:val="3"/>
          </w:tcPr>
          <w:p w:rsidR="00D82098" w:rsidRPr="00C03811" w:rsidRDefault="00D82098" w:rsidP="00936A27">
            <w:pPr>
              <w:jc w:val="both"/>
              <w:rPr>
                <w:sz w:val="24"/>
                <w:szCs w:val="24"/>
              </w:rPr>
            </w:pPr>
            <w:r w:rsidRPr="00C03811">
              <w:rPr>
                <w:sz w:val="24"/>
                <w:szCs w:val="24"/>
              </w:rPr>
              <w:t>19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18</w:t>
            </w:r>
          </w:p>
        </w:tc>
        <w:tc>
          <w:tcPr>
            <w:tcW w:w="5237" w:type="dxa"/>
            <w:gridSpan w:val="3"/>
          </w:tcPr>
          <w:p w:rsidR="00D82098" w:rsidRPr="00C03811" w:rsidRDefault="00D82098" w:rsidP="00936A27">
            <w:pPr>
              <w:jc w:val="both"/>
              <w:rPr>
                <w:sz w:val="24"/>
                <w:szCs w:val="24"/>
              </w:rPr>
            </w:pPr>
            <w:r w:rsidRPr="00C03811">
              <w:rPr>
                <w:sz w:val="24"/>
                <w:szCs w:val="24"/>
              </w:rPr>
              <w:t>Bid form and signature</w:t>
            </w:r>
          </w:p>
        </w:tc>
        <w:tc>
          <w:tcPr>
            <w:tcW w:w="6272" w:type="dxa"/>
            <w:gridSpan w:val="3"/>
          </w:tcPr>
          <w:p w:rsidR="00D82098" w:rsidRPr="00C03811" w:rsidRDefault="00D82098" w:rsidP="00936A27">
            <w:pPr>
              <w:jc w:val="both"/>
              <w:rPr>
                <w:sz w:val="24"/>
                <w:szCs w:val="24"/>
              </w:rPr>
            </w:pPr>
            <w:r w:rsidRPr="00C03811">
              <w:rPr>
                <w:sz w:val="24"/>
                <w:szCs w:val="24"/>
              </w:rPr>
              <w:t>21</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rsidR="00D82098" w:rsidRPr="00C03811" w:rsidRDefault="00D82098" w:rsidP="00936A27">
            <w:pPr>
              <w:jc w:val="both"/>
              <w:rPr>
                <w:b/>
                <w:bCs/>
                <w:sz w:val="24"/>
                <w:szCs w:val="24"/>
              </w:rPr>
            </w:pPr>
            <w:r w:rsidRPr="00C03811">
              <w:rPr>
                <w:b/>
                <w:bCs/>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19</w:t>
            </w:r>
          </w:p>
        </w:tc>
        <w:tc>
          <w:tcPr>
            <w:tcW w:w="5237" w:type="dxa"/>
            <w:gridSpan w:val="3"/>
          </w:tcPr>
          <w:p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20</w:t>
            </w:r>
          </w:p>
        </w:tc>
        <w:tc>
          <w:tcPr>
            <w:tcW w:w="5237" w:type="dxa"/>
            <w:gridSpan w:val="3"/>
          </w:tcPr>
          <w:p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21</w:t>
            </w:r>
          </w:p>
        </w:tc>
        <w:tc>
          <w:tcPr>
            <w:tcW w:w="5237" w:type="dxa"/>
            <w:gridSpan w:val="3"/>
          </w:tcPr>
          <w:p w:rsidR="00D82098" w:rsidRPr="00C03811" w:rsidRDefault="00D82098" w:rsidP="00936A27">
            <w:pPr>
              <w:jc w:val="both"/>
              <w:rPr>
                <w:sz w:val="24"/>
                <w:szCs w:val="24"/>
              </w:rPr>
            </w:pPr>
            <w:r w:rsidRPr="00C03811">
              <w:rPr>
                <w:sz w:val="24"/>
                <w:szCs w:val="24"/>
              </w:rPr>
              <w:t>Late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22</w:t>
            </w:r>
          </w:p>
        </w:tc>
        <w:tc>
          <w:tcPr>
            <w:tcW w:w="5237" w:type="dxa"/>
            <w:gridSpan w:val="3"/>
          </w:tcPr>
          <w:p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rsidR="00D82098" w:rsidRPr="00C03811" w:rsidRDefault="00D82098" w:rsidP="00936A27">
            <w:pPr>
              <w:jc w:val="both"/>
              <w:rPr>
                <w:b/>
                <w:bCs/>
                <w:sz w:val="24"/>
                <w:szCs w:val="24"/>
              </w:rPr>
            </w:pPr>
            <w:r w:rsidRPr="00C03811">
              <w:rPr>
                <w:b/>
                <w:bCs/>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23</w:t>
            </w:r>
          </w:p>
        </w:tc>
        <w:tc>
          <w:tcPr>
            <w:tcW w:w="5237" w:type="dxa"/>
            <w:gridSpan w:val="3"/>
          </w:tcPr>
          <w:p w:rsidR="00D82098" w:rsidRPr="00C03811" w:rsidRDefault="00D82098" w:rsidP="00936A27">
            <w:pPr>
              <w:jc w:val="both"/>
              <w:rPr>
                <w:sz w:val="24"/>
                <w:szCs w:val="24"/>
              </w:rPr>
            </w:pPr>
            <w:r w:rsidRPr="00C03811">
              <w:rPr>
                <w:sz w:val="24"/>
                <w:szCs w:val="24"/>
              </w:rPr>
              <w:t>Opening of Bids</w:t>
            </w:r>
          </w:p>
        </w:tc>
        <w:tc>
          <w:tcPr>
            <w:tcW w:w="6272" w:type="dxa"/>
            <w:gridSpan w:val="3"/>
          </w:tcPr>
          <w:p w:rsidR="00D82098" w:rsidRPr="00C03811" w:rsidRDefault="00D82098" w:rsidP="00936A27">
            <w:pPr>
              <w:jc w:val="both"/>
              <w:rPr>
                <w:sz w:val="24"/>
                <w:szCs w:val="24"/>
              </w:rPr>
            </w:pPr>
            <w:r w:rsidRPr="00C03811">
              <w:rPr>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24</w:t>
            </w:r>
          </w:p>
        </w:tc>
        <w:tc>
          <w:tcPr>
            <w:tcW w:w="5237" w:type="dxa"/>
            <w:gridSpan w:val="3"/>
          </w:tcPr>
          <w:p w:rsidR="00D82098" w:rsidRPr="00C03811" w:rsidRDefault="00D82098" w:rsidP="00936A27">
            <w:pPr>
              <w:jc w:val="both"/>
              <w:rPr>
                <w:sz w:val="24"/>
                <w:szCs w:val="24"/>
              </w:rPr>
            </w:pPr>
            <w:r w:rsidRPr="00C03811">
              <w:rPr>
                <w:sz w:val="24"/>
                <w:szCs w:val="24"/>
              </w:rPr>
              <w:t>Clarification of Bids</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25</w:t>
            </w:r>
          </w:p>
        </w:tc>
        <w:tc>
          <w:tcPr>
            <w:tcW w:w="5237" w:type="dxa"/>
            <w:gridSpan w:val="3"/>
          </w:tcPr>
          <w:p w:rsidR="00D82098" w:rsidRPr="00C03811" w:rsidRDefault="00D82098" w:rsidP="00936A27">
            <w:pPr>
              <w:jc w:val="both"/>
              <w:rPr>
                <w:sz w:val="24"/>
                <w:szCs w:val="24"/>
              </w:rPr>
            </w:pPr>
            <w:r w:rsidRPr="00C03811">
              <w:rPr>
                <w:sz w:val="24"/>
                <w:szCs w:val="24"/>
              </w:rPr>
              <w:t>Procedures Confidentiality</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26</w:t>
            </w:r>
          </w:p>
        </w:tc>
        <w:tc>
          <w:tcPr>
            <w:tcW w:w="5237" w:type="dxa"/>
            <w:gridSpan w:val="3"/>
          </w:tcPr>
          <w:p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rsidR="00D82098" w:rsidRPr="00C03811" w:rsidRDefault="00D82098" w:rsidP="00936A27">
            <w:pPr>
              <w:jc w:val="both"/>
              <w:rPr>
                <w:sz w:val="24"/>
                <w:szCs w:val="24"/>
              </w:rPr>
            </w:pPr>
            <w:r w:rsidRPr="00C03811">
              <w:rPr>
                <w:sz w:val="24"/>
                <w:szCs w:val="24"/>
              </w:rPr>
              <w:t>28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27</w:t>
            </w:r>
          </w:p>
        </w:tc>
        <w:tc>
          <w:tcPr>
            <w:tcW w:w="5237" w:type="dxa"/>
            <w:gridSpan w:val="3"/>
          </w:tcPr>
          <w:p w:rsidR="00D82098" w:rsidRPr="00C03811" w:rsidRDefault="00D82098" w:rsidP="00936A27">
            <w:pPr>
              <w:jc w:val="both"/>
              <w:rPr>
                <w:sz w:val="24"/>
                <w:szCs w:val="24"/>
              </w:rPr>
            </w:pPr>
            <w:r w:rsidRPr="00C03811">
              <w:rPr>
                <w:sz w:val="24"/>
                <w:szCs w:val="24"/>
              </w:rPr>
              <w:t>Correction of Errors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28</w:t>
            </w:r>
          </w:p>
        </w:tc>
        <w:tc>
          <w:tcPr>
            <w:tcW w:w="5237" w:type="dxa"/>
            <w:gridSpan w:val="3"/>
          </w:tcPr>
          <w:p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w:t>
            </w:r>
            <w:r w:rsidRPr="00C03811">
              <w:rPr>
                <w:sz w:val="24"/>
                <w:szCs w:val="24"/>
              </w:rPr>
              <w:lastRenderedPageBreak/>
              <w:t>9</w:t>
            </w:r>
          </w:p>
        </w:tc>
        <w:tc>
          <w:tcPr>
            <w:tcW w:w="5237" w:type="dxa"/>
            <w:gridSpan w:val="3"/>
          </w:tcPr>
          <w:p w:rsidR="00D82098" w:rsidRPr="00C03811" w:rsidRDefault="00D82098" w:rsidP="00936A27">
            <w:pPr>
              <w:jc w:val="both"/>
              <w:rPr>
                <w:sz w:val="24"/>
                <w:szCs w:val="24"/>
              </w:rPr>
            </w:pPr>
            <w:r w:rsidRPr="00C03811">
              <w:rPr>
                <w:sz w:val="24"/>
                <w:szCs w:val="24"/>
              </w:rPr>
              <w:lastRenderedPageBreak/>
              <w:t>Evaluation and Comparison of Bids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30</w:t>
            </w:r>
          </w:p>
        </w:tc>
        <w:tc>
          <w:tcPr>
            <w:tcW w:w="5237" w:type="dxa"/>
            <w:gridSpan w:val="3"/>
          </w:tcPr>
          <w:p w:rsidR="00D82098" w:rsidRPr="00C03811" w:rsidRDefault="00D82098" w:rsidP="00936A27">
            <w:pPr>
              <w:jc w:val="both"/>
              <w:rPr>
                <w:sz w:val="24"/>
                <w:szCs w:val="24"/>
              </w:rPr>
            </w:pPr>
            <w:r w:rsidRPr="00C03811">
              <w:rPr>
                <w:sz w:val="24"/>
                <w:szCs w:val="24"/>
              </w:rPr>
              <w:t>Margin of Preference</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31</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32</w:t>
            </w:r>
          </w:p>
        </w:tc>
        <w:tc>
          <w:tcPr>
            <w:tcW w:w="5237" w:type="dxa"/>
            <w:gridSpan w:val="3"/>
          </w:tcPr>
          <w:p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rPr>
          <w:gridAfter w:val="1"/>
          <w:wAfter w:w="5812" w:type="dxa"/>
        </w:trPr>
        <w:tc>
          <w:tcPr>
            <w:tcW w:w="5529" w:type="dxa"/>
            <w:gridSpan w:val="3"/>
          </w:tcPr>
          <w:p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rsidR="00D82098" w:rsidRPr="00C03811" w:rsidRDefault="00D82098" w:rsidP="00936A27">
            <w:pPr>
              <w:jc w:val="both"/>
              <w:rPr>
                <w:b/>
                <w:bCs/>
                <w:sz w:val="24"/>
                <w:szCs w:val="24"/>
              </w:rPr>
            </w:pPr>
            <w:r w:rsidRPr="00C03811">
              <w:rPr>
                <w:b/>
                <w:bCs/>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33</w:t>
            </w:r>
          </w:p>
        </w:tc>
        <w:tc>
          <w:tcPr>
            <w:tcW w:w="5237" w:type="dxa"/>
            <w:gridSpan w:val="3"/>
          </w:tcPr>
          <w:p w:rsidR="00D82098" w:rsidRPr="00C03811" w:rsidRDefault="00D82098" w:rsidP="00936A27">
            <w:pPr>
              <w:jc w:val="both"/>
              <w:rPr>
                <w:sz w:val="24"/>
                <w:szCs w:val="24"/>
              </w:rPr>
            </w:pPr>
            <w:r w:rsidRPr="00C03811">
              <w:rPr>
                <w:sz w:val="24"/>
                <w:szCs w:val="24"/>
              </w:rPr>
              <w:t>Award Criteria</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34</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35</w:t>
            </w:r>
          </w:p>
        </w:tc>
        <w:tc>
          <w:tcPr>
            <w:tcW w:w="5237" w:type="dxa"/>
            <w:gridSpan w:val="3"/>
          </w:tcPr>
          <w:p w:rsidR="00D82098" w:rsidRPr="00C03811" w:rsidRDefault="00D82098" w:rsidP="00936A27">
            <w:pPr>
              <w:jc w:val="both"/>
              <w:rPr>
                <w:sz w:val="24"/>
                <w:szCs w:val="24"/>
              </w:rPr>
            </w:pPr>
            <w:r w:rsidRPr="00C03811">
              <w:rPr>
                <w:sz w:val="24"/>
                <w:szCs w:val="24"/>
              </w:rPr>
              <w:t>Notification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36</w:t>
            </w:r>
          </w:p>
        </w:tc>
        <w:tc>
          <w:tcPr>
            <w:tcW w:w="5237" w:type="dxa"/>
            <w:gridSpan w:val="3"/>
          </w:tcPr>
          <w:p w:rsidR="00D82098" w:rsidRPr="00C03811" w:rsidRDefault="00D82098" w:rsidP="00936A27">
            <w:pPr>
              <w:jc w:val="both"/>
              <w:rPr>
                <w:sz w:val="24"/>
                <w:szCs w:val="24"/>
              </w:rPr>
            </w:pPr>
            <w:r w:rsidRPr="00C03811">
              <w:rPr>
                <w:sz w:val="24"/>
                <w:szCs w:val="24"/>
              </w:rPr>
              <w:t>Complaints and Appeals</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37</w:t>
            </w:r>
          </w:p>
        </w:tc>
        <w:tc>
          <w:tcPr>
            <w:tcW w:w="5237" w:type="dxa"/>
            <w:gridSpan w:val="3"/>
          </w:tcPr>
          <w:p w:rsidR="00D82098" w:rsidRPr="00C03811" w:rsidRDefault="00D82098" w:rsidP="00936A27">
            <w:pPr>
              <w:jc w:val="both"/>
              <w:rPr>
                <w:sz w:val="24"/>
                <w:szCs w:val="24"/>
              </w:rPr>
            </w:pPr>
            <w:r w:rsidRPr="00C03811">
              <w:rPr>
                <w:sz w:val="24"/>
                <w:szCs w:val="24"/>
              </w:rPr>
              <w:t>Signing of Contract</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38</w:t>
            </w:r>
          </w:p>
        </w:tc>
        <w:tc>
          <w:tcPr>
            <w:tcW w:w="5237" w:type="dxa"/>
            <w:gridSpan w:val="3"/>
          </w:tcPr>
          <w:p w:rsidR="00D82098" w:rsidRPr="00C03811" w:rsidRDefault="00D82098" w:rsidP="00936A27">
            <w:pPr>
              <w:jc w:val="both"/>
              <w:rPr>
                <w:sz w:val="24"/>
                <w:szCs w:val="24"/>
              </w:rPr>
            </w:pPr>
            <w:r w:rsidRPr="00C03811">
              <w:rPr>
                <w:sz w:val="24"/>
                <w:szCs w:val="24"/>
              </w:rPr>
              <w:t>Good Performance Guarantee</w:t>
            </w:r>
          </w:p>
        </w:tc>
        <w:tc>
          <w:tcPr>
            <w:tcW w:w="6272" w:type="dxa"/>
            <w:gridSpan w:val="3"/>
          </w:tcPr>
          <w:p w:rsidR="00D82098" w:rsidRPr="00C03811" w:rsidRDefault="00D82098" w:rsidP="00936A27">
            <w:pPr>
              <w:jc w:val="both"/>
              <w:rPr>
                <w:sz w:val="24"/>
                <w:szCs w:val="24"/>
              </w:rPr>
            </w:pPr>
            <w:r w:rsidRPr="00C03811">
              <w:rPr>
                <w:sz w:val="24"/>
                <w:szCs w:val="24"/>
              </w:rPr>
              <w:t>34</w:t>
            </w:r>
          </w:p>
        </w:tc>
      </w:tr>
      <w:tr w:rsidR="00D82098" w:rsidRPr="00C03811" w:rsidTr="004437C5">
        <w:tc>
          <w:tcPr>
            <w:tcW w:w="11908" w:type="dxa"/>
            <w:gridSpan w:val="7"/>
            <w:shd w:val="clear" w:color="auto" w:fill="D9D9D9" w:themeFill="background1" w:themeFillShade="D9"/>
          </w:tcPr>
          <w:p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rsidTr="004437C5">
        <w:tc>
          <w:tcPr>
            <w:tcW w:w="11908" w:type="dxa"/>
            <w:gridSpan w:val="7"/>
          </w:tcPr>
          <w:p w:rsidR="00D82098" w:rsidRPr="00C03811" w:rsidRDefault="00D82098" w:rsidP="00400881">
            <w:pPr>
              <w:pStyle w:val="Heading1"/>
              <w:outlineLvl w:val="0"/>
              <w:rPr>
                <w:sz w:val="24"/>
                <w:szCs w:val="24"/>
              </w:rPr>
            </w:pPr>
            <w:bookmarkStart w:id="1" w:name="_Toc454181531"/>
            <w:bookmarkStart w:id="2" w:name="_Toc454182991"/>
            <w:bookmarkStart w:id="3" w:name="_Toc327026671"/>
            <w:r w:rsidRPr="00C03811">
              <w:rPr>
                <w:sz w:val="24"/>
                <w:szCs w:val="24"/>
              </w:rPr>
              <w:t>A.</w:t>
            </w:r>
            <w:bookmarkEnd w:id="1"/>
            <w:bookmarkEnd w:id="2"/>
            <w:bookmarkEnd w:id="3"/>
            <w:r w:rsidRPr="00C03811">
              <w:rPr>
                <w:sz w:val="24"/>
                <w:szCs w:val="24"/>
              </w:rPr>
              <w:t xml:space="preserve"> General</w:t>
            </w:r>
          </w:p>
        </w:tc>
      </w:tr>
      <w:tr w:rsidR="00D82098" w:rsidRPr="00C03811" w:rsidTr="004437C5">
        <w:tc>
          <w:tcPr>
            <w:tcW w:w="1115" w:type="dxa"/>
            <w:gridSpan w:val="2"/>
          </w:tcPr>
          <w:p w:rsidR="00D82098" w:rsidRPr="00C03811" w:rsidRDefault="00D82098" w:rsidP="003A010C">
            <w:pPr>
              <w:pStyle w:val="Heading2"/>
              <w:outlineLvl w:val="1"/>
              <w:rPr>
                <w:color w:val="auto"/>
                <w:sz w:val="24"/>
                <w:szCs w:val="24"/>
              </w:rPr>
            </w:pPr>
            <w:r w:rsidRPr="00C03811">
              <w:rPr>
                <w:color w:val="auto"/>
                <w:sz w:val="24"/>
                <w:szCs w:val="24"/>
              </w:rPr>
              <w:t>1. Scope of Bid</w:t>
            </w:r>
          </w:p>
          <w:p w:rsidR="00D82098" w:rsidRPr="00C03811" w:rsidRDefault="00D82098">
            <w:pPr>
              <w:rPr>
                <w:sz w:val="24"/>
                <w:szCs w:val="24"/>
              </w:rPr>
            </w:pPr>
          </w:p>
        </w:tc>
        <w:tc>
          <w:tcPr>
            <w:tcW w:w="10793" w:type="dxa"/>
            <w:gridSpan w:val="5"/>
          </w:tcPr>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rsidTr="004437C5">
        <w:tc>
          <w:tcPr>
            <w:tcW w:w="1115" w:type="dxa"/>
            <w:gridSpan w:val="2"/>
          </w:tcPr>
          <w:p w:rsidR="00D82098" w:rsidRPr="00C03811" w:rsidRDefault="00D82098" w:rsidP="00954667">
            <w:pPr>
              <w:pStyle w:val="Heading2"/>
              <w:outlineLvl w:val="1"/>
              <w:rPr>
                <w:color w:val="auto"/>
                <w:sz w:val="24"/>
                <w:szCs w:val="24"/>
              </w:rPr>
            </w:pPr>
            <w:r w:rsidRPr="00C03811">
              <w:rPr>
                <w:color w:val="auto"/>
                <w:sz w:val="24"/>
                <w:szCs w:val="24"/>
              </w:rPr>
              <w:lastRenderedPageBreak/>
              <w:t xml:space="preserve">2. Corruption and fraud </w:t>
            </w:r>
          </w:p>
          <w:p w:rsidR="00D82098" w:rsidRPr="00C03811" w:rsidRDefault="00D82098">
            <w:pPr>
              <w:rPr>
                <w:sz w:val="24"/>
                <w:szCs w:val="24"/>
              </w:rPr>
            </w:pPr>
          </w:p>
        </w:tc>
        <w:tc>
          <w:tcPr>
            <w:tcW w:w="10793" w:type="dxa"/>
            <w:gridSpan w:val="5"/>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rsidTr="00C03811">
        <w:tc>
          <w:tcPr>
            <w:tcW w:w="11969" w:type="dxa"/>
            <w:gridSpan w:val="3"/>
            <w:shd w:val="clear" w:color="auto" w:fill="D9D9D9" w:themeFill="background1" w:themeFillShade="D9"/>
          </w:tcPr>
          <w:p w:rsidR="00D82098" w:rsidRPr="00C03811" w:rsidRDefault="00D82098" w:rsidP="00400881">
            <w:pPr>
              <w:pStyle w:val="Heading1"/>
              <w:jc w:val="both"/>
              <w:outlineLvl w:val="0"/>
              <w:rPr>
                <w:color w:val="auto"/>
                <w:sz w:val="24"/>
                <w:szCs w:val="24"/>
              </w:rPr>
            </w:pPr>
            <w:bookmarkStart w:id="4" w:name="_Toc454183001"/>
            <w:bookmarkStart w:id="5" w:name="_Toc327026674"/>
            <w:r w:rsidRPr="00C03811">
              <w:rPr>
                <w:color w:val="auto"/>
                <w:sz w:val="24"/>
                <w:szCs w:val="24"/>
              </w:rPr>
              <w:t xml:space="preserve">B. The </w:t>
            </w:r>
            <w:bookmarkEnd w:id="4"/>
            <w:bookmarkEnd w:id="5"/>
            <w:r w:rsidRPr="00C03811">
              <w:rPr>
                <w:color w:val="auto"/>
                <w:sz w:val="24"/>
                <w:szCs w:val="24"/>
              </w:rPr>
              <w:t>Tender documents</w:t>
            </w:r>
          </w:p>
        </w:tc>
      </w:tr>
      <w:tr w:rsidR="00D82098" w:rsidRPr="00C03811" w:rsidTr="00C03811">
        <w:tc>
          <w:tcPr>
            <w:tcW w:w="11969" w:type="dxa"/>
            <w:gridSpan w:val="3"/>
          </w:tcPr>
          <w:p w:rsidR="00D82098" w:rsidRPr="00C03811" w:rsidRDefault="00D82098" w:rsidP="00400881">
            <w:pPr>
              <w:pStyle w:val="Heading2"/>
              <w:jc w:val="both"/>
              <w:outlineLvl w:val="1"/>
              <w:rPr>
                <w:b/>
                <w:bCs/>
                <w:color w:val="auto"/>
                <w:sz w:val="24"/>
                <w:szCs w:val="24"/>
              </w:rPr>
            </w:pPr>
            <w:r w:rsidRPr="00C03811">
              <w:rPr>
                <w:b/>
                <w:bCs/>
                <w:color w:val="auto"/>
                <w:sz w:val="24"/>
                <w:szCs w:val="24"/>
              </w:rPr>
              <w:t>3.Content of Tender documents</w:t>
            </w:r>
          </w:p>
          <w:p w:rsidR="00D82098" w:rsidRPr="00C03811" w:rsidRDefault="00D82098" w:rsidP="00400881">
            <w:pPr>
              <w:jc w:val="both"/>
              <w:rPr>
                <w:b/>
                <w:bCs/>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rsidTr="00C03811">
        <w:tc>
          <w:tcPr>
            <w:tcW w:w="1196" w:type="dxa"/>
            <w:gridSpan w:val="2"/>
          </w:tcPr>
          <w:p w:rsidR="00D82098" w:rsidRPr="00C03811" w:rsidRDefault="00D82098" w:rsidP="00400881">
            <w:pPr>
              <w:pStyle w:val="Heading2"/>
              <w:outlineLvl w:val="1"/>
              <w:rPr>
                <w:color w:val="auto"/>
                <w:sz w:val="24"/>
                <w:szCs w:val="24"/>
              </w:rPr>
            </w:pPr>
            <w:r w:rsidRPr="00C03811">
              <w:rPr>
                <w:color w:val="auto"/>
                <w:sz w:val="24"/>
                <w:szCs w:val="24"/>
              </w:rPr>
              <w:lastRenderedPageBreak/>
              <w:t>4.  Inquiries and Clarification of Tender documents</w:t>
            </w: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rsidTr="00C03811">
        <w:tc>
          <w:tcPr>
            <w:tcW w:w="1196" w:type="dxa"/>
            <w:gridSpan w:val="2"/>
          </w:tcPr>
          <w:p w:rsidR="00D82098" w:rsidRPr="00C03811" w:rsidRDefault="00D82098" w:rsidP="004A4BE4">
            <w:pPr>
              <w:pStyle w:val="Heading2"/>
              <w:outlineLvl w:val="1"/>
              <w:rPr>
                <w:color w:val="auto"/>
                <w:sz w:val="24"/>
                <w:szCs w:val="24"/>
              </w:rPr>
            </w:pPr>
            <w:r w:rsidRPr="00C03811">
              <w:rPr>
                <w:color w:val="auto"/>
                <w:sz w:val="24"/>
                <w:szCs w:val="24"/>
              </w:rPr>
              <w:t>5. Amendment of Tender documents</w:t>
            </w:r>
          </w:p>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rsidTr="00265551">
        <w:tc>
          <w:tcPr>
            <w:tcW w:w="12059" w:type="dxa"/>
            <w:gridSpan w:val="2"/>
            <w:shd w:val="clear" w:color="auto" w:fill="D9D9D9" w:themeFill="background1" w:themeFillShade="D9"/>
          </w:tcPr>
          <w:p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C03811">
              <w:rPr>
                <w:rFonts w:ascii="Cambria" w:hAnsi="Cambria"/>
                <w:b/>
                <w:bCs/>
                <w:color w:val="000000" w:themeColor="text1"/>
                <w:sz w:val="24"/>
                <w:szCs w:val="24"/>
              </w:rPr>
              <w:t>C.</w:t>
            </w:r>
            <w:r w:rsidRPr="00C03811">
              <w:rPr>
                <w:rFonts w:ascii="Cambria" w:hAnsi="Cambria"/>
                <w:b/>
                <w:bCs/>
                <w:color w:val="000000" w:themeColor="text1"/>
                <w:sz w:val="24"/>
                <w:szCs w:val="24"/>
              </w:rPr>
              <w:tab/>
              <w:t>Preparation of Bids</w:t>
            </w:r>
            <w:bookmarkEnd w:id="6"/>
            <w:bookmarkEnd w:id="7"/>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rsidR="00D82098" w:rsidRPr="00C03811" w:rsidRDefault="00D82098" w:rsidP="003B3AD3">
            <w:pPr>
              <w:jc w:val="both"/>
              <w:rPr>
                <w:sz w:val="24"/>
                <w:szCs w:val="24"/>
              </w:rPr>
            </w:pPr>
          </w:p>
        </w:tc>
        <w:tc>
          <w:tcPr>
            <w:tcW w:w="10348" w:type="dxa"/>
          </w:tcPr>
          <w:p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4A4BE4">
            <w:pPr>
              <w:rPr>
                <w:sz w:val="24"/>
                <w:szCs w:val="24"/>
              </w:rPr>
            </w:pPr>
            <w:bookmarkStart w:id="8" w:name="_Toc454182997"/>
            <w:bookmarkStart w:id="9"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Drugs and Vaccines</w:t>
            </w:r>
            <w:r w:rsidRPr="00C03811">
              <w:rPr>
                <w:rFonts w:ascii="Calibri" w:eastAsia="Calibri" w:hAnsi="Calibri" w:cs="Arial"/>
                <w:noProof/>
                <w:sz w:val="24"/>
                <w:szCs w:val="24"/>
              </w:rPr>
              <w:t>) &amp; services and their compliance with the tender documents</w:t>
            </w:r>
            <w:bookmarkEnd w:id="8"/>
            <w:bookmarkEnd w:id="9"/>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D82098" w:rsidRPr="00C03811" w:rsidRDefault="00D82098" w:rsidP="00365F5C">
            <w:pPr>
              <w:jc w:val="both"/>
              <w:rPr>
                <w:rFonts w:ascii="Arial Narrow" w:eastAsia="Calibri" w:hAnsi="Arial Narrow" w:cs="Arial"/>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rsidTr="00C03811">
        <w:tc>
          <w:tcPr>
            <w:tcW w:w="1711" w:type="dxa"/>
          </w:tcPr>
          <w:p w:rsidR="00D82098" w:rsidRPr="00C03811" w:rsidRDefault="00D82098" w:rsidP="004A4BE4">
            <w:pPr>
              <w:rPr>
                <w:b/>
                <w:bCs/>
                <w:sz w:val="24"/>
                <w:szCs w:val="24"/>
              </w:rPr>
            </w:pPr>
            <w:r w:rsidRPr="00C03811">
              <w:rPr>
                <w:b/>
                <w:bCs/>
                <w:sz w:val="24"/>
                <w:szCs w:val="24"/>
              </w:rPr>
              <w:t>8. Qualifications of the Bidder</w:t>
            </w: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that the </w:t>
            </w:r>
            <w:r w:rsidRPr="00C03811">
              <w:rPr>
                <w:rFonts w:ascii="Arial Narrow" w:eastAsia="Calibri" w:hAnsi="Arial Narrow" w:cs="Arial"/>
                <w:color w:val="000000"/>
                <w:sz w:val="24"/>
                <w:szCs w:val="24"/>
              </w:rPr>
              <w:lastRenderedPageBreak/>
              <w:t>Bidder did not manufacture or otherwise produce, the</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9. One Bid per Bidder </w:t>
            </w:r>
          </w:p>
        </w:tc>
        <w:tc>
          <w:tcPr>
            <w:tcW w:w="10348" w:type="dxa"/>
          </w:tcPr>
          <w:p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C03811">
              <w:rPr>
                <w:rFonts w:ascii="Arial Narrow" w:eastAsia="Calibri" w:hAnsi="Arial Narrow" w:cs="Arial"/>
                <w:b/>
                <w:bCs/>
                <w:sz w:val="24"/>
                <w:szCs w:val="24"/>
              </w:rPr>
              <w:t>10. Cost of Bidding</w:t>
            </w:r>
            <w:bookmarkEnd w:id="10"/>
            <w:bookmarkEnd w:id="11"/>
          </w:p>
        </w:tc>
        <w:tc>
          <w:tcPr>
            <w:tcW w:w="10348" w:type="dxa"/>
          </w:tcPr>
          <w:p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C03811">
              <w:rPr>
                <w:rFonts w:ascii="Arial Narrow" w:eastAsia="Calibri" w:hAnsi="Arial Narrow" w:cs="Arial"/>
                <w:b/>
                <w:bCs/>
                <w:sz w:val="24"/>
                <w:szCs w:val="24"/>
              </w:rPr>
              <w:t>11. Language of Bid</w:t>
            </w:r>
            <w:bookmarkEnd w:id="12"/>
            <w:bookmarkEnd w:id="13"/>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C03811">
              <w:rPr>
                <w:rFonts w:ascii="Arial Narrow" w:eastAsia="Calibri" w:hAnsi="Arial Narrow" w:cs="Arial"/>
                <w:b/>
                <w:bCs/>
                <w:sz w:val="24"/>
                <w:szCs w:val="24"/>
              </w:rPr>
              <w:t>12. Documents Constituting the Bid</w:t>
            </w:r>
            <w:bookmarkEnd w:id="14"/>
            <w:bookmarkEnd w:id="15"/>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w:t>
            </w:r>
            <w:r w:rsidRPr="00C03811">
              <w:rPr>
                <w:rFonts w:ascii="Arial Narrow" w:eastAsia="Calibri" w:hAnsi="Arial Narrow" w:cs="Arial"/>
                <w:color w:val="000000"/>
                <w:sz w:val="24"/>
                <w:szCs w:val="24"/>
              </w:rPr>
              <w:lastRenderedPageBreak/>
              <w:t xml:space="preserve">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rsidR="00D82098" w:rsidRPr="00C03811" w:rsidRDefault="00D82098" w:rsidP="00F10C65">
            <w:pPr>
              <w:jc w:val="both"/>
              <w:rPr>
                <w:sz w:val="24"/>
                <w:szCs w:val="24"/>
                <w:lang w:val="en-GB"/>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13. Bid Form</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D82098" w:rsidRPr="00C03811" w:rsidRDefault="00D82098" w:rsidP="00F10C65">
            <w:pPr>
              <w:jc w:val="both"/>
              <w:rPr>
                <w:sz w:val="24"/>
                <w:szCs w:val="24"/>
              </w:rPr>
            </w:pPr>
          </w:p>
          <w:p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Bid Datat Sheet</w:t>
            </w:r>
            <w:r w:rsidRPr="00C03811">
              <w:rPr>
                <w:rFonts w:ascii="Arial Narrow" w:eastAsia="Calibri" w:hAnsi="Arial Narrow" w:cs="Arial"/>
                <w:color w:val="000000"/>
                <w:sz w:val="24"/>
                <w:szCs w:val="24"/>
              </w:rPr>
              <w:t xml:space="preserve">)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 xml:space="preserve">Price quoted by Bidder shall be fixed and unchangeable during the currency of the Contract and not subject </w:t>
            </w:r>
            <w:r w:rsidRPr="00C03811">
              <w:rPr>
                <w:rFonts w:ascii="Arial Narrow" w:eastAsia="Calibri" w:hAnsi="Arial Narrow" w:cs="Arial"/>
                <w:color w:val="000000"/>
                <w:sz w:val="24"/>
                <w:szCs w:val="24"/>
              </w:rPr>
              <w:lastRenderedPageBreak/>
              <w:t>to any variation on any account.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C03811">
              <w:rPr>
                <w:rFonts w:ascii="Arial Narrow" w:eastAsia="Calibri" w:hAnsi="Arial Narrow" w:cs="Arial"/>
                <w:b/>
                <w:bCs/>
                <w:sz w:val="24"/>
                <w:szCs w:val="24"/>
              </w:rPr>
              <w:t xml:space="preserve">15. </w:t>
            </w:r>
            <w:bookmarkEnd w:id="16"/>
            <w:bookmarkEnd w:id="17"/>
            <w:r w:rsidRPr="00C03811">
              <w:rPr>
                <w:rFonts w:ascii="Arial Narrow" w:eastAsia="Calibri" w:hAnsi="Arial Narrow" w:cs="Arial"/>
                <w:b/>
                <w:bCs/>
                <w:sz w:val="24"/>
                <w:szCs w:val="24"/>
              </w:rPr>
              <w:t>Bid Currencies</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C03811">
              <w:rPr>
                <w:rFonts w:ascii="Arial Narrow" w:eastAsia="Calibri" w:hAnsi="Arial Narrow" w:cs="Arial"/>
                <w:b/>
                <w:bCs/>
                <w:sz w:val="24"/>
                <w:szCs w:val="24"/>
              </w:rPr>
              <w:t xml:space="preserve">17. Bid </w:t>
            </w:r>
            <w:bookmarkEnd w:id="18"/>
            <w:bookmarkEnd w:id="19"/>
            <w:r w:rsidRPr="00C03811">
              <w:rPr>
                <w:rFonts w:ascii="Arial Narrow" w:eastAsia="Calibri" w:hAnsi="Arial Narrow" w:cs="Arial"/>
                <w:b/>
                <w:bCs/>
                <w:sz w:val="24"/>
                <w:szCs w:val="24"/>
              </w:rPr>
              <w:t>Guarantee</w:t>
            </w:r>
          </w:p>
          <w:p w:rsidR="00D82098" w:rsidRPr="00C03811" w:rsidRDefault="00D82098" w:rsidP="00334C8B">
            <w:pPr>
              <w:jc w:val="both"/>
              <w:rPr>
                <w:sz w:val="24"/>
                <w:szCs w:val="24"/>
              </w:rPr>
            </w:pPr>
          </w:p>
        </w:tc>
        <w:tc>
          <w:tcPr>
            <w:tcW w:w="10348" w:type="dxa"/>
          </w:tcPr>
          <w:p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All letters of guarantee are not accepted until after they are accepted by the Central Bank Of Iraq &amp;entered on the Platform &amp;the support of Central Bank Of Iraq for us to do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r w:rsidRPr="00C03811">
              <w:rPr>
                <w:rFonts w:ascii="Arial Narrow" w:eastAsia="Calibri" w:hAnsi="Arial Narrow" w:cs="Arial"/>
                <w:color w:val="000000"/>
                <w:sz w:val="24"/>
                <w:szCs w:val="24"/>
                <w:lang w:val="en-GB"/>
              </w:rPr>
              <w:t xml:space="preserve">pon the approval of the  contracting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(c)    If an unsuccessful bidder submits a complaint or objection in accordance with Article 36 of the instructions to the bidders, and then it appears to the competent authorities that this complaint or this objection was for wrong or </w:t>
            </w:r>
            <w:r w:rsidRPr="00C03811">
              <w:rPr>
                <w:rFonts w:ascii="Arial Narrow" w:eastAsia="Calibri" w:hAnsi="Arial Narrow" w:cs="Arial"/>
                <w:color w:val="000000"/>
                <w:sz w:val="24"/>
                <w:szCs w:val="24"/>
              </w:rPr>
              <w:lastRenderedPageBreak/>
              <w:t>unjustified reasons; the value of the damages resulting from this delay in signing the contract will be compensated according to the laws Iraqi and effective procedures.</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rsidTr="00C03811">
        <w:trPr>
          <w:trHeight w:val="1465"/>
        </w:trPr>
        <w:tc>
          <w:tcPr>
            <w:tcW w:w="1711" w:type="dxa"/>
          </w:tcPr>
          <w:p w:rsidR="00C03811" w:rsidRPr="00C03811" w:rsidRDefault="00C03811" w:rsidP="00334C8B">
            <w:pPr>
              <w:jc w:val="both"/>
              <w:rPr>
                <w:sz w:val="24"/>
                <w:szCs w:val="24"/>
              </w:rPr>
            </w:pPr>
          </w:p>
        </w:tc>
        <w:tc>
          <w:tcPr>
            <w:tcW w:w="10348" w:type="dxa"/>
          </w:tcPr>
          <w:p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p>
          <w:p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rsidTr="00C03811">
        <w:tc>
          <w:tcPr>
            <w:tcW w:w="1711" w:type="dxa"/>
          </w:tcPr>
          <w:p w:rsidR="00D82098" w:rsidRPr="00C03811" w:rsidRDefault="00D82098" w:rsidP="000E0279">
            <w:pPr>
              <w:rPr>
                <w:sz w:val="24"/>
                <w:szCs w:val="24"/>
              </w:rPr>
            </w:pPr>
          </w:p>
        </w:tc>
        <w:tc>
          <w:tcPr>
            <w:tcW w:w="10348" w:type="dxa"/>
          </w:tcPr>
          <w:p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D82098" w:rsidRPr="00C03811" w:rsidRDefault="00D82098" w:rsidP="000E0279">
            <w:pPr>
              <w:rPr>
                <w:sz w:val="24"/>
                <w:szCs w:val="24"/>
                <w:lang w:val="en-GB"/>
              </w:rPr>
            </w:pPr>
          </w:p>
        </w:tc>
      </w:tr>
    </w:tbl>
    <w:p w:rsidR="000E0279" w:rsidRDefault="000E0279">
      <w:pPr>
        <w:rPr>
          <w:rtl/>
        </w:rPr>
      </w:pPr>
    </w:p>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rsidTr="00265551">
        <w:tc>
          <w:tcPr>
            <w:tcW w:w="12059" w:type="dxa"/>
            <w:gridSpan w:val="2"/>
            <w:shd w:val="clear" w:color="auto" w:fill="D9D9D9" w:themeFill="background1" w:themeFillShade="D9"/>
          </w:tcPr>
          <w:p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C03811">
              <w:rPr>
                <w:rFonts w:ascii="Cambria" w:hAnsi="Cambria"/>
                <w:b/>
                <w:bCs/>
                <w:color w:val="000000" w:themeColor="text1"/>
                <w:sz w:val="24"/>
                <w:szCs w:val="24"/>
              </w:rPr>
              <w:lastRenderedPageBreak/>
              <w:t>D. Delivery of Bids</w:t>
            </w:r>
            <w:bookmarkEnd w:id="20"/>
            <w:bookmarkEnd w:id="21"/>
            <w:bookmarkEnd w:id="22"/>
          </w:p>
        </w:tc>
      </w:tr>
      <w:tr w:rsidR="00D82098" w:rsidRPr="00C03811" w:rsidTr="00724774">
        <w:trPr>
          <w:trHeight w:val="1403"/>
        </w:trPr>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C03811">
              <w:rPr>
                <w:rFonts w:ascii="Arial Narrow" w:eastAsia="Calibri" w:hAnsi="Arial Narrow" w:cs="Arial"/>
                <w:b/>
                <w:bCs/>
                <w:sz w:val="24"/>
                <w:szCs w:val="24"/>
              </w:rPr>
              <w:t>19. Sealing and Marking of Bids</w:t>
            </w:r>
            <w:bookmarkEnd w:id="23"/>
            <w:bookmarkEnd w:id="24"/>
            <w:bookmarkEnd w:id="25"/>
          </w:p>
        </w:tc>
        <w:tc>
          <w:tcPr>
            <w:tcW w:w="10979"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Bid Datat Sheet</w:t>
            </w:r>
            <w:r w:rsidRPr="00C03811">
              <w:rPr>
                <w:rFonts w:ascii="Arial Narrow" w:eastAsia="Calibri" w:hAnsi="Arial Narrow" w:cs="Arial"/>
                <w:sz w:val="24"/>
                <w:szCs w:val="24"/>
              </w:rPr>
              <w:t xml:space="preserve">.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C03811">
              <w:rPr>
                <w:rFonts w:ascii="Arial Narrow" w:eastAsia="Calibri" w:hAnsi="Arial Narrow" w:cs="Arial"/>
                <w:b/>
                <w:bCs/>
                <w:sz w:val="24"/>
                <w:szCs w:val="24"/>
              </w:rPr>
              <w:t>20. Deadline for Submission of Bids</w:t>
            </w:r>
            <w:bookmarkEnd w:id="26"/>
            <w:bookmarkEnd w:id="27"/>
            <w:bookmarkEnd w:id="28"/>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rsidTr="00265551">
        <w:tc>
          <w:tcPr>
            <w:tcW w:w="1080"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C03811">
              <w:rPr>
                <w:rFonts w:ascii="Arial Narrow" w:eastAsia="Calibri" w:hAnsi="Arial Narrow" w:cs="Arial"/>
                <w:b/>
                <w:bCs/>
                <w:sz w:val="24"/>
                <w:szCs w:val="24"/>
              </w:rPr>
              <w:lastRenderedPageBreak/>
              <w:t>21. Late Bids</w:t>
            </w:r>
            <w:bookmarkEnd w:id="29"/>
            <w:bookmarkEnd w:id="30"/>
            <w:bookmarkEnd w:id="31"/>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D82098" w:rsidRPr="00C03811" w:rsidRDefault="00D82098" w:rsidP="00304FC3">
            <w:pPr>
              <w:jc w:val="both"/>
              <w:rPr>
                <w:rFonts w:ascii="Arial Narrow" w:eastAsia="Calibri" w:hAnsi="Arial Narrow" w:cs="Arial"/>
                <w:b/>
                <w:color w:val="000000"/>
                <w:spacing w:val="-3"/>
                <w:sz w:val="24"/>
                <w:szCs w:val="24"/>
              </w:rPr>
            </w:pP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C03811">
              <w:rPr>
                <w:rFonts w:ascii="Arial Narrow" w:eastAsia="Calibri" w:hAnsi="Arial Narrow" w:cs="Arial"/>
                <w:b/>
                <w:bCs/>
                <w:sz w:val="24"/>
                <w:szCs w:val="24"/>
              </w:rPr>
              <w:t>22. Amendment and Withdrawal of Bids</w:t>
            </w:r>
            <w:bookmarkEnd w:id="32"/>
            <w:bookmarkEnd w:id="33"/>
            <w:bookmarkEnd w:id="34"/>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rsidR="00D82098" w:rsidRPr="00C03811" w:rsidRDefault="00D82098" w:rsidP="00304FC3">
            <w:pPr>
              <w:jc w:val="both"/>
              <w:rPr>
                <w:rFonts w:ascii="Arial Narrow" w:hAnsi="Arial Narrow"/>
                <w:sz w:val="24"/>
                <w:szCs w:val="24"/>
              </w:rPr>
            </w:pP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BD580A" w:rsidRDefault="00BD580A">
      <w:pPr>
        <w:rPr>
          <w:rtl/>
        </w:rPr>
      </w:pPr>
    </w:p>
    <w:p w:rsidR="00304FC3" w:rsidRDefault="00304FC3"/>
    <w:p w:rsidR="00B75A2B" w:rsidRDefault="00B75A2B"/>
    <w:p w:rsidR="00C03811" w:rsidRDefault="00C03811"/>
    <w:p w:rsidR="00C03811" w:rsidRDefault="00C03811"/>
    <w:p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304FC3">
            <w:pPr>
              <w:jc w:val="both"/>
              <w:rPr>
                <w:sz w:val="24"/>
                <w:szCs w:val="24"/>
              </w:rPr>
            </w:pPr>
            <w:bookmarkStart w:id="35" w:name="_Toc340548876"/>
            <w:bookmarkStart w:id="36" w:name="_Toc454183020"/>
            <w:bookmarkStart w:id="37" w:name="_Toc327026702"/>
            <w:r w:rsidRPr="00C03811">
              <w:rPr>
                <w:rFonts w:ascii="Cambria" w:hAnsi="Cambria"/>
                <w:b/>
                <w:bCs/>
                <w:color w:val="365F91"/>
                <w:sz w:val="24"/>
                <w:szCs w:val="24"/>
              </w:rPr>
              <w:t>E. Opening and Evaluation of Bids</w:t>
            </w:r>
            <w:bookmarkEnd w:id="35"/>
            <w:bookmarkEnd w:id="36"/>
            <w:bookmarkEnd w:id="37"/>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C03811">
              <w:rPr>
                <w:rFonts w:ascii="Arial Narrow" w:eastAsia="Calibri" w:hAnsi="Arial Narrow" w:cs="Arial"/>
                <w:b/>
                <w:bCs/>
                <w:sz w:val="24"/>
                <w:szCs w:val="24"/>
              </w:rPr>
              <w:t>23. Bid Opening</w:t>
            </w:r>
            <w:bookmarkEnd w:id="38"/>
            <w:bookmarkEnd w:id="39"/>
          </w:p>
        </w:tc>
        <w:tc>
          <w:tcPr>
            <w:tcW w:w="10632" w:type="dxa"/>
          </w:tcPr>
          <w:p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w:t>
            </w:r>
            <w:r w:rsidRPr="00C03811">
              <w:rPr>
                <w:rFonts w:ascii="Arial Narrow" w:eastAsia="Calibri" w:hAnsi="Arial Narrow" w:cs="Arial"/>
                <w:sz w:val="24"/>
                <w:szCs w:val="24"/>
              </w:rPr>
              <w:lastRenderedPageBreak/>
              <w:t xml:space="preserve">Clause 21.1 of the instructions to bidders. </w:t>
            </w:r>
          </w:p>
          <w:p w:rsidR="00D82098" w:rsidRPr="00C03811" w:rsidRDefault="00D82098" w:rsidP="00304FC3">
            <w:pPr>
              <w:jc w:val="both"/>
              <w:rPr>
                <w:sz w:val="24"/>
                <w:szCs w:val="24"/>
                <w:lang w:val="en-GB"/>
              </w:rPr>
            </w:pP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D82098" w:rsidRPr="00C03811" w:rsidRDefault="00D82098" w:rsidP="00304FC3">
            <w:pPr>
              <w:jc w:val="both"/>
              <w:rPr>
                <w:sz w:val="24"/>
                <w:szCs w:val="24"/>
              </w:rPr>
            </w:pP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All the pages of the quoted Price Schedule of the Bidders shall be singed by the chairman and members of the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C03811">
              <w:rPr>
                <w:rFonts w:ascii="Arial Narrow" w:eastAsia="Calibri" w:hAnsi="Arial Narrow" w:cs="Arial"/>
                <w:b/>
                <w:bCs/>
                <w:sz w:val="24"/>
                <w:szCs w:val="24"/>
              </w:rPr>
              <w:t>25. Confidentiality</w:t>
            </w:r>
            <w:bookmarkEnd w:id="40"/>
            <w:bookmarkEnd w:id="41"/>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D82098" w:rsidRPr="00C03811" w:rsidRDefault="00D82098" w:rsidP="00644B3F">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C03811">
              <w:rPr>
                <w:rFonts w:ascii="Arial Narrow" w:eastAsia="Calibri" w:hAnsi="Arial Narrow" w:cs="Arial"/>
                <w:b/>
                <w:bCs/>
                <w:sz w:val="24"/>
                <w:szCs w:val="24"/>
              </w:rPr>
              <w:t>27. Correction of Errors</w:t>
            </w:r>
            <w:bookmarkEnd w:id="42"/>
            <w:bookmarkEnd w:id="43"/>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domestic (druges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rsidR="00D82098" w:rsidRPr="00C03811" w:rsidRDefault="00D82098" w:rsidP="006B0652">
            <w:pPr>
              <w:jc w:val="both"/>
              <w:rPr>
                <w:color w:val="FF0000"/>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rFonts w:ascii="Arial Narrow" w:eastAsia="Calibri" w:hAnsi="Arial Narrow" w:cs="Arial"/>
                <w:sz w:val="24"/>
                <w:szCs w:val="24"/>
              </w:rPr>
            </w:pPr>
          </w:p>
          <w:p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rsidR="00D82098" w:rsidRPr="00C03811" w:rsidRDefault="00D82098" w:rsidP="006B0652">
            <w:pPr>
              <w:tabs>
                <w:tab w:val="left" w:pos="634"/>
              </w:tabs>
              <w:suppressAutoHyphens/>
              <w:spacing w:after="200"/>
              <w:jc w:val="both"/>
              <w:rPr>
                <w:spacing w:val="-3"/>
                <w:sz w:val="24"/>
                <w:szCs w:val="24"/>
              </w:rPr>
            </w:pPr>
          </w:p>
          <w:p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C03811">
              <w:rPr>
                <w:rFonts w:ascii="Cambria" w:hAnsi="Cambria"/>
                <w:b/>
                <w:bCs/>
                <w:color w:val="365F91"/>
                <w:sz w:val="24"/>
                <w:szCs w:val="24"/>
              </w:rPr>
              <w:lastRenderedPageBreak/>
              <w:t>F. Award of Contract</w:t>
            </w:r>
            <w:bookmarkEnd w:id="44"/>
            <w:bookmarkEnd w:id="45"/>
          </w:p>
        </w:tc>
      </w:tr>
      <w:tr w:rsidR="00D82098" w:rsidRPr="00C03811" w:rsidTr="00C03811">
        <w:tc>
          <w:tcPr>
            <w:tcW w:w="1427" w:type="dxa"/>
          </w:tcPr>
          <w:p w:rsidR="00D82098" w:rsidRPr="00C03811" w:rsidRDefault="00D82098"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C03811">
              <w:rPr>
                <w:rFonts w:ascii="Arial Narrow" w:eastAsia="Calibri" w:hAnsi="Arial Narrow" w:cs="Arial"/>
                <w:b/>
                <w:bCs/>
                <w:sz w:val="24"/>
                <w:szCs w:val="24"/>
              </w:rPr>
              <w:t xml:space="preserve">33. </w:t>
            </w:r>
            <w:bookmarkEnd w:id="46"/>
            <w:r w:rsidRPr="00C03811">
              <w:rPr>
                <w:rFonts w:ascii="Arial Narrow" w:eastAsia="Calibri" w:hAnsi="Arial Narrow" w:cs="Arial"/>
                <w:b/>
                <w:bCs/>
                <w:sz w:val="24"/>
                <w:szCs w:val="24"/>
              </w:rPr>
              <w:t>Award Criteria</w:t>
            </w:r>
            <w:bookmarkEnd w:id="47"/>
            <w:bookmarkEnd w:id="48"/>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C03811">
              <w:rPr>
                <w:rFonts w:ascii="Arial Narrow" w:eastAsia="Calibri" w:hAnsi="Arial Narrow" w:cs="Arial"/>
                <w:b/>
                <w:bCs/>
                <w:sz w:val="24"/>
                <w:szCs w:val="24"/>
              </w:rPr>
              <w:t>34. Contracting Entity’s Right to Amend Quantities at Time of A</w:t>
            </w:r>
            <w:bookmarkStart w:id="51" w:name="_Toc340548887"/>
            <w:r w:rsidRPr="00C03811">
              <w:rPr>
                <w:rFonts w:ascii="Arial Narrow" w:eastAsia="Calibri" w:hAnsi="Arial Narrow" w:cs="Arial"/>
                <w:b/>
                <w:bCs/>
                <w:sz w:val="24"/>
                <w:szCs w:val="24"/>
              </w:rPr>
              <w:t>ward</w:t>
            </w:r>
            <w:bookmarkEnd w:id="49"/>
            <w:bookmarkEnd w:id="50"/>
            <w:bookmarkEnd w:id="51"/>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2" w:name="_Toc327026720"/>
            <w:r w:rsidRPr="00C03811">
              <w:rPr>
                <w:rFonts w:ascii="Arial Narrow" w:eastAsia="Calibri" w:hAnsi="Arial Narrow" w:cs="Arial"/>
                <w:b/>
                <w:bCs/>
                <w:sz w:val="24"/>
                <w:szCs w:val="24"/>
              </w:rPr>
              <w:lastRenderedPageBreak/>
              <w:t>36. Complaints and Appeals</w:t>
            </w:r>
            <w:bookmarkEnd w:id="52"/>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C03811">
              <w:rPr>
                <w:rFonts w:ascii="Arial Narrow" w:hAnsi="Arial Narrow"/>
                <w:sz w:val="24"/>
                <w:szCs w:val="24"/>
                <w:lang w:val="en-GB"/>
              </w:rPr>
              <w:t>Notif</w:t>
            </w:r>
            <w:r w:rsidRPr="00C03811">
              <w:rPr>
                <w:rFonts w:ascii="Arial Narrow" w:hAnsi="Arial Narrow"/>
                <w:sz w:val="24"/>
                <w:szCs w:val="24"/>
              </w:rPr>
              <w:t xml:space="preserve">ying </w:t>
            </w:r>
            <w:r w:rsidRPr="00C03811">
              <w:rPr>
                <w:rFonts w:ascii="Arial Narrow" w:hAnsi="Arial Narrow"/>
                <w:sz w:val="24"/>
                <w:szCs w:val="24"/>
                <w:lang w:val="en-GB"/>
              </w:rPr>
              <w:t>the competent court of its decision with all details and justifications.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rsidR="00D82098" w:rsidRPr="00C03811" w:rsidRDefault="00D82098" w:rsidP="006B0652">
            <w:pPr>
              <w:jc w:val="both"/>
              <w:rPr>
                <w:sz w:val="24"/>
                <w:szCs w:val="24"/>
              </w:rPr>
            </w:pPr>
          </w:p>
        </w:tc>
        <w:tc>
          <w:tcPr>
            <w:tcW w:w="10632" w:type="dxa"/>
          </w:tcPr>
          <w:p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D82098" w:rsidRPr="00C03811" w:rsidTr="00C03811">
        <w:tc>
          <w:tcPr>
            <w:tcW w:w="1427" w:type="dxa"/>
          </w:tcPr>
          <w:p w:rsidR="00D82098" w:rsidRPr="00C03811" w:rsidRDefault="00D82098" w:rsidP="00350988">
            <w:pPr>
              <w:rPr>
                <w:sz w:val="24"/>
                <w:szCs w:val="24"/>
              </w:rPr>
            </w:pPr>
          </w:p>
        </w:tc>
        <w:tc>
          <w:tcPr>
            <w:tcW w:w="10632" w:type="dxa"/>
          </w:tcPr>
          <w:p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Good performance Guarentee</w:t>
            </w:r>
          </w:p>
          <w:p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rsidTr="00265551">
        <w:tc>
          <w:tcPr>
            <w:tcW w:w="1078" w:type="dxa"/>
            <w:shd w:val="clear" w:color="auto" w:fill="auto"/>
          </w:tcPr>
          <w:p w:rsidR="00D82098" w:rsidRPr="00C03811" w:rsidRDefault="00D82098" w:rsidP="006B0652">
            <w:pPr>
              <w:jc w:val="both"/>
              <w:rPr>
                <w:sz w:val="24"/>
                <w:szCs w:val="24"/>
              </w:rPr>
            </w:pPr>
          </w:p>
        </w:tc>
        <w:tc>
          <w:tcPr>
            <w:tcW w:w="10839" w:type="dxa"/>
            <w:gridSpan w:val="2"/>
            <w:shd w:val="clear" w:color="auto" w:fill="auto"/>
          </w:tcPr>
          <w:p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Bid Data Sheet</w:t>
            </w:r>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Ministry of Healh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Type of goods:Medicine as mentioned in tender lists</w:t>
            </w:r>
          </w:p>
          <w:p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rsidR="00D82098" w:rsidRPr="00C03811" w:rsidRDefault="00D82098" w:rsidP="00A8379F">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 Number:</w:t>
            </w:r>
            <w:r w:rsidRPr="004437C5">
              <w:rPr>
                <w:rFonts w:ascii="Arial" w:hAnsi="Arial"/>
                <w:b/>
                <w:spacing w:val="-2"/>
                <w:sz w:val="24"/>
                <w:szCs w:val="24"/>
                <w:highlight w:val="yellow"/>
              </w:rPr>
              <w:t xml:space="preserve">vacc/ </w:t>
            </w:r>
            <w:r w:rsidR="00066BD3">
              <w:rPr>
                <w:rFonts w:ascii="Arial" w:hAnsi="Arial"/>
                <w:b/>
                <w:spacing w:val="-2"/>
                <w:sz w:val="24"/>
                <w:szCs w:val="24"/>
                <w:highlight w:val="yellow"/>
              </w:rPr>
              <w:t>1</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E745DE">
              <w:rPr>
                <w:rFonts w:ascii="Arial" w:hAnsi="Arial"/>
                <w:b/>
                <w:spacing w:val="-2"/>
                <w:sz w:val="24"/>
                <w:szCs w:val="24"/>
                <w:highlight w:val="yellow"/>
              </w:rPr>
              <w:t>4</w:t>
            </w:r>
            <w:r w:rsidR="00A8379F">
              <w:rPr>
                <w:rFonts w:ascii="Arial" w:hAnsi="Arial"/>
                <w:b/>
                <w:spacing w:val="-2"/>
                <w:sz w:val="24"/>
                <w:szCs w:val="24"/>
                <w:highlight w:val="yellow"/>
              </w:rPr>
              <w:t>D</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rsidR="00D82098" w:rsidRPr="00C03811" w:rsidRDefault="00D82098" w:rsidP="00A8379F">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066BD3">
              <w:rPr>
                <w:rFonts w:ascii="Arial" w:hAnsi="Arial"/>
                <w:bCs/>
                <w:spacing w:val="-2"/>
                <w:sz w:val="24"/>
                <w:szCs w:val="24"/>
              </w:rPr>
              <w:t>1</w:t>
            </w:r>
            <w:r w:rsidR="00A8379F">
              <w:rPr>
                <w:rFonts w:ascii="Arial" w:hAnsi="Arial"/>
                <w:bCs/>
                <w:spacing w:val="-2"/>
                <w:sz w:val="24"/>
                <w:szCs w:val="24"/>
              </w:rPr>
              <w:t>D</w:t>
            </w:r>
          </w:p>
          <w:p w:rsidR="00BA4D32" w:rsidRDefault="00D82098" w:rsidP="002459AB">
            <w:pPr>
              <w:spacing w:line="240" w:lineRule="exact"/>
              <w:ind w:right="-14"/>
              <w:jc w:val="both"/>
              <w:rPr>
                <w:rFonts w:ascii="Arial" w:hAnsi="Arial"/>
                <w:bCs/>
                <w:sz w:val="24"/>
                <w:szCs w:val="24"/>
                <w:highlight w:val="lightGray"/>
                <w:lang w:val="en-GB"/>
              </w:rPr>
            </w:pPr>
            <w:r w:rsidRPr="00C03811">
              <w:rPr>
                <w:rFonts w:ascii="Arial" w:hAnsi="Arial"/>
                <w:bCs/>
                <w:sz w:val="24"/>
                <w:szCs w:val="24"/>
                <w:lang w:val="en-GB"/>
              </w:rPr>
              <w:t>The number and identification of schedules (lots)comprising this  IFB  is detailed in Schedule of Requirementsare</w:t>
            </w:r>
            <w:r w:rsidRPr="00C03811">
              <w:rPr>
                <w:rFonts w:ascii="Arial" w:hAnsi="Arial"/>
                <w:bCs/>
                <w:sz w:val="24"/>
                <w:szCs w:val="24"/>
                <w:highlight w:val="lightGray"/>
              </w:rPr>
              <w:t>:[Schedule (1)-(4) ]</w:t>
            </w:r>
          </w:p>
          <w:p w:rsidR="00BA4D32" w:rsidRPr="003E2CDE" w:rsidRDefault="00BA4D32" w:rsidP="00BA4D3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2023, certified by the competent authorities for purchasing medicines for the account of the Ministry of Health/The General Company for Marketing Medicines and Medical Supplies (Kimadia)</w:t>
            </w:r>
          </w:p>
          <w:p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rsidTr="00265551">
        <w:tc>
          <w:tcPr>
            <w:tcW w:w="11917" w:type="dxa"/>
            <w:gridSpan w:val="3"/>
            <w:shd w:val="clear" w:color="auto" w:fill="F2F2F2" w:themeFill="background1" w:themeFillShade="F2"/>
          </w:tcPr>
          <w:p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(kimadia )/Drug Information &amp; the Public RelationsDepartment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3"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rsidR="00D82098" w:rsidRPr="00E24CDF" w:rsidRDefault="00D82098" w:rsidP="003F7EC6">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r w:rsidR="003F7EC6">
              <w:rPr>
                <w:rFonts w:ascii="Arial" w:hAnsi="Arial"/>
                <w:bCs/>
                <w:sz w:val="24"/>
                <w:szCs w:val="24"/>
                <w:highlight w:val="yellow"/>
                <w:lang w:val="en-GB"/>
              </w:rPr>
              <w:t>1</w:t>
            </w:r>
            <w:r w:rsidRPr="00E24CDF">
              <w:rPr>
                <w:rFonts w:ascii="Arial" w:hAnsi="Arial"/>
                <w:bCs/>
                <w:sz w:val="24"/>
                <w:szCs w:val="24"/>
                <w:highlight w:val="yellow"/>
                <w:lang w:val="en-GB"/>
              </w:rPr>
              <w:t xml:space="preserve">  </w:t>
            </w:r>
            <w:r w:rsidR="00E24CDF">
              <w:rPr>
                <w:rFonts w:ascii="Arial" w:hAnsi="Arial"/>
                <w:bCs/>
                <w:sz w:val="24"/>
                <w:szCs w:val="24"/>
                <w:highlight w:val="yellow"/>
                <w:lang w:val="en-GB"/>
              </w:rPr>
              <w:t>/</w:t>
            </w:r>
            <w:r w:rsidR="003F7EC6">
              <w:rPr>
                <w:rFonts w:ascii="Arial" w:hAnsi="Arial"/>
                <w:bCs/>
                <w:sz w:val="24"/>
                <w:szCs w:val="24"/>
                <w:highlight w:val="yellow"/>
                <w:lang w:val="en-GB"/>
              </w:rPr>
              <w:t>10</w:t>
            </w:r>
            <w:r w:rsidRPr="00E24CDF">
              <w:rPr>
                <w:rFonts w:ascii="Arial" w:hAnsi="Arial"/>
                <w:bCs/>
                <w:sz w:val="24"/>
                <w:szCs w:val="24"/>
                <w:highlight w:val="yellow"/>
                <w:lang w:val="en-GB"/>
              </w:rPr>
              <w:t xml:space="preserve"> /202</w:t>
            </w:r>
            <w:r w:rsidR="00E745DE">
              <w:rPr>
                <w:rFonts w:ascii="Arial" w:hAnsi="Arial"/>
                <w:bCs/>
                <w:sz w:val="24"/>
                <w:szCs w:val="24"/>
                <w:lang w:val="en-GB"/>
              </w:rPr>
              <w:t>4</w:t>
            </w:r>
            <w:r w:rsidRPr="00E24CDF">
              <w:rPr>
                <w:rFonts w:ascii="Arial" w:hAnsi="Arial"/>
                <w:bCs/>
                <w:sz w:val="24"/>
                <w:szCs w:val="24"/>
                <w:lang w:val="en-GB"/>
              </w:rPr>
              <w:t>).</w:t>
            </w:r>
          </w:p>
          <w:p w:rsidR="00D82098" w:rsidRPr="00E24CDF" w:rsidRDefault="00D82098" w:rsidP="00B60B3B">
            <w:pPr>
              <w:jc w:val="both"/>
              <w:rPr>
                <w:sz w:val="24"/>
                <w:szCs w:val="24"/>
              </w:rPr>
            </w:pP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 xml:space="preserve">B-When it is proved that one of the government staff takes bribery. </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 a forgery in the offer or any tender documents.</w:t>
            </w:r>
          </w:p>
          <w:p w:rsidR="00D82098" w:rsidRPr="00C03811"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D82098" w:rsidRPr="00C03811" w:rsidRDefault="00D82098" w:rsidP="00C9073B">
            <w:pPr>
              <w:spacing w:line="384" w:lineRule="auto"/>
              <w:ind w:left="115" w:firstLine="14"/>
              <w:rPr>
                <w:rFonts w:ascii="Arial" w:hAnsi="Arial"/>
                <w:b/>
                <w:sz w:val="24"/>
                <w:szCs w:val="24"/>
                <w:lang w:val="en-GB"/>
              </w:rPr>
            </w:pPr>
            <w:r w:rsidRPr="00C03811">
              <w:rPr>
                <w:rFonts w:ascii="Arial" w:hAnsi="Arial"/>
                <w:b/>
                <w:sz w:val="24"/>
                <w:szCs w:val="24"/>
                <w:lang w:val="en-GB"/>
              </w:rPr>
              <w:t>E-When there is a violation in the conditions of the tender or technical specifications contracted on, for the purpose of harming the public interest</w:t>
            </w:r>
          </w:p>
          <w:p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using unfair methods of competition.</w:t>
            </w:r>
          </w:p>
          <w:p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p>
          <w:p w:rsidR="00D82098" w:rsidRPr="00C03811" w:rsidRDefault="00D82098" w:rsidP="00C9073B">
            <w:pPr>
              <w:jc w:val="both"/>
              <w:rPr>
                <w:sz w:val="24"/>
                <w:szCs w:val="24"/>
                <w:lang w:val="en-GB"/>
              </w:rPr>
            </w:pPr>
            <w:r w:rsidRPr="00C03811">
              <w:rPr>
                <w:rFonts w:ascii="Arial" w:hAnsi="Arial"/>
                <w:b/>
                <w:sz w:val="24"/>
                <w:szCs w:val="24"/>
                <w:lang w:val="en-GB"/>
              </w:rPr>
              <w:lastRenderedPageBreak/>
              <w:t xml:space="preserve"> H-The withdrawal of work due to the delay in the execution of the tender or the breach of its contractual obligations.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rsidR="00D82098" w:rsidRPr="00C03811" w:rsidRDefault="00D82098" w:rsidP="00C9073B">
            <w:pPr>
              <w:ind w:left="151"/>
              <w:rPr>
                <w:rFonts w:ascii="Arial" w:hAnsi="Arial"/>
                <w:b/>
                <w:bCs/>
                <w:sz w:val="24"/>
                <w:szCs w:val="24"/>
                <w:lang w:val="en-GB"/>
              </w:rPr>
            </w:pPr>
            <w:r w:rsidRPr="00C0381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rsidR="00A017F9" w:rsidRPr="00A017F9"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t xml:space="preserve">1- The certificate of origin ,of the imported materials in favor of the contracting party issued by the country of manufacture or product or country in which the final assembly takes place or country of shipment (country of export), should be submitted with reference </w:t>
            </w:r>
            <w:r w:rsidRPr="00C03811">
              <w:rPr>
                <w:rFonts w:ascii="Arial" w:hAnsi="Arial"/>
                <w:b/>
                <w:sz w:val="24"/>
                <w:szCs w:val="24"/>
                <w:lang w:val="en-GB"/>
              </w:rPr>
              <w:lastRenderedPageBreak/>
              <w:t>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To submit a certificate of company establishment for the manufacturer and supplier companies provided that the certificate should be original , authenticated and new .</w:t>
            </w:r>
          </w:p>
          <w:p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t>1A- Certificates for plasma pool data and safety certificates during the manufacturing process.</w:t>
            </w:r>
          </w:p>
          <w:p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 xml:space="preserve">B- Methods used to get rid of the viruses of HBV, HCV, HIV and others the manufacturing </w:t>
            </w:r>
            <w:r w:rsidRPr="00C03811">
              <w:rPr>
                <w:rFonts w:ascii="Arial" w:hAnsi="Arial"/>
                <w:b/>
                <w:sz w:val="24"/>
                <w:szCs w:val="24"/>
                <w:lang w:val="en-GB"/>
              </w:rPr>
              <w:lastRenderedPageBreak/>
              <w:t>process.</w:t>
            </w:r>
          </w:p>
          <w:p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2-To submit documents stating that the gelatin which is used in manufacturing capsules is from botanic or animal (halal) origin to Islamic law</w:t>
            </w:r>
          </w:p>
          <w:p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Kimadia when contracting, </w:t>
            </w:r>
          </w:p>
          <w:p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rsidR="00D82098" w:rsidRPr="00C03811" w:rsidRDefault="00D82098" w:rsidP="00B60B3B">
            <w:pPr>
              <w:jc w:val="both"/>
              <w:rPr>
                <w:rFonts w:ascii="Arial Narrow" w:eastAsia="Calibri" w:hAnsi="Arial Narrow" w:cs="Arial"/>
                <w:b/>
                <w:bCs/>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w:t>
            </w:r>
            <w:r w:rsidRPr="00C03811">
              <w:rPr>
                <w:rFonts w:ascii="Arial Narrow" w:eastAsia="Calibri" w:hAnsi="Arial Narrow" w:cs="Arial"/>
                <w:sz w:val="24"/>
                <w:szCs w:val="24"/>
              </w:rPr>
              <w:lastRenderedPageBreak/>
              <w:t>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7.4 </w:t>
            </w:r>
          </w:p>
        </w:tc>
        <w:tc>
          <w:tcPr>
            <w:tcW w:w="10839" w:type="dxa"/>
            <w:gridSpan w:val="2"/>
            <w:shd w:val="clear" w:color="auto" w:fill="auto"/>
          </w:tcPr>
          <w:p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Iraq . </w:t>
            </w:r>
          </w:p>
          <w:p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Note: Bid security or performance security will not be confiscated if the bidder fails to register the goods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There shall be no forfeiture of a bid or a Good Perforemence Guarentee based on the failure to obtain registration.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specific documentary requirementsor any other special conditions in accordance with relevant and applicable Iraqi laws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rsidR="00D82098" w:rsidRPr="00C03811" w:rsidRDefault="00D82098" w:rsidP="005318DE">
            <w:pPr>
              <w:numPr>
                <w:ilvl w:val="0"/>
                <w:numId w:val="104"/>
              </w:numPr>
              <w:spacing w:line="276" w:lineRule="auto"/>
              <w:rPr>
                <w:b/>
                <w:bCs/>
                <w:sz w:val="24"/>
                <w:szCs w:val="24"/>
              </w:rPr>
            </w:pPr>
            <w:r w:rsidRPr="00C03811">
              <w:rPr>
                <w:rFonts w:ascii="Arial" w:hAnsi="Arial"/>
                <w:b/>
                <w:bCs/>
                <w:sz w:val="24"/>
                <w:szCs w:val="24"/>
                <w:lang w:val="en-GB"/>
              </w:rPr>
              <w:t>1-</w:t>
            </w:r>
            <w:r w:rsidRPr="00C03811">
              <w:rPr>
                <w:b/>
                <w:bCs/>
                <w:sz w:val="24"/>
                <w:szCs w:val="24"/>
              </w:rPr>
              <w:t xml:space="preserve">The referral is for registered durgs exclusively  </w:t>
            </w:r>
          </w:p>
          <w:p w:rsidR="00D82098" w:rsidRPr="00C03811" w:rsidRDefault="00D82098" w:rsidP="005318DE">
            <w:pPr>
              <w:numPr>
                <w:ilvl w:val="0"/>
                <w:numId w:val="104"/>
              </w:numPr>
              <w:spacing w:line="276" w:lineRule="auto"/>
              <w:rPr>
                <w:b/>
                <w:bCs/>
                <w:sz w:val="24"/>
                <w:szCs w:val="24"/>
              </w:rPr>
            </w:pPr>
            <w:r w:rsidRPr="00C03811">
              <w:rPr>
                <w:b/>
                <w:bCs/>
                <w:sz w:val="24"/>
                <w:szCs w:val="24"/>
              </w:rPr>
              <w:t xml:space="preserve">Kimadia is not obligated to accept the unregistered offers </w:t>
            </w:r>
          </w:p>
          <w:p w:rsidR="00D82098" w:rsidRPr="00C03811" w:rsidRDefault="00D82098" w:rsidP="005318DE">
            <w:pPr>
              <w:numPr>
                <w:ilvl w:val="0"/>
                <w:numId w:val="104"/>
              </w:numPr>
              <w:spacing w:after="22" w:line="345" w:lineRule="auto"/>
              <w:ind w:left="298" w:right="310" w:firstLine="0"/>
              <w:jc w:val="both"/>
              <w:rPr>
                <w:rFonts w:ascii="Arial" w:hAnsi="Arial"/>
                <w:b/>
                <w:bCs/>
                <w:sz w:val="24"/>
                <w:szCs w:val="24"/>
                <w:rtl/>
                <w:lang w:val="en-GB"/>
              </w:rPr>
            </w:pPr>
            <w:r w:rsidRPr="00C03811">
              <w:rPr>
                <w:b/>
                <w:bCs/>
                <w:sz w:val="24"/>
                <w:szCs w:val="24"/>
              </w:rPr>
              <w:t>In the event that offers that are not registered in the tender and there is no registered offer, all non registered offers are refferred to the drug policy committee to take the appropriate decision.</w:t>
            </w:r>
          </w:p>
          <w:p w:rsidR="00D82098" w:rsidRPr="00C03811" w:rsidRDefault="00D82098" w:rsidP="00681DFA">
            <w:pPr>
              <w:spacing w:after="22" w:line="345" w:lineRule="auto"/>
              <w:ind w:left="89" w:right="310" w:hanging="7"/>
              <w:jc w:val="both"/>
              <w:rPr>
                <w:rFonts w:ascii="Arial" w:hAnsi="Arial"/>
                <w:sz w:val="24"/>
                <w:szCs w:val="24"/>
              </w:rPr>
            </w:pPr>
            <w:r w:rsidRPr="00C03811">
              <w:rPr>
                <w:rFonts w:ascii="Arial" w:hAnsi="Arial"/>
                <w:sz w:val="24"/>
                <w:szCs w:val="24"/>
              </w:rPr>
              <w:t>In the event, that the article of not registered &amp;referred to it based on the decision of the medicines policy committee, the provider must:</w:t>
            </w:r>
          </w:p>
          <w:p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lastRenderedPageBreak/>
              <w:t xml:space="preserve">1- </w:t>
            </w:r>
            <w:r w:rsidRPr="00C03811">
              <w:rPr>
                <w:rFonts w:ascii="Arial" w:hAnsi="Arial"/>
                <w:sz w:val="24"/>
                <w:szCs w:val="24"/>
                <w:lang w:val="en-GB"/>
              </w:rPr>
              <w:t>The company should register its products before paying their shipped goods dues.</w:t>
            </w:r>
          </w:p>
          <w:p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r w:rsidRPr="00C03811">
              <w:rPr>
                <w:rFonts w:ascii="Arial" w:hAnsi="Arial"/>
                <w:b/>
                <w:sz w:val="24"/>
                <w:szCs w:val="24"/>
                <w:lang w:val="en-GB"/>
              </w:rPr>
              <w:t>Bidders may contact { Ministry of Health/ Environment/Department of technical things /Registration section [Eighth floor].</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or or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w:t>
            </w:r>
            <w:r w:rsidRPr="00C03811">
              <w:rPr>
                <w:rFonts w:ascii="Arial" w:hAnsi="Arial"/>
                <w:b/>
                <w:sz w:val="24"/>
                <w:szCs w:val="24"/>
                <w:lang w:val="en-GB"/>
              </w:rPr>
              <w:lastRenderedPageBreak/>
              <w:t>tender, a fine will be imposed on the supplier.</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a the factory license renewal regarding the national factories. </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4- Factories and their materials must be registered in the registration section of the Iraqi Ministry of Health , as the ministry will not market any unregistered product.</w:t>
            </w:r>
          </w:p>
          <w:p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rsidR="00D82098" w:rsidRPr="00C03811" w:rsidRDefault="00D82098" w:rsidP="00B457C5">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 if they exist (that is, the company does not have final accounts because it is a newly established)</w:t>
            </w:r>
          </w:p>
          <w:p w:rsidR="00D82098" w:rsidRPr="00C03811" w:rsidRDefault="00D82098" w:rsidP="00523C07">
            <w:pPr>
              <w:spacing w:after="75"/>
              <w:ind w:left="125"/>
              <w:rPr>
                <w:rFonts w:ascii="Arial" w:hAnsi="Arial"/>
                <w:b/>
                <w:sz w:val="24"/>
                <w:szCs w:val="24"/>
              </w:rPr>
            </w:pPr>
          </w:p>
          <w:p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D82098" w:rsidRPr="00C03811" w:rsidRDefault="00D82098" w:rsidP="00BD073E">
            <w:pPr>
              <w:ind w:left="111"/>
              <w:rPr>
                <w:sz w:val="24"/>
                <w:szCs w:val="24"/>
              </w:rPr>
            </w:pPr>
          </w:p>
          <w:p w:rsidR="00D82098" w:rsidRPr="00C03811" w:rsidRDefault="00D82098" w:rsidP="00B457C5">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rsidTr="00265551">
        <w:tc>
          <w:tcPr>
            <w:tcW w:w="1078" w:type="dxa"/>
            <w:shd w:val="clear" w:color="auto" w:fill="auto"/>
          </w:tcPr>
          <w:p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The bidder who is not a manufacturer (a manufacturer) / a major producer of the required drugs or vaccines, shall  provide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 xml:space="preserve">B. The percentage in case the fault period is exceeded, it will be x-100%. If a fault period is exceeded by x-100%, then the period of this contract must be extended twice the duration of the faults and pauses as </w:t>
            </w:r>
            <w:r w:rsidRPr="00C03811">
              <w:rPr>
                <w:rFonts w:ascii="inherit" w:eastAsia="Times New Roman" w:hAnsi="inherit" w:cs="Courier New"/>
                <w:color w:val="202124"/>
                <w:sz w:val="24"/>
                <w:szCs w:val="24"/>
                <w:highlight w:val="yellow"/>
              </w:rPr>
              <w:lastRenderedPageBreak/>
              <w:t>compensation when the equipment stops for this period, provided that the extension period does not exceed the maintenance period fixed in the contract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rsidR="00D82098" w:rsidRPr="00C03811" w:rsidRDefault="00D82098" w:rsidP="00523C07">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w:hAnsi="Arial"/>
                <w:b/>
                <w:bCs/>
                <w:sz w:val="24"/>
                <w:szCs w:val="24"/>
                <w:lang w:val="en-GB"/>
              </w:rPr>
              <w:t>Foreign currencies: In US dollar or by ink or by printed Form in numbers and written forms and should be clear without erasing or scratching</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16.1</w:t>
            </w:r>
          </w:p>
        </w:tc>
        <w:tc>
          <w:tcPr>
            <w:tcW w:w="10839" w:type="dxa"/>
            <w:gridSpan w:val="2"/>
            <w:shd w:val="clear" w:color="auto" w:fill="auto"/>
          </w:tcPr>
          <w:p w:rsidR="00D82098" w:rsidRPr="00C03811" w:rsidRDefault="00D82098" w:rsidP="006E54D5">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6E54D5">
              <w:rPr>
                <w:rFonts w:ascii="Arial Narrow" w:eastAsia="Calibri" w:hAnsi="Arial Narrow" w:cs="Arial"/>
                <w:sz w:val="24"/>
                <w:szCs w:val="24"/>
                <w:highlight w:val="yellow"/>
              </w:rPr>
              <w:t>7</w:t>
            </w:r>
            <w:r w:rsidR="001063C0">
              <w:rPr>
                <w:rFonts w:ascii="Arial Narrow" w:eastAsia="Calibri" w:hAnsi="Arial Narrow" w:cs="Arial"/>
                <w:sz w:val="24"/>
                <w:szCs w:val="24"/>
                <w:highlight w:val="yellow"/>
              </w:rPr>
              <w:t xml:space="preserve">   /10/ </w:t>
            </w:r>
            <w:r w:rsidRPr="004437C5">
              <w:rPr>
                <w:rFonts w:ascii="Arial Narrow" w:eastAsia="Calibri" w:hAnsi="Arial Narrow" w:cs="Arial"/>
                <w:sz w:val="24"/>
                <w:szCs w:val="24"/>
                <w:highlight w:val="yellow"/>
              </w:rPr>
              <w:t>202</w:t>
            </w:r>
            <w:r w:rsidR="00A91FBF">
              <w:rPr>
                <w:rFonts w:ascii="Arial Narrow" w:eastAsia="Calibri" w:hAnsi="Arial Narrow" w:cs="Arial"/>
                <w:sz w:val="24"/>
                <w:szCs w:val="24"/>
              </w:rPr>
              <w:t>5</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6E54D5">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( 28    ) days after the end of the bid validity period. Accordingly, a bid with a Bid Guarantee that expires before </w:t>
            </w:r>
            <w:r w:rsidR="006E54D5">
              <w:rPr>
                <w:rFonts w:ascii="Arial Narrow" w:eastAsia="Calibri" w:hAnsi="Arial Narrow" w:cs="Arial"/>
                <w:sz w:val="24"/>
                <w:szCs w:val="24"/>
                <w:highlight w:val="yellow"/>
              </w:rPr>
              <w:t>4</w:t>
            </w:r>
            <w:r w:rsidRPr="004437C5">
              <w:rPr>
                <w:rFonts w:ascii="Arial Narrow" w:eastAsia="Calibri" w:hAnsi="Arial Narrow" w:cs="Arial"/>
                <w:sz w:val="24"/>
                <w:szCs w:val="24"/>
                <w:highlight w:val="yellow"/>
              </w:rPr>
              <w:t xml:space="preserve">/ </w:t>
            </w:r>
            <w:r w:rsidR="006E54D5">
              <w:rPr>
                <w:rFonts w:ascii="Arial Narrow" w:eastAsia="Calibri" w:hAnsi="Arial Narrow" w:cs="Arial"/>
                <w:sz w:val="24"/>
                <w:szCs w:val="24"/>
                <w:highlight w:val="yellow"/>
              </w:rPr>
              <w:t>11</w:t>
            </w:r>
            <w:r w:rsidRPr="004437C5">
              <w:rPr>
                <w:rFonts w:ascii="Arial Narrow" w:eastAsia="Calibri" w:hAnsi="Arial Narrow" w:cs="Arial"/>
                <w:sz w:val="24"/>
                <w:szCs w:val="24"/>
                <w:highlight w:val="yellow"/>
              </w:rPr>
              <w:t>/  202</w:t>
            </w:r>
            <w:r w:rsidR="005C643D">
              <w:rPr>
                <w:rFonts w:ascii="Arial Narrow" w:eastAsia="Calibri" w:hAnsi="Arial Narrow" w:cs="Arial"/>
                <w:sz w:val="24"/>
                <w:szCs w:val="24"/>
              </w:rPr>
              <w:t>5</w:t>
            </w:r>
            <w:r w:rsidRPr="00C03811">
              <w:rPr>
                <w:rFonts w:ascii="Arial Narrow" w:eastAsia="Calibri" w:hAnsi="Arial Narrow" w:cs="Arial"/>
                <w:sz w:val="24"/>
                <w:szCs w:val="24"/>
              </w:rPr>
              <w:t>shall be rejected as nonresponsive.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rsidR="00D82098" w:rsidRPr="00C03811" w:rsidRDefault="00D82098" w:rsidP="00B60B3B">
            <w:pPr>
              <w:jc w:val="both"/>
              <w:rPr>
                <w:rFonts w:ascii="Arial" w:hAnsi="Arial"/>
                <w:sz w:val="24"/>
                <w:szCs w:val="24"/>
              </w:rPr>
            </w:pPr>
            <w:r w:rsidRPr="00C03811">
              <w:rPr>
                <w:rFonts w:ascii="Arial" w:hAnsi="Arial"/>
                <w:sz w:val="24"/>
                <w:szCs w:val="24"/>
                <w:lang w:val="en-GB"/>
              </w:rPr>
              <w:t>In addition to what mentioned in 17.1 be (c) or saftaja.</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(Kimadia).</w:t>
            </w:r>
          </w:p>
          <w:p w:rsidR="00D82098" w:rsidRPr="00C03811" w:rsidRDefault="00D82098" w:rsidP="00B60B3B">
            <w:pPr>
              <w:jc w:val="both"/>
              <w:rPr>
                <w:rFonts w:ascii="Arial" w:hAnsi="Arial"/>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D82098" w:rsidRPr="00C03811" w:rsidRDefault="00D82098" w:rsidP="003E0A83">
            <w:pPr>
              <w:spacing w:after="36" w:line="362" w:lineRule="auto"/>
              <w:ind w:left="536" w:right="231"/>
              <w:jc w:val="both"/>
              <w:rPr>
                <w:rFonts w:ascii="Arial" w:hAnsi="Arial"/>
                <w:sz w:val="24"/>
                <w:szCs w:val="24"/>
                <w:lang w:val="en-GB"/>
              </w:rPr>
            </w:pPr>
            <w:r w:rsidRPr="00C03811">
              <w:rPr>
                <w:rFonts w:ascii="Arial" w:hAnsi="Arial"/>
                <w:sz w:val="24"/>
                <w:szCs w:val="24"/>
                <w:lang w:val="en-GB"/>
              </w:rPr>
              <w:t>2-The Guarantee Bond should be issued according to the order of the company with</w:t>
            </w:r>
          </w:p>
          <w:p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rsidR="00D82098" w:rsidRPr="00C03811" w:rsidRDefault="00D82098" w:rsidP="003E0A83">
            <w:pPr>
              <w:spacing w:after="157"/>
              <w:ind w:left="169"/>
              <w:rPr>
                <w:rFonts w:ascii="Arial" w:hAnsi="Arial"/>
                <w:sz w:val="24"/>
                <w:szCs w:val="24"/>
                <w:lang w:val="en-GB"/>
              </w:rPr>
            </w:pPr>
            <w:r w:rsidRPr="00C03811">
              <w:rPr>
                <w:rFonts w:ascii="Arial" w:hAnsi="Arial"/>
                <w:sz w:val="24"/>
                <w:szCs w:val="24"/>
                <w:lang w:val="en-GB"/>
              </w:rPr>
              <w:t>3-The guarantee Bond should be attached with a letter of authenticity of issuance.</w:t>
            </w:r>
          </w:p>
          <w:p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(Private &amp; confidential) send to kimadia by the bank who issued the guarantee.</w:t>
            </w:r>
          </w:p>
          <w:p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rsidR="00D82098" w:rsidRPr="00C03811" w:rsidRDefault="00D82098" w:rsidP="003E0A83">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rsidR="00D82098" w:rsidRPr="00C03811" w:rsidRDefault="00D82098" w:rsidP="003E0A83">
            <w:pPr>
              <w:jc w:val="both"/>
              <w:rPr>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D82098" w:rsidRPr="00C03811" w:rsidTr="00265551">
        <w:tc>
          <w:tcPr>
            <w:tcW w:w="1078" w:type="dxa"/>
            <w:shd w:val="clear" w:color="auto" w:fill="auto"/>
          </w:tcPr>
          <w:p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D82098" w:rsidRPr="00C03811" w:rsidRDefault="00D82098" w:rsidP="00B60B3B">
            <w:pPr>
              <w:jc w:val="both"/>
              <w:rPr>
                <w:sz w:val="24"/>
                <w:szCs w:val="24"/>
              </w:rPr>
            </w:pPr>
          </w:p>
          <w:p w:rsidR="00D82098" w:rsidRPr="00C03811" w:rsidRDefault="00D82098" w:rsidP="004B0571">
            <w:pPr>
              <w:spacing w:after="25" w:line="367" w:lineRule="auto"/>
              <w:ind w:left="148" w:firstLine="14"/>
              <w:jc w:val="both"/>
              <w:rPr>
                <w:rFonts w:ascii="Arial" w:hAnsi="Arial"/>
                <w:sz w:val="24"/>
                <w:szCs w:val="24"/>
                <w:lang w:val="en-GB"/>
              </w:rPr>
            </w:pPr>
            <w:r w:rsidRPr="00C03811">
              <w:rPr>
                <w:rFonts w:ascii="Arial" w:hAnsi="Arial"/>
                <w:sz w:val="24"/>
                <w:szCs w:val="24"/>
                <w:lang w:val="en-GB"/>
              </w:rPr>
              <w:t>In addition to what have been mentioned in the instructions to bidders, the following should be added:-</w:t>
            </w:r>
          </w:p>
          <w:p w:rsidR="00D82098" w:rsidRPr="00C03811" w:rsidRDefault="00D82098" w:rsidP="004B0571">
            <w:pPr>
              <w:spacing w:after="140"/>
              <w:ind w:left="118"/>
              <w:rPr>
                <w:rFonts w:ascii="Arial" w:hAnsi="Arial"/>
                <w:sz w:val="24"/>
                <w:szCs w:val="24"/>
                <w:lang w:val="en-GB"/>
              </w:rPr>
            </w:pPr>
            <w:r w:rsidRPr="00C03811">
              <w:rPr>
                <w:rFonts w:ascii="Arial" w:hAnsi="Arial"/>
                <w:sz w:val="24"/>
                <w:szCs w:val="24"/>
                <w:lang w:val="en-GB"/>
              </w:rPr>
              <w:t>If the participants in the tender reject making the contract after notification by awarding, the following procedures will be taken against bidder</w:t>
            </w:r>
          </w:p>
          <w:p w:rsidR="00D82098" w:rsidRPr="00C03811" w:rsidRDefault="00D82098" w:rsidP="004B0571">
            <w:pPr>
              <w:ind w:left="104"/>
              <w:rPr>
                <w:rFonts w:ascii="Arial" w:hAnsi="Arial"/>
                <w:sz w:val="24"/>
                <w:szCs w:val="24"/>
                <w:lang w:val="en-GB"/>
              </w:rPr>
            </w:pPr>
            <w:r w:rsidRPr="00C03811">
              <w:rPr>
                <w:rFonts w:ascii="Arial" w:hAnsi="Arial"/>
                <w:sz w:val="24"/>
                <w:szCs w:val="24"/>
                <w:lang w:val="en-GB"/>
              </w:rPr>
              <w:t>-Executing the contract on his expense without a need to warn him or take any other legal procedure</w:t>
            </w:r>
          </w:p>
          <w:p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D82098" w:rsidRPr="00C03811"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of Attorney issued by the Bidder  dated no more than 3 month or Company Registration Form (Certificate of establishment showing the authorized signatory).</w:t>
            </w:r>
          </w:p>
          <w:p w:rsidR="00D82098" w:rsidRPr="00C03811" w:rsidRDefault="00D82098" w:rsidP="00E41F9E">
            <w:pPr>
              <w:spacing w:line="379" w:lineRule="auto"/>
              <w:ind w:left="125" w:firstLine="252"/>
              <w:rPr>
                <w:rFonts w:ascii="Arial" w:hAnsi="Arial"/>
                <w:sz w:val="24"/>
                <w:szCs w:val="24"/>
                <w:lang w:val="en-GB"/>
              </w:rPr>
            </w:pPr>
          </w:p>
          <w:p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D82098" w:rsidRPr="00C03811" w:rsidRDefault="00D82098" w:rsidP="00E41F9E">
            <w:pPr>
              <w:spacing w:after="144"/>
              <w:ind w:left="125"/>
              <w:rPr>
                <w:rFonts w:ascii="Arial" w:hAnsi="Arial"/>
                <w:sz w:val="24"/>
                <w:szCs w:val="24"/>
                <w:lang w:val="en-GB"/>
              </w:rPr>
            </w:pPr>
          </w:p>
          <w:p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lastRenderedPageBreak/>
              <w:t>First</w:t>
            </w:r>
            <w:r w:rsidRPr="00C03811">
              <w:rPr>
                <w:rFonts w:ascii="Arial" w:hAnsi="Arial"/>
                <w:sz w:val="24"/>
                <w:szCs w:val="24"/>
                <w:lang w:val="en-GB"/>
              </w:rPr>
              <w:t>—The authorization letter should be authenticated officially by-:</w:t>
            </w:r>
          </w:p>
          <w:p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lastRenderedPageBreak/>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Drug Information &amp; the Public RelationsDepartment</w:t>
            </w:r>
            <w:r w:rsidRPr="00C03811">
              <w:rPr>
                <w:rFonts w:ascii="Arial" w:hAnsi="Arial"/>
                <w:sz w:val="24"/>
                <w:szCs w:val="24"/>
                <w:lang w:val="en-GB"/>
              </w:rPr>
              <w:t>. The manufacturing companies should write down their emails on the letters of authorization. Any authorization letter with no emails will be neglected.</w:t>
            </w:r>
          </w:p>
          <w:p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kimadia, the state company for marketing </w:t>
            </w:r>
            <w:r w:rsidRPr="00C03811">
              <w:rPr>
                <w:rFonts w:ascii="Arial" w:hAnsi="Arial"/>
                <w:sz w:val="24"/>
                <w:szCs w:val="24"/>
                <w:lang w:val="en-GB"/>
              </w:rPr>
              <w:lastRenderedPageBreak/>
              <w:t>drugs and medical appliances, General</w:t>
            </w:r>
          </w:p>
          <w:p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 xml:space="preserve">F-The contracted companies should submit the legal &amp;required assurances according to the </w:t>
            </w:r>
            <w:r w:rsidRPr="00C03811">
              <w:rPr>
                <w:rFonts w:ascii="Arial" w:hAnsi="Arial"/>
                <w:sz w:val="24"/>
                <w:szCs w:val="24"/>
                <w:lang w:val="en-GB"/>
              </w:rPr>
              <w:lastRenderedPageBreak/>
              <w:t>conditions of invitation within stipulated period in these instructions.</w:t>
            </w:r>
          </w:p>
          <w:p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rsidR="00D82098" w:rsidRPr="00C03811" w:rsidRDefault="00D82098" w:rsidP="00B60B3B">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5830D6" w:rsidRDefault="004F21EE" w:rsidP="005830D6">
            <w:pPr>
              <w:pStyle w:val="ListParagraph"/>
              <w:numPr>
                <w:ilvl w:val="0"/>
                <w:numId w:val="6"/>
              </w:numPr>
              <w:rPr>
                <w:rFonts w:ascii="Arial Narrow" w:eastAsia="Calibri" w:hAnsi="Arial Narrow" w:cs="Arial"/>
                <w:szCs w:val="24"/>
                <w:lang w:val="en-GB" w:bidi="ar-IQ"/>
              </w:rPr>
            </w:pPr>
            <w:r w:rsidRPr="005830D6">
              <w:rPr>
                <w:rFonts w:ascii="Arial Narrow" w:eastAsia="Calibri" w:hAnsi="Arial Narrow" w:cs="Arial"/>
                <w:szCs w:val="24"/>
                <w:lang w:val="en-GB" w:bidi="ar-IQ"/>
              </w:rPr>
              <w:t xml:space="preserve">the number of copies of the bid required in addition to the original bid is : (3) </w:t>
            </w:r>
            <w:r w:rsidR="00E110EC" w:rsidRPr="005830D6">
              <w:rPr>
                <w:rFonts w:ascii="Arial Narrow" w:eastAsia="Calibri" w:hAnsi="Arial Narrow" w:cs="Arial"/>
                <w:szCs w:val="24"/>
                <w:lang w:val="en-GB" w:bidi="ar-IQ"/>
              </w:rPr>
              <w:t>three copies . what was mentioned in paragraph 18.1 of the instructions to bidders shall be amended to be as follows : bids must be prepared in the same format as required in the bid on disk (disc) cd .as well as a hard copy . and the paper copy (withdeawn from the automatic bid ) must be signature and stamped on all its papers and all the information must be identical and when there ara essential differences between</w:t>
            </w:r>
            <w:r w:rsidR="00AC1D19" w:rsidRPr="005830D6">
              <w:rPr>
                <w:rFonts w:ascii="Arial Narrow" w:eastAsia="Calibri" w:hAnsi="Arial Narrow" w:cs="Arial"/>
                <w:szCs w:val="24"/>
                <w:lang w:val="en-GB" w:bidi="ar-IQ"/>
              </w:rPr>
              <w:t xml:space="preserve"> the paper offer and the automated offer of our company have the right to neglect the offer and rely on the paper offer in the event of minor differences knowing that these differences whether simple or not are determined by the committee for styudy &amp; analysis of bids .</w:t>
            </w:r>
          </w:p>
          <w:p w:rsidR="005830D6" w:rsidRPr="00DE36D3" w:rsidRDefault="005830D6" w:rsidP="005830D6">
            <w:pPr>
              <w:jc w:val="both"/>
              <w:rPr>
                <w:rFonts w:ascii="Arial Narrow" w:eastAsia="Calibri" w:hAnsi="Arial Narrow" w:cs="Arial"/>
                <w:sz w:val="24"/>
                <w:szCs w:val="24"/>
              </w:rPr>
            </w:pPr>
            <w:r w:rsidRPr="00DE36D3">
              <w:rPr>
                <w:rFonts w:ascii="Arial Narrow" w:eastAsia="Calibri" w:hAnsi="Arial Narrow" w:cs="Arial"/>
                <w:sz w:val="24"/>
                <w:szCs w:val="24"/>
              </w:rPr>
              <w:t>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5830D6" w:rsidRPr="005830D6" w:rsidRDefault="005830D6" w:rsidP="005830D6">
            <w:pPr>
              <w:pStyle w:val="ListParagraph"/>
              <w:numPr>
                <w:ilvl w:val="0"/>
                <w:numId w:val="110"/>
              </w:numPr>
              <w:rPr>
                <w:rFonts w:ascii="Arial Narrow" w:eastAsia="Calibri" w:hAnsi="Arial Narrow" w:cs="Arial"/>
                <w:szCs w:val="24"/>
                <w:rtl/>
                <w:lang w:bidi="ar-IQ"/>
              </w:rPr>
            </w:pPr>
            <w:r w:rsidRPr="00DE36D3">
              <w:rPr>
                <w:rFonts w:ascii="Arial Narrow" w:eastAsia="Calibri" w:hAnsi="Arial Narrow" w:cs="Arial"/>
                <w:szCs w:val="24"/>
              </w:rPr>
              <w:t>- All copies (stamped with a live seal from the company).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rsidR="00D82098" w:rsidRPr="00C03811" w:rsidRDefault="00D82098" w:rsidP="00493564">
            <w:pPr>
              <w:rPr>
                <w:rFonts w:ascii="Arial" w:hAnsi="Arial"/>
                <w:sz w:val="24"/>
                <w:szCs w:val="24"/>
                <w:lang w:val="en-GB"/>
              </w:rPr>
            </w:pPr>
            <w:r w:rsidRPr="00C03811">
              <w:rPr>
                <w:rFonts w:ascii="Arial" w:hAnsi="Arial"/>
                <w:bCs/>
                <w:sz w:val="24"/>
                <w:szCs w:val="24"/>
                <w:lang w:val="en-GB"/>
              </w:rPr>
              <w:t>Attention:</w:t>
            </w:r>
            <w:r w:rsidRPr="00C03811">
              <w:rPr>
                <w:rFonts w:ascii="Arial" w:hAnsi="Arial"/>
                <w:sz w:val="24"/>
                <w:szCs w:val="24"/>
                <w:lang w:val="en-GB"/>
              </w:rPr>
              <w:t xml:space="preserve">Baghdad – Bab Al-Moadham – Ministry of Health /Environment </w:t>
            </w:r>
          </w:p>
          <w:p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r w:rsidRPr="00C03811">
              <w:rPr>
                <w:rFonts w:ascii="Arial" w:hAnsi="Arial"/>
                <w:bCs/>
                <w:sz w:val="24"/>
                <w:szCs w:val="24"/>
                <w:lang w:val="en-GB"/>
              </w:rPr>
              <w:t>Kimadia</w:t>
            </w:r>
            <w:r w:rsidRPr="00C03811">
              <w:rPr>
                <w:rFonts w:ascii="Arial" w:hAnsi="Arial"/>
                <w:sz w:val="24"/>
                <w:szCs w:val="24"/>
                <w:lang w:val="en-GB"/>
              </w:rPr>
              <w:t xml:space="preserve">) – sixth floor – receiving and opening tenders committee </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rsidR="00D82098" w:rsidRPr="00C03811" w:rsidRDefault="00D82098" w:rsidP="00493564">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lastRenderedPageBreak/>
              <w:t>The Tender, Tender No. and IFB No are:</w:t>
            </w:r>
          </w:p>
          <w:p w:rsidR="00D82098" w:rsidRPr="004437C5" w:rsidRDefault="00D82098" w:rsidP="003F7EC6">
            <w:pPr>
              <w:numPr>
                <w:ilvl w:val="12"/>
                <w:numId w:val="0"/>
              </w:numPr>
              <w:spacing w:line="240" w:lineRule="exact"/>
              <w:jc w:val="both"/>
              <w:rPr>
                <w:rFonts w:ascii="Arial" w:hAnsi="Arial"/>
                <w:bCs/>
                <w:spacing w:val="-2"/>
                <w:sz w:val="24"/>
                <w:szCs w:val="24"/>
                <w:highlight w:val="yellow"/>
              </w:rPr>
            </w:pPr>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r w:rsidR="00815A3C">
              <w:rPr>
                <w:rFonts w:ascii="Arial" w:hAnsi="Arial"/>
                <w:b/>
                <w:spacing w:val="-2"/>
                <w:sz w:val="24"/>
                <w:szCs w:val="24"/>
                <w:highlight w:val="yellow"/>
              </w:rPr>
              <w:t>1</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837C65">
              <w:rPr>
                <w:rFonts w:ascii="Arial" w:hAnsi="Arial"/>
                <w:b/>
                <w:spacing w:val="-2"/>
                <w:sz w:val="24"/>
                <w:szCs w:val="24"/>
                <w:highlight w:val="yellow"/>
              </w:rPr>
              <w:t>4</w:t>
            </w:r>
            <w:r w:rsidR="003F7EC6">
              <w:rPr>
                <w:rFonts w:ascii="Arial" w:hAnsi="Arial"/>
                <w:b/>
                <w:spacing w:val="-2"/>
                <w:sz w:val="24"/>
                <w:szCs w:val="24"/>
                <w:highlight w:val="yellow"/>
              </w:rPr>
              <w:t>D</w:t>
            </w:r>
          </w:p>
          <w:p w:rsidR="00D82098" w:rsidRPr="0003520B" w:rsidRDefault="00D82098" w:rsidP="003F7EC6">
            <w:pPr>
              <w:ind w:left="175"/>
              <w:rPr>
                <w:rFonts w:ascii="Arial" w:hAnsi="Arial"/>
                <w:sz w:val="24"/>
                <w:szCs w:val="24"/>
              </w:rPr>
            </w:pPr>
            <w:r w:rsidRPr="004437C5">
              <w:rPr>
                <w:rFonts w:ascii="Arial" w:hAnsi="Arial"/>
                <w:bCs/>
                <w:spacing w:val="-2"/>
                <w:sz w:val="24"/>
                <w:szCs w:val="24"/>
                <w:highlight w:val="yellow"/>
                <w:u w:val="single"/>
              </w:rPr>
              <w:lastRenderedPageBreak/>
              <w:t>Tender No.:</w:t>
            </w:r>
            <w:r w:rsidR="00815A3C">
              <w:rPr>
                <w:rFonts w:ascii="Arial" w:hAnsi="Arial"/>
                <w:sz w:val="24"/>
                <w:szCs w:val="24"/>
                <w:lang w:val="en-GB"/>
              </w:rPr>
              <w:t>1</w:t>
            </w:r>
            <w:r w:rsidR="003F7EC6">
              <w:rPr>
                <w:rFonts w:ascii="Arial" w:hAnsi="Arial"/>
                <w:sz w:val="24"/>
                <w:szCs w:val="24"/>
                <w:lang w:val="en-GB"/>
              </w:rPr>
              <w:t>D</w:t>
            </w:r>
          </w:p>
          <w:p w:rsidR="00D82098" w:rsidRPr="00C03811" w:rsidRDefault="00D82098" w:rsidP="009C62F8">
            <w:pPr>
              <w:ind w:left="175"/>
              <w:rPr>
                <w:rFonts w:ascii="Arial" w:hAnsi="Arial"/>
                <w:sz w:val="24"/>
                <w:szCs w:val="24"/>
                <w:lang w:val="en-GB"/>
              </w:rPr>
            </w:pPr>
            <w:r w:rsidRPr="00C03811">
              <w:rPr>
                <w:rFonts w:ascii="Arial" w:hAnsi="Arial"/>
                <w:sz w:val="24"/>
                <w:szCs w:val="24"/>
                <w:lang w:val="en-GB"/>
              </w:rPr>
              <w:t>Contracts of supplying medicine be arranged according to the current balance .</w:t>
            </w:r>
          </w:p>
          <w:p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rsidR="00D82098" w:rsidRPr="00C03811" w:rsidRDefault="00D82098" w:rsidP="009C7E8D">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9C7E8D">
              <w:rPr>
                <w:rFonts w:ascii="Arial" w:hAnsi="Arial"/>
                <w:highlight w:val="yellow"/>
              </w:rPr>
              <w:t>6</w:t>
            </w:r>
            <w:r w:rsidRPr="00C03811">
              <w:rPr>
                <w:rFonts w:ascii="Arial" w:hAnsi="Arial"/>
                <w:highlight w:val="yellow"/>
                <w:lang w:val="en-GB"/>
              </w:rPr>
              <w:t xml:space="preserve"> /  </w:t>
            </w:r>
            <w:r w:rsidR="004D29A6">
              <w:rPr>
                <w:rFonts w:ascii="Arial" w:hAnsi="Arial"/>
                <w:highlight w:val="yellow"/>
                <w:lang w:val="en-GB"/>
              </w:rPr>
              <w:t>1</w:t>
            </w:r>
            <w:r w:rsidR="00815A3C">
              <w:rPr>
                <w:rFonts w:ascii="Arial" w:hAnsi="Arial"/>
                <w:highlight w:val="yellow"/>
                <w:lang w:val="en-GB"/>
              </w:rPr>
              <w:t>0</w:t>
            </w:r>
            <w:r w:rsidRPr="00C03811">
              <w:rPr>
                <w:rFonts w:ascii="Arial" w:hAnsi="Arial"/>
                <w:highlight w:val="yellow"/>
                <w:lang w:val="en-GB"/>
              </w:rPr>
              <w:t xml:space="preserve"> /</w:t>
            </w:r>
            <w:bookmarkStart w:id="53" w:name="_GoBack"/>
            <w:r w:rsidRPr="00C03811">
              <w:rPr>
                <w:rFonts w:ascii="Arial" w:hAnsi="Arial"/>
                <w:highlight w:val="yellow"/>
                <w:lang w:val="en-GB"/>
              </w:rPr>
              <w:t>202</w:t>
            </w:r>
            <w:r w:rsidR="00837C65">
              <w:rPr>
                <w:rFonts w:ascii="Arial" w:hAnsi="Arial"/>
                <w:lang w:val="en-GB"/>
              </w:rPr>
              <w:t>4</w:t>
            </w:r>
            <w:bookmarkEnd w:id="53"/>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rsidTr="00265551">
        <w:tc>
          <w:tcPr>
            <w:tcW w:w="11917" w:type="dxa"/>
            <w:gridSpan w:val="3"/>
            <w:shd w:val="clear" w:color="auto" w:fill="D9D9D9" w:themeFill="background1" w:themeFillShade="D9"/>
          </w:tcPr>
          <w:p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Street Address:_Baghdad-Bab Al moaadham -Ministry of Health_______________ 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(Kimadia)-sixth floor -receiving and opening of tenders commitee._________________  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rsidR="00D82098" w:rsidRPr="00C03811" w:rsidRDefault="00D82098" w:rsidP="009C7E8D">
            <w:pPr>
              <w:spacing w:line="240" w:lineRule="exact"/>
              <w:rPr>
                <w:rFonts w:ascii="Arial" w:hAnsi="Arial"/>
                <w:bCs/>
                <w:sz w:val="24"/>
                <w:szCs w:val="24"/>
                <w:lang w:val="en-GB"/>
              </w:rPr>
            </w:pPr>
            <w:r w:rsidRPr="00C03811">
              <w:rPr>
                <w:rFonts w:ascii="Arial" w:hAnsi="Arial"/>
                <w:bCs/>
                <w:sz w:val="24"/>
                <w:szCs w:val="24"/>
                <w:lang w:val="en-GB"/>
              </w:rPr>
              <w:t xml:space="preserve">Date: </w:t>
            </w:r>
            <w:r w:rsidR="009C7E8D">
              <w:rPr>
                <w:rFonts w:ascii="Arial" w:hAnsi="Arial"/>
                <w:bCs/>
                <w:sz w:val="24"/>
                <w:szCs w:val="24"/>
                <w:highlight w:val="yellow"/>
                <w:lang w:val="en-GB"/>
              </w:rPr>
              <w:t>7</w:t>
            </w:r>
            <w:r w:rsidRPr="007A1C1C">
              <w:rPr>
                <w:rFonts w:ascii="Arial" w:hAnsi="Arial"/>
                <w:bCs/>
                <w:sz w:val="24"/>
                <w:szCs w:val="24"/>
                <w:highlight w:val="yellow"/>
                <w:lang w:val="en-GB"/>
              </w:rPr>
              <w:t xml:space="preserve"> –   </w:t>
            </w:r>
            <w:r w:rsidR="00837C65">
              <w:rPr>
                <w:rFonts w:ascii="Arial" w:hAnsi="Arial"/>
                <w:bCs/>
                <w:sz w:val="24"/>
                <w:szCs w:val="24"/>
                <w:highlight w:val="yellow"/>
                <w:lang w:val="en-GB"/>
              </w:rPr>
              <w:t>1</w:t>
            </w:r>
            <w:r w:rsidR="00815A3C">
              <w:rPr>
                <w:rFonts w:ascii="Arial" w:hAnsi="Arial"/>
                <w:bCs/>
                <w:sz w:val="24"/>
                <w:szCs w:val="24"/>
                <w:highlight w:val="yellow"/>
                <w:lang w:val="en-GB"/>
              </w:rPr>
              <w:t>0</w:t>
            </w:r>
            <w:r w:rsidRPr="007A1C1C">
              <w:rPr>
                <w:rFonts w:ascii="Arial" w:hAnsi="Arial"/>
                <w:bCs/>
                <w:sz w:val="24"/>
                <w:szCs w:val="24"/>
                <w:highlight w:val="yellow"/>
                <w:lang w:val="en-GB"/>
              </w:rPr>
              <w:t xml:space="preserve">   -202</w:t>
            </w:r>
            <w:r w:rsidR="00837C65">
              <w:rPr>
                <w:rFonts w:ascii="Arial" w:hAnsi="Arial"/>
                <w:bCs/>
                <w:sz w:val="24"/>
                <w:szCs w:val="24"/>
              </w:rPr>
              <w:t>4</w:t>
            </w:r>
            <w:r w:rsidRPr="00C03811">
              <w:rPr>
                <w:rFonts w:ascii="Arial" w:hAnsi="Arial"/>
                <w:bCs/>
                <w:sz w:val="24"/>
                <w:szCs w:val="24"/>
                <w:lang w:val="en-GB"/>
              </w:rPr>
              <w:t>______________]</w:t>
            </w:r>
          </w:p>
          <w:p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C03811">
              <w:rPr>
                <w:rFonts w:ascii="Arial Narrow" w:eastAsia="Calibri" w:hAnsi="Arial Narrow" w:cs="Arial"/>
                <w:bCs/>
                <w:sz w:val="24"/>
                <w:szCs w:val="24"/>
              </w:rPr>
              <w: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lastRenderedPageBreak/>
              <w:t>- If an item or items are mentioned in the tender without their price , the cost of the item or items with all their specified quantities will be included within the total price of the tender</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30.1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sz w:val="24"/>
                <w:szCs w:val="24"/>
              </w:rPr>
            </w:pPr>
          </w:p>
          <w:p w:rsidR="00D82098" w:rsidRPr="00C03811" w:rsidRDefault="00D82098" w:rsidP="007315BD">
            <w:pPr>
              <w:jc w:val="both"/>
              <w:rPr>
                <w:rFonts w:ascii="Arial Narrow" w:eastAsia="Calibri" w:hAnsi="Arial Narrow" w:cs="Arial"/>
                <w:spacing w:val="-3"/>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C03811">
              <w:rPr>
                <w:rFonts w:ascii="Arial Narrow" w:eastAsia="Calibri" w:hAnsi="Arial Narrow" w:cs="Arial"/>
                <w:sz w:val="24"/>
                <w:szCs w:val="24"/>
              </w:rPr>
              <w:t>”.]</w:t>
            </w:r>
          </w:p>
          <w:p w:rsidR="00D82098" w:rsidRPr="00C03811" w:rsidRDefault="00D82098" w:rsidP="00B60B3B">
            <w:pPr>
              <w:jc w:val="both"/>
              <w:rPr>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D82098" w:rsidRPr="00C03811" w:rsidTr="004437C5">
        <w:tc>
          <w:tcPr>
            <w:tcW w:w="1144" w:type="dxa"/>
            <w:gridSpan w:val="2"/>
            <w:shd w:val="clear" w:color="auto" w:fill="auto"/>
          </w:tcPr>
          <w:p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rsidR="00D82098" w:rsidRPr="00C03811"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In addition to what is mentioned in this item of instructions for bidders,the following conditions should be taken into account .</w:t>
            </w:r>
          </w:p>
          <w:p w:rsidR="00D82098" w:rsidRDefault="00D82098" w:rsidP="00295959">
            <w:pPr>
              <w:jc w:val="both"/>
              <w:rPr>
                <w:rFonts w:ascii="Arial" w:hAnsi="Arial"/>
                <w:sz w:val="24"/>
                <w:szCs w:val="24"/>
                <w:lang w:val="en-GB"/>
              </w:rPr>
            </w:pPr>
            <w:r w:rsidRPr="00C0381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w:t>
            </w:r>
          </w:p>
          <w:p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34.1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p>
          <w:p w:rsidR="00D82098" w:rsidRPr="00C03811" w:rsidRDefault="00D82098" w:rsidP="0020508D">
            <w:pPr>
              <w:jc w:val="both"/>
              <w:rPr>
                <w:sz w:val="24"/>
                <w:szCs w:val="24"/>
                <w:lang w:bidi="ar-IQ"/>
              </w:rPr>
            </w:pPr>
            <w:r w:rsidRPr="00C0381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D82098" w:rsidRPr="00C03811" w:rsidRDefault="00D82098" w:rsidP="0020508D">
            <w:pPr>
              <w:jc w:val="both"/>
              <w:rPr>
                <w:sz w:val="24"/>
                <w:szCs w:val="24"/>
                <w:rtl/>
                <w:lang w:bidi="ar-IQ"/>
              </w:rPr>
            </w:pPr>
            <w:r w:rsidRPr="00C0381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rsidR="00D82098" w:rsidRPr="00C03811" w:rsidRDefault="00D82098" w:rsidP="0020508D">
            <w:pPr>
              <w:spacing w:line="240" w:lineRule="exact"/>
              <w:ind w:left="419" w:hanging="419"/>
              <w:jc w:val="both"/>
              <w:rPr>
                <w:rFonts w:ascii="Arial" w:hAnsi="Arial"/>
                <w:bCs/>
                <w:sz w:val="24"/>
                <w:szCs w:val="24"/>
              </w:rPr>
            </w:pPr>
          </w:p>
          <w:p w:rsidR="00D82098" w:rsidRPr="00C03811" w:rsidRDefault="00D82098" w:rsidP="0020508D">
            <w:pPr>
              <w:jc w:val="both"/>
              <w:rPr>
                <w:rFonts w:ascii="Arial Narrow" w:eastAsia="Calibri" w:hAnsi="Arial Narrow" w:cs="Arial"/>
                <w:sz w:val="24"/>
                <w:szCs w:val="24"/>
              </w:rPr>
            </w:pPr>
            <w:r w:rsidRPr="00C03811">
              <w:rPr>
                <w:rFonts w:ascii="Arial" w:hAnsi="Arial"/>
                <w:bCs/>
                <w:sz w:val="24"/>
                <w:szCs w:val="24"/>
              </w:rPr>
              <w:t>The contracting entity may partition the awarding of supplying the goods , materials or services required to be supplied .</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sz w:val="24"/>
                <w:szCs w:val="24"/>
              </w:rPr>
              <w:t>ITB 37.1</w:t>
            </w: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rsidTr="004437C5">
        <w:tc>
          <w:tcPr>
            <w:tcW w:w="1144" w:type="dxa"/>
            <w:gridSpan w:val="2"/>
            <w:shd w:val="clear" w:color="auto" w:fill="auto"/>
          </w:tcPr>
          <w:p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lastRenderedPageBreak/>
              <w:t>37.2B</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spacing w:after="35" w:line="364" w:lineRule="auto"/>
              <w:ind w:left="75" w:right="319" w:firstLine="22"/>
              <w:jc w:val="both"/>
              <w:rPr>
                <w:rFonts w:ascii="Arial" w:hAnsi="Arial"/>
                <w:sz w:val="24"/>
                <w:szCs w:val="24"/>
                <w:lang w:val="en-GB"/>
              </w:rPr>
            </w:pPr>
            <w:r w:rsidRPr="00C0381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D82098" w:rsidRPr="00C03811" w:rsidRDefault="00D82098" w:rsidP="0020508D">
            <w:pPr>
              <w:jc w:val="both"/>
              <w:rPr>
                <w:rFonts w:ascii="Arial Narrow" w:eastAsia="Calibri" w:hAnsi="Arial Narrow" w:cs="Arial"/>
                <w:color w:val="000000"/>
                <w:sz w:val="24"/>
                <w:szCs w:val="24"/>
              </w:rPr>
            </w:pPr>
            <w:r w:rsidRPr="00C03811">
              <w:rPr>
                <w:rFonts w:ascii="Arial" w:hAnsi="Arial"/>
                <w:sz w:val="24"/>
                <w:szCs w:val="24"/>
                <w:lang w:val="en-GB"/>
              </w:rPr>
              <w:t>In case the procedures of contracting were stopped by specialized court order &amp; judgment issued by the same court committing the contracting party to fulfill all the contracting procedures with the objecting bidder , contracting party could filled up a suitcase that claim to obligate the objecting bidder to compensate any damage that will appear in the future as a result of the contract execution.</w:t>
            </w:r>
          </w:p>
          <w:p w:rsidR="00DE1654" w:rsidRPr="003B6396" w:rsidRDefault="00DE1654" w:rsidP="00DE1654">
            <w:pPr>
              <w:pStyle w:val="HTMLPreformatted"/>
              <w:shd w:val="clear" w:color="auto" w:fill="F8F9FA"/>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Pr="003B6396">
              <w:rPr>
                <w:rFonts w:ascii="inherit" w:hAnsi="inherit"/>
                <w:sz w:val="24"/>
                <w:szCs w:val="24"/>
                <w:highlight w:val="yellow"/>
              </w:rPr>
              <w:t xml:space="preserve">And </w:t>
            </w:r>
            <w:r>
              <w:rPr>
                <w:rFonts w:ascii="inherit" w:hAnsi="inherit"/>
                <w:sz w:val="24"/>
                <w:szCs w:val="24"/>
                <w:highlight w:val="yellow"/>
              </w:rPr>
              <w:t>(</w:t>
            </w:r>
            <w:r w:rsidRPr="003B6396">
              <w:rPr>
                <w:rFonts w:ascii="inherit" w:hAnsi="inherit"/>
                <w:sz w:val="24"/>
                <w:szCs w:val="24"/>
                <w:highlight w:val="yellow"/>
              </w:rPr>
              <w:t>14</w:t>
            </w:r>
            <w:r>
              <w:rPr>
                <w:rFonts w:ascii="inherit" w:hAnsi="inherit"/>
                <w:sz w:val="24"/>
                <w:szCs w:val="24"/>
                <w:highlight w:val="yellow"/>
              </w:rPr>
              <w:t>)</w:t>
            </w:r>
            <w:r w:rsidRPr="003B6396">
              <w:rPr>
                <w:rFonts w:ascii="inherit" w:hAnsi="inherit"/>
                <w:sz w:val="24"/>
                <w:szCs w:val="24"/>
                <w:highlight w:val="yellow"/>
              </w:rPr>
              <w:t xml:space="preserve"> days for Iraqi companies</w:t>
            </w:r>
            <w:r>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D82098" w:rsidRPr="00C03811" w:rsidRDefault="00D82098" w:rsidP="00DE165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(Kimadia).</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rsidR="00D82098" w:rsidRPr="00C03811" w:rsidRDefault="00D82098" w:rsidP="003B7A51">
            <w:pPr>
              <w:pStyle w:val="Head3"/>
              <w:spacing w:after="0" w:line="240" w:lineRule="exact"/>
              <w:rPr>
                <w:rFonts w:ascii="Arial" w:hAnsi="Arial" w:cs="Arial"/>
                <w:sz w:val="24"/>
                <w:szCs w:val="24"/>
              </w:rPr>
            </w:pPr>
            <w:bookmarkStart w:id="54" w:name="_Toc327105399"/>
            <w:r w:rsidRPr="00C03811">
              <w:rPr>
                <w:rFonts w:ascii="Arial" w:hAnsi="Arial" w:cs="Arial"/>
                <w:sz w:val="24"/>
                <w:szCs w:val="24"/>
              </w:rPr>
              <w:t>Vaccines</w:t>
            </w:r>
            <w:bookmarkEnd w:id="54"/>
          </w:p>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rPr>
          <w:trHeight w:val="1980"/>
        </w:trPr>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lastRenderedPageBreak/>
              <w:t>ITB 7.3 (c)</w:t>
            </w:r>
          </w:p>
        </w:tc>
        <w:tc>
          <w:tcPr>
            <w:tcW w:w="10773" w:type="dxa"/>
            <w:shd w:val="clear" w:color="auto" w:fill="auto"/>
          </w:tcPr>
          <w:p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rsidTr="004437C5">
        <w:trPr>
          <w:trHeight w:val="2405"/>
        </w:trPr>
        <w:tc>
          <w:tcPr>
            <w:tcW w:w="1144" w:type="dxa"/>
            <w:gridSpan w:val="2"/>
            <w:shd w:val="clear" w:color="auto" w:fill="auto"/>
          </w:tcPr>
          <w:p w:rsidR="00D82098" w:rsidRPr="00C03811" w:rsidRDefault="00D82098" w:rsidP="00B60B3B">
            <w:pPr>
              <w:jc w:val="both"/>
              <w:rPr>
                <w:rFonts w:ascii="Arial" w:hAnsi="Arial"/>
                <w:bCs/>
                <w:sz w:val="24"/>
                <w:szCs w:val="24"/>
              </w:rPr>
            </w:pPr>
          </w:p>
        </w:tc>
        <w:tc>
          <w:tcPr>
            <w:tcW w:w="10773" w:type="dxa"/>
            <w:shd w:val="clear" w:color="auto" w:fill="auto"/>
          </w:tcPr>
          <w:p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rsidR="00D82098" w:rsidRPr="00C03811" w:rsidRDefault="00D82098" w:rsidP="003B7A51">
            <w:pPr>
              <w:ind w:right="851"/>
              <w:rPr>
                <w:rFonts w:eastAsia="Arial Unicode MS"/>
                <w:sz w:val="24"/>
                <w:szCs w:val="24"/>
                <w:rtl/>
              </w:rPr>
            </w:pPr>
            <w:r w:rsidRPr="00C03811">
              <w:rPr>
                <w:rFonts w:eastAsia="Arial Unicode MS"/>
                <w:sz w:val="24"/>
                <w:szCs w:val="24"/>
              </w:rPr>
              <w:t>D - The price should be mentioned in (figures and letters) in hard &amp; papered offer   copy and if have is repance then depended on price writing as a number in the disk. Prices :-</w:t>
            </w:r>
          </w:p>
          <w:p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rsidR="00D82098" w:rsidRPr="00C03811" w:rsidRDefault="00D82098" w:rsidP="003B7A51">
            <w:pPr>
              <w:ind w:left="630" w:hanging="204"/>
              <w:rPr>
                <w:rFonts w:eastAsia="Arial Unicode MS"/>
                <w:sz w:val="24"/>
                <w:szCs w:val="24"/>
                <w:rtl/>
              </w:rPr>
            </w:pPr>
            <w:r w:rsidRPr="00C03811">
              <w:rPr>
                <w:rFonts w:eastAsia="Arial Unicode MS"/>
                <w:sz w:val="24"/>
                <w:szCs w:val="24"/>
              </w:rPr>
              <w:t xml:space="preserve">in disk, CD &amp; hardcopy (draft from CD or Disk) originally signed and stamped all its paper and all the </w:t>
            </w:r>
            <w:r w:rsidRPr="00C03811">
              <w:rPr>
                <w:rFonts w:eastAsia="Arial Unicode MS"/>
                <w:sz w:val="24"/>
                <w:szCs w:val="24"/>
              </w:rPr>
              <w:lastRenderedPageBreak/>
              <w:t>information should be compatible, Kimadia has the right to neglect the offer if we notice any difference between them.</w:t>
            </w:r>
          </w:p>
          <w:p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9-mention the name ,administrative position and original authorization to thorization who will sign the contract mention the name ,administrative position and original authorization to authorization who will sign the contract</w:t>
            </w:r>
          </w:p>
          <w:p w:rsidR="00D82098" w:rsidRPr="00C03811" w:rsidRDefault="00D82098" w:rsidP="003B7A51">
            <w:pPr>
              <w:tabs>
                <w:tab w:val="left" w:pos="1276"/>
              </w:tabs>
              <w:rPr>
                <w:rFonts w:eastAsia="Arial Unicode MS"/>
                <w:sz w:val="24"/>
                <w:szCs w:val="24"/>
              </w:rPr>
            </w:pPr>
            <w:r w:rsidRPr="00C03811">
              <w:rPr>
                <w:rFonts w:eastAsia="Arial Unicode MS"/>
                <w:sz w:val="24"/>
                <w:szCs w:val="24"/>
              </w:rPr>
              <w:t>10--Kimadia have the right to send sample to national center for medicine control &amp; research. For test and evaluation and their results are reliable.</w:t>
            </w:r>
          </w:p>
          <w:p w:rsidR="00D82098" w:rsidRPr="00C03811" w:rsidRDefault="00D82098" w:rsidP="003B7A51">
            <w:pPr>
              <w:rPr>
                <w:rFonts w:eastAsia="Arial Unicode MS"/>
                <w:sz w:val="24"/>
                <w:szCs w:val="24"/>
                <w:rtl/>
              </w:rPr>
            </w:pPr>
            <w:r w:rsidRPr="00C03811">
              <w:rPr>
                <w:rFonts w:eastAsia="Arial Unicode MS"/>
                <w:sz w:val="24"/>
                <w:szCs w:val="24"/>
              </w:rPr>
              <w:t>11.When substantial discrepancies incurred between the paper offer and the disk our company (Kimadia) has the right to neglect the offer and to rely upon the paper offer in case of the availability of simple discrepancies.</w:t>
            </w:r>
          </w:p>
          <w:p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rsidR="00D82098" w:rsidRPr="00C03811" w:rsidRDefault="00D82098" w:rsidP="00D54723">
            <w:pPr>
              <w:ind w:left="720" w:hanging="720"/>
              <w:rPr>
                <w:rFonts w:eastAsia="Arial Unicode MS"/>
                <w:sz w:val="24"/>
                <w:szCs w:val="24"/>
              </w:rPr>
            </w:pPr>
            <w:r w:rsidRPr="00C03811">
              <w:rPr>
                <w:rFonts w:eastAsia="Arial Unicode MS"/>
                <w:sz w:val="24"/>
                <w:szCs w:val="24"/>
              </w:rPr>
              <w:t>15..The seller must write the name of the manufacturing Company and the country of origin on the inner and out side package&amp; also in the commercial invoice</w:t>
            </w:r>
          </w:p>
          <w:p w:rsidR="00D82098" w:rsidRPr="00C03811" w:rsidRDefault="00D82098" w:rsidP="00D54723">
            <w:pPr>
              <w:ind w:left="360" w:hanging="360"/>
              <w:rPr>
                <w:rFonts w:eastAsia="Arial Unicode MS"/>
                <w:sz w:val="24"/>
                <w:szCs w:val="24"/>
              </w:rPr>
            </w:pPr>
            <w:r w:rsidRPr="00C03811">
              <w:rPr>
                <w:rFonts w:eastAsia="Arial Unicode MS"/>
                <w:sz w:val="24"/>
                <w:szCs w:val="24"/>
              </w:rPr>
              <w:t>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shipping .</w:t>
            </w:r>
          </w:p>
          <w:p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100 Vial Or Amp. Of Item At volume 1ml – 1.5ml .</w:t>
            </w:r>
          </w:p>
          <w:p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50 Vial Of Item At volume 2ml And More.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18.The Seller Should Submit A Certificate Stating That Items Are Free Form Aids( HIV )Or Any Other Infection Factors Which Transmitted Through Blood &amp; Its Derivatives Through Which Method Test Are Available To Be Revealed Using The Most Necessary Updating Methods.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r w:rsidRPr="00C03811">
              <w:rPr>
                <w:rFonts w:eastAsia="Arial Unicode MS"/>
                <w:sz w:val="24"/>
                <w:szCs w:val="24"/>
              </w:rPr>
              <w:t xml:space="preserve">.Company should  provide all shipments of serum and  vaccines with temperature alarm (  Observer </w:t>
            </w:r>
            <w:r w:rsidRPr="00C03811">
              <w:rPr>
                <w:rFonts w:eastAsia="Arial Unicode MS"/>
                <w:b/>
                <w:bCs/>
                <w:sz w:val="24"/>
                <w:szCs w:val="24"/>
              </w:rPr>
              <w:t>Q-Tag,CCM &amp; fFreeze thermometer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22. The No. Of The Doses Must Be Complied With The Requirement Of Usage Multi – Dose Vaccine Vial Taking In Consideration Adding Additional Volume To The Registered Volume To Avoid Loss In No. Of Doses Upon Usage (Overfill).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24. To submit the legalized certificate stating that the material is free from (Mad Cow disease) and free from the disturbing general factors and to be submitted for each consignment with the shipping documents  for the material used or extracted from the animal origin (cattles).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(Cylophen) ribbon for each carton.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31. Printing of the batch number – date of manufacturing and expiry – method of administration the (Injection only) on the external and internal package for the material and in English Language &amp; in the commercial invoice.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32. In case of the non- compliment of the supplier with the scheduling of shipment agreed upon, so Kimadia shall have the right for non compliment in any undertaking concerning this contract.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MOH/KIM</w:t>
            </w:r>
            <w:r w:rsidRPr="00C03811">
              <w:rPr>
                <w:rFonts w:eastAsia="Arial Unicode MS"/>
                <w:sz w:val="24"/>
                <w:szCs w:val="24"/>
              </w:rPr>
              <w:t xml:space="preserve">  stores after the date of expiration are subject to be compensated 100%.</w:t>
            </w:r>
          </w:p>
          <w:p w:rsidR="00D82098" w:rsidRPr="00C03811" w:rsidRDefault="00D82098" w:rsidP="00D54723">
            <w:pPr>
              <w:tabs>
                <w:tab w:val="right" w:pos="360"/>
              </w:tabs>
              <w:ind w:left="180" w:right="49" w:hanging="180"/>
              <w:rPr>
                <w:rFonts w:eastAsia="Arial Unicode MS"/>
                <w:sz w:val="24"/>
                <w:szCs w:val="24"/>
              </w:rPr>
            </w:pPr>
            <w:r w:rsidRPr="00C03811">
              <w:rPr>
                <w:rFonts w:eastAsia="Arial Unicode MS"/>
                <w:sz w:val="24"/>
                <w:szCs w:val="24"/>
              </w:rPr>
              <w:t>36. The seller has to compensate the failed item in analysis after the date of expiration if the reason of expiration is technical because of the supplier the compensation must be 100% with 15% administrative charges from the total value of failed item and expired item will be added and a delay penalty in case the company not dispatch the compensation with agreed period in the contract and with the agreed percentage.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38. The certificate of the origin of the goods states that the goods are produced in a comprehensive way in the country of origin of the manufacturing Company and to be presented with the shipping documents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41. Kindly requested to submit the original legalized certificate of origin to import department(each consignment) before shipping the consignment  in addition to the international stander ref. and method of analysis with first shipment.</w:t>
            </w:r>
          </w:p>
          <w:p w:rsidR="00D82098" w:rsidRPr="00C03811" w:rsidRDefault="00D82098" w:rsidP="00D54723">
            <w:pPr>
              <w:tabs>
                <w:tab w:val="left" w:pos="8280"/>
              </w:tabs>
              <w:ind w:right="-334"/>
              <w:rPr>
                <w:rFonts w:eastAsia="Arial Unicode MS"/>
                <w:sz w:val="24"/>
                <w:szCs w:val="24"/>
              </w:rPr>
            </w:pPr>
            <w:r w:rsidRPr="00C03811">
              <w:rPr>
                <w:rFonts w:eastAsia="Arial Unicode MS"/>
                <w:sz w:val="24"/>
                <w:szCs w:val="24"/>
              </w:rPr>
              <w:t>42. In case the item failed in the analysis or have been expired and the company not response for  compensation within 45 days after sending a warning either including the compensation and draw the failed or expired item kimadia has the right to destroy the failed or expert items and dropping the right of the company for getting back the item or its value.</w:t>
            </w:r>
          </w:p>
          <w:p w:rsidR="00D82098" w:rsidRPr="00C03811" w:rsidRDefault="00D82098" w:rsidP="003B7A51">
            <w:pPr>
              <w:spacing w:line="240" w:lineRule="exact"/>
              <w:ind w:left="560" w:right="-14" w:hanging="560"/>
              <w:rPr>
                <w:rFonts w:ascii="Arial" w:hAnsi="Arial"/>
                <w:bCs/>
                <w:sz w:val="24"/>
                <w:szCs w:val="24"/>
              </w:rPr>
            </w:pPr>
          </w:p>
        </w:tc>
      </w:tr>
    </w:tbl>
    <w:p w:rsidR="006E4937" w:rsidRDefault="006E4937"/>
    <w:p w:rsidR="006F3DA7" w:rsidRDefault="006F3DA7"/>
    <w:p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rsidTr="007A1C1C">
        <w:tc>
          <w:tcPr>
            <w:tcW w:w="10490" w:type="dxa"/>
            <w:shd w:val="clear" w:color="auto" w:fill="D9D9D9" w:themeFill="background1" w:themeFillShade="D9"/>
          </w:tcPr>
          <w:p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rsidR="00D82098" w:rsidRPr="007A1C1C" w:rsidRDefault="00D82098">
            <w:pPr>
              <w:rPr>
                <w:sz w:val="24"/>
                <w:szCs w:val="24"/>
              </w:rPr>
            </w:pPr>
          </w:p>
        </w:tc>
      </w:tr>
      <w:tr w:rsidR="00D82098" w:rsidRPr="007A1C1C" w:rsidTr="007A1C1C">
        <w:tc>
          <w:tcPr>
            <w:tcW w:w="10490" w:type="dxa"/>
          </w:tcPr>
          <w:p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rsidR="00D82098" w:rsidRPr="007A1C1C" w:rsidRDefault="00D82098">
            <w:pPr>
              <w:rPr>
                <w:b/>
                <w:bCs/>
                <w:sz w:val="24"/>
                <w:szCs w:val="24"/>
              </w:rPr>
            </w:pPr>
          </w:p>
        </w:tc>
      </w:tr>
      <w:tr w:rsidR="00D82098" w:rsidRPr="007A1C1C" w:rsidTr="007A1C1C">
        <w:tc>
          <w:tcPr>
            <w:tcW w:w="10490" w:type="dxa"/>
          </w:tcPr>
          <w:p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Bid Data Sheet</w:t>
            </w:r>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Bid Data Sheet</w:t>
            </w:r>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Bid Data Sheet</w:t>
            </w:r>
            <w:r w:rsidRPr="007A1C1C">
              <w:rPr>
                <w:sz w:val="24"/>
                <w:szCs w:val="24"/>
              </w:rPr>
              <w:t>(BDS) shall prevail over those in the ITB.</w:t>
            </w:r>
            <w:r w:rsidRPr="007A1C1C">
              <w:rPr>
                <w:sz w:val="24"/>
                <w:szCs w:val="24"/>
              </w:rPr>
              <w:tab/>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t xml:space="preserve">2. Qualification Criteria </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rsidTr="007A1C1C">
        <w:tc>
          <w:tcPr>
            <w:tcW w:w="10490" w:type="dxa"/>
            <w:shd w:val="clear" w:color="auto" w:fill="auto"/>
          </w:tcPr>
          <w:p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rsidTr="007A1C1C">
        <w:tc>
          <w:tcPr>
            <w:tcW w:w="10490" w:type="dxa"/>
            <w:shd w:val="clear" w:color="auto" w:fill="auto"/>
          </w:tcPr>
          <w:p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(e) Details of the field quality control facilities, services and set of tests conducted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rsidTr="007A1C1C">
        <w:tc>
          <w:tcPr>
            <w:tcW w:w="10490" w:type="dxa"/>
            <w:shd w:val="clear" w:color="auto" w:fill="auto"/>
          </w:tcPr>
          <w:p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t>list of major supply contracts conducted within the last five years and relevant certifications endorsed by respective Clients. }</w:t>
            </w:r>
          </w:p>
          <w:p w:rsidR="00D82098" w:rsidRPr="007A1C1C" w:rsidRDefault="00D82098" w:rsidP="009E6BD6">
            <w:pPr>
              <w:rPr>
                <w:rFonts w:ascii="Arial Narrow" w:eastAsia="Calibri" w:hAnsi="Arial Narrow" w:cs="Arial"/>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drugs and pharmaceutical products</w:t>
            </w:r>
            <w:r w:rsidRPr="007A1C1C">
              <w:rPr>
                <w:rFonts w:ascii="Arial Narrow" w:eastAsia="Calibri" w:hAnsi="Arial Narrow" w:cs="Arial"/>
                <w:sz w:val="24"/>
                <w:szCs w:val="24"/>
                <w:u w:val="single"/>
              </w:rPr>
              <w:t>insert the following additional clauses</w:t>
            </w:r>
            <w:r w:rsidRPr="007A1C1C">
              <w:rPr>
                <w:rFonts w:ascii="Arial Narrow" w:eastAsia="Calibri" w:hAnsi="Arial Narrow" w:cs="Arial"/>
                <w:sz w:val="24"/>
                <w:szCs w:val="24"/>
              </w:rPr>
              <w:t>}</w:t>
            </w:r>
          </w:p>
        </w:tc>
      </w:tr>
      <w:tr w:rsidR="00D82098" w:rsidRPr="007A1C1C" w:rsidTr="007A1C1C">
        <w:tc>
          <w:tcPr>
            <w:tcW w:w="10490" w:type="dxa"/>
            <w:shd w:val="clear" w:color="auto" w:fill="auto"/>
          </w:tcPr>
          <w:p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The bidder has a certificate of Good Distribution Practice, as the case may be.</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lastRenderedPageBreak/>
              <w:t>(F) A list of the vaccines under manufacturing currently by the bidder with the number and date of the license / registration of the products.</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etc) and the requirements of packaging, packing and enveloping</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AF2333">
            <w:pPr>
              <w:rPr>
                <w:sz w:val="24"/>
                <w:szCs w:val="24"/>
                <w:lang w:bidi="ar-IQ"/>
              </w:rPr>
            </w:pPr>
            <w:r w:rsidRPr="007A1C1C">
              <w:rPr>
                <w:sz w:val="24"/>
                <w:szCs w:val="24"/>
              </w:rPr>
              <w:t>2- Financial efficiency and ability</w:t>
            </w:r>
          </w:p>
          <w:p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rsidR="00D82098" w:rsidRPr="007A1C1C" w:rsidRDefault="00D82098" w:rsidP="00AF2333">
            <w:pPr>
              <w:spacing w:line="240" w:lineRule="exact"/>
              <w:ind w:left="851" w:hanging="284"/>
              <w:jc w:val="both"/>
              <w:rPr>
                <w:rFonts w:ascii="Arial" w:hAnsi="Arial"/>
                <w:b/>
                <w:bCs/>
                <w:sz w:val="24"/>
                <w:szCs w:val="24"/>
              </w:rPr>
            </w:pPr>
            <w:r w:rsidRPr="007A1C1C">
              <w:rPr>
                <w:sz w:val="24"/>
                <w:szCs w:val="24"/>
              </w:rPr>
              <w:t>b-annual income: of years from(1-10).</w:t>
            </w: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rsidR="00D82098" w:rsidRPr="007A1C1C" w:rsidRDefault="00D82098" w:rsidP="00831CEB">
            <w:pPr>
              <w:rPr>
                <w:rFonts w:ascii="Arial Narrow" w:eastAsia="Calibri" w:hAnsi="Arial Narrow" w:cs="Arial"/>
                <w:sz w:val="24"/>
                <w:szCs w:val="24"/>
                <w:lang w:bidi="ar-IQ"/>
              </w:rPr>
            </w:pP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(large contracts) in proportion of assessmentcost to contract.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 small contracts) range between (30%) to (50%) of assessment cost.</w:t>
            </w:r>
          </w:p>
          <w:p w:rsidR="00D82098" w:rsidRPr="007A1C1C" w:rsidRDefault="00D82098" w:rsidP="00831CEB">
            <w:pPr>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years required for similar works range between (5-10) years                 *noting that requested similar works is "potential" in small works.</w:t>
            </w:r>
          </w:p>
          <w:p w:rsidR="00D82098" w:rsidRPr="007A1C1C" w:rsidRDefault="00D82098" w:rsidP="00841C53">
            <w:pPr>
              <w:bidi/>
              <w:jc w:val="both"/>
              <w:rPr>
                <w:sz w:val="24"/>
                <w:szCs w:val="24"/>
                <w:rtl/>
                <w:lang w:bidi="ar-IQ"/>
              </w:rPr>
            </w:pPr>
          </w:p>
          <w:p w:rsidR="000A3F4E" w:rsidRPr="007A1C1C" w:rsidRDefault="000A3F4E" w:rsidP="000A3F4E">
            <w:pPr>
              <w:pStyle w:val="ListParagraph"/>
              <w:spacing w:line="240" w:lineRule="exact"/>
              <w:ind w:left="630"/>
              <w:contextualSpacing w:val="0"/>
              <w:rPr>
                <w:rFonts w:ascii="Arial" w:hAnsi="Arial" w:cs="Arial"/>
                <w:b/>
                <w:bCs/>
                <w:szCs w:val="24"/>
              </w:rPr>
            </w:pPr>
          </w:p>
          <w:p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 xml:space="preserve">Table the legal and financial standards adopted in the Standard Documents for supply </w:t>
            </w:r>
            <w:r w:rsidRPr="007A1C1C">
              <w:rPr>
                <w:rFonts w:ascii="Arial" w:hAnsi="Arial" w:cs="Arial"/>
                <w:b/>
                <w:bCs/>
                <w:szCs w:val="24"/>
              </w:rPr>
              <w:lastRenderedPageBreak/>
              <w:t>contracts.</w:t>
            </w:r>
          </w:p>
          <w:p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rsidTr="00587871">
              <w:trPr>
                <w:trHeight w:val="1548"/>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rsidTr="00587871">
              <w:trPr>
                <w:trHeight w:val="4236"/>
                <w:jc w:val="center"/>
              </w:trPr>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jc w:val="right"/>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w:t>
                  </w:r>
                  <w:r w:rsidRPr="007A1C1C">
                    <w:rPr>
                      <w:rFonts w:ascii="Times New Roman" w:eastAsia="Times New Roman" w:hAnsi="Times New Roman" w:cs="Times New Roman"/>
                      <w:sz w:val="24"/>
                      <w:szCs w:val="24"/>
                    </w:rPr>
                    <w:lastRenderedPageBreak/>
                    <w:t>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rsidTr="00587871">
              <w:trPr>
                <w:trHeight w:val="1831"/>
                <w:jc w:val="center"/>
              </w:trPr>
              <w:tc>
                <w:tcPr>
                  <w:tcW w:w="2835" w:type="dxa"/>
                  <w:shd w:val="clear" w:color="auto" w:fill="auto"/>
                </w:tcPr>
                <w:p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rsidTr="00587871">
              <w:trPr>
                <w:trHeight w:val="2212"/>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rsidR="000A3F4E" w:rsidRPr="007A1C1C" w:rsidRDefault="000A3F4E" w:rsidP="000A3F4E">
            <w:pPr>
              <w:pStyle w:val="ListParagraph"/>
              <w:bidi/>
              <w:spacing w:line="340" w:lineRule="exact"/>
              <w:ind w:left="600" w:right="-567"/>
              <w:rPr>
                <w:color w:val="000000"/>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tc>
      </w:tr>
      <w:tr w:rsidR="00D82098" w:rsidRPr="007A1C1C" w:rsidTr="007A1C1C">
        <w:tc>
          <w:tcPr>
            <w:tcW w:w="10490" w:type="dxa"/>
          </w:tcPr>
          <w:p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The kind of commercial sale and the method of supplying( transport, insurance &amp; delivery and delivery place of the items.</w:t>
            </w:r>
          </w:p>
        </w:tc>
      </w:tr>
      <w:tr w:rsidR="00D82098" w:rsidRPr="007A1C1C" w:rsidTr="007A1C1C">
        <w:tc>
          <w:tcPr>
            <w:tcW w:w="10490" w:type="dxa"/>
          </w:tcPr>
          <w:p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Responding to the legal conditions ,technical specifications, standards of required rehabilitation, table prices meet samples of standard-documents as being the lowest price and balanced with the estimated cost.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rsidTr="007A1C1C">
        <w:tc>
          <w:tcPr>
            <w:tcW w:w="10490" w:type="dxa"/>
          </w:tcPr>
          <w:p w:rsidR="00D82098" w:rsidRPr="007A1C1C" w:rsidRDefault="00D82098" w:rsidP="00C36467">
            <w:pPr>
              <w:jc w:val="both"/>
              <w:rPr>
                <w:sz w:val="24"/>
                <w:szCs w:val="24"/>
              </w:rPr>
            </w:pPr>
            <w:r w:rsidRPr="007A1C1C">
              <w:rPr>
                <w:rFonts w:ascii="Arial Narrow" w:eastAsia="Calibri" w:hAnsi="Arial Narrow" w:cs="Arial"/>
                <w:sz w:val="24"/>
                <w:szCs w:val="24"/>
                <w:lang w:bidi="ar-IQ"/>
              </w:rPr>
              <w:t>Annual revenue is required according to the size of the contract (large, medium, small) and for the previous years ranging between (5-10).</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p>
        </w:tc>
      </w:tr>
    </w:tbl>
    <w:p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rsidTr="007A1C1C">
        <w:tc>
          <w:tcPr>
            <w:tcW w:w="11624" w:type="dxa"/>
            <w:shd w:val="clear" w:color="auto" w:fill="D9D9D9" w:themeFill="background1" w:themeFillShade="D9"/>
          </w:tcPr>
          <w:p w:rsidR="00D82098" w:rsidRPr="004A4BE4" w:rsidRDefault="00D82098" w:rsidP="00C36467">
            <w:pPr>
              <w:keepNext/>
              <w:keepLines/>
              <w:spacing w:before="480"/>
              <w:jc w:val="both"/>
              <w:outlineLvl w:val="0"/>
              <w:rPr>
                <w:rFonts w:ascii="Arial Narrow" w:hAnsi="Arial Narrow"/>
                <w:b/>
                <w:bCs/>
                <w:sz w:val="24"/>
                <w:szCs w:val="24"/>
              </w:rPr>
            </w:pPr>
            <w:bookmarkStart w:id="55" w:name="_Toc327105403"/>
            <w:r w:rsidRPr="004A4BE4">
              <w:rPr>
                <w:rFonts w:ascii="Arial Narrow" w:hAnsi="Arial Narrow"/>
                <w:b/>
                <w:bCs/>
                <w:sz w:val="24"/>
                <w:szCs w:val="24"/>
              </w:rPr>
              <w:lastRenderedPageBreak/>
              <w:t xml:space="preserve">Section IV. </w:t>
            </w:r>
            <w:bookmarkEnd w:id="55"/>
            <w:r w:rsidRPr="004A4BE4">
              <w:rPr>
                <w:rFonts w:ascii="Arial Narrow" w:hAnsi="Arial Narrow"/>
                <w:b/>
                <w:bCs/>
                <w:sz w:val="24"/>
                <w:szCs w:val="24"/>
              </w:rPr>
              <w:t>Bidding documents</w:t>
            </w:r>
          </w:p>
        </w:tc>
      </w:tr>
      <w:tr w:rsidR="00D82098" w:rsidTr="007A1C1C">
        <w:tc>
          <w:tcPr>
            <w:tcW w:w="11624" w:type="dxa"/>
          </w:tcPr>
          <w:p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6" w:name="_Toc327105404"/>
            <w:r w:rsidRPr="00C36467">
              <w:rPr>
                <w:rFonts w:ascii="Arial Narrow" w:eastAsia="Calibri" w:hAnsi="Arial Narrow" w:cs="Arial"/>
                <w:b/>
                <w:bCs/>
                <w:sz w:val="18"/>
                <w:szCs w:val="18"/>
              </w:rPr>
              <w:t xml:space="preserve">Notes </w:t>
            </w:r>
            <w:bookmarkStart w:id="57" w:name="_Toc327105405"/>
            <w:bookmarkEnd w:id="56"/>
            <w:r w:rsidRPr="00C36467">
              <w:rPr>
                <w:rFonts w:ascii="Arial Narrow" w:eastAsia="Calibri" w:hAnsi="Arial Narrow" w:cs="Arial"/>
                <w:b/>
                <w:bCs/>
                <w:sz w:val="18"/>
                <w:szCs w:val="18"/>
              </w:rPr>
              <w:t xml:space="preserve">on the </w:t>
            </w:r>
            <w:bookmarkEnd w:id="57"/>
            <w:r w:rsidRPr="00C36467">
              <w:rPr>
                <w:rFonts w:ascii="Arial Narrow" w:eastAsia="Calibri" w:hAnsi="Arial Narrow" w:cs="Arial"/>
                <w:b/>
                <w:bCs/>
                <w:sz w:val="18"/>
                <w:szCs w:val="18"/>
              </w:rPr>
              <w:t>Bidding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rsidTr="007A1C1C">
        <w:tc>
          <w:tcPr>
            <w:tcW w:w="11624" w:type="dxa"/>
          </w:tcPr>
          <w:p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rsidR="00D82098" w:rsidRPr="00C36467" w:rsidRDefault="00D82098" w:rsidP="00C36467">
            <w:pPr>
              <w:jc w:val="both"/>
              <w:rPr>
                <w:sz w:val="18"/>
                <w:szCs w:val="18"/>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D82098" w:rsidRPr="007A1C1C" w:rsidRDefault="00D82098" w:rsidP="00C36467">
            <w:pPr>
              <w:jc w:val="both"/>
              <w:rPr>
                <w:sz w:val="18"/>
                <w:szCs w:val="18"/>
                <w:lang w:val="en-GB"/>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D82098" w:rsidRPr="007A1C1C" w:rsidRDefault="00D82098" w:rsidP="00C36467">
            <w:pPr>
              <w:jc w:val="both"/>
              <w:rPr>
                <w:sz w:val="18"/>
                <w:szCs w:val="18"/>
                <w:lang w:val="en-GB"/>
              </w:rPr>
            </w:pPr>
          </w:p>
        </w:tc>
      </w:tr>
    </w:tbl>
    <w:p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rsidTr="007A1C1C">
        <w:tc>
          <w:tcPr>
            <w:tcW w:w="11624" w:type="dxa"/>
            <w:gridSpan w:val="3"/>
            <w:shd w:val="clear" w:color="auto" w:fill="auto"/>
          </w:tcPr>
          <w:p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rsidTr="007A1C1C">
        <w:tc>
          <w:tcPr>
            <w:tcW w:w="11624" w:type="dxa"/>
            <w:gridSpan w:val="3"/>
            <w:shd w:val="clear" w:color="auto" w:fill="auto"/>
          </w:tcPr>
          <w:p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rsidTr="007A1C1C">
        <w:tc>
          <w:tcPr>
            <w:tcW w:w="11624" w:type="dxa"/>
            <w:gridSpan w:val="3"/>
            <w:shd w:val="clear" w:color="auto" w:fill="auto"/>
          </w:tcPr>
          <w:p w:rsidR="00D82098" w:rsidRPr="002F062E" w:rsidRDefault="00D82098" w:rsidP="00AC3CD8">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E352C6">
              <w:rPr>
                <w:rFonts w:ascii="Arial Narrow" w:hAnsi="Arial Narrow"/>
                <w:b/>
                <w:bCs/>
                <w:sz w:val="18"/>
                <w:szCs w:val="18"/>
                <w:highlight w:val="yellow"/>
              </w:rPr>
              <w:t>1</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9B6560">
              <w:rPr>
                <w:rFonts w:ascii="Arial Narrow" w:hAnsi="Arial Narrow"/>
                <w:b/>
                <w:bCs/>
                <w:sz w:val="18"/>
                <w:szCs w:val="18"/>
              </w:rPr>
              <w:t>4</w:t>
            </w:r>
            <w:r w:rsidR="00AC3CD8">
              <w:rPr>
                <w:rFonts w:ascii="Arial Narrow" w:hAnsi="Arial Narrow"/>
                <w:b/>
                <w:bCs/>
                <w:sz w:val="18"/>
                <w:szCs w:val="18"/>
              </w:rPr>
              <w:t>D</w:t>
            </w:r>
          </w:p>
        </w:tc>
      </w:tr>
      <w:tr w:rsidR="00D82098" w:rsidTr="007A1C1C">
        <w:tc>
          <w:tcPr>
            <w:tcW w:w="11624" w:type="dxa"/>
            <w:gridSpan w:val="3"/>
            <w:shd w:val="clear" w:color="auto" w:fill="auto"/>
          </w:tcPr>
          <w:p w:rsidR="00D82098" w:rsidRPr="002F062E" w:rsidRDefault="00D82098" w:rsidP="00AC3CD8">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A67BC3">
              <w:rPr>
                <w:rFonts w:ascii="Arial Narrow" w:hAnsi="Arial Narrow"/>
                <w:sz w:val="18"/>
                <w:szCs w:val="18"/>
                <w:highlight w:val="yellow"/>
              </w:rPr>
              <w:t>1</w:t>
            </w:r>
            <w:r w:rsidR="00AC3CD8">
              <w:rPr>
                <w:rFonts w:ascii="Arial Narrow" w:hAnsi="Arial Narrow"/>
                <w:sz w:val="18"/>
                <w:szCs w:val="18"/>
                <w:highlight w:val="yellow"/>
              </w:rPr>
              <w:t>D</w:t>
            </w:r>
            <w:r w:rsidRPr="005A275B">
              <w:rPr>
                <w:rFonts w:ascii="Arial Narrow" w:hAnsi="Arial Narrow"/>
                <w:sz w:val="18"/>
                <w:szCs w:val="18"/>
                <w:highlight w:val="yellow"/>
              </w:rPr>
              <w:t>]”}</w:t>
            </w:r>
          </w:p>
          <w:p w:rsidR="00D82098" w:rsidRPr="002F062E" w:rsidRDefault="00D82098">
            <w:pPr>
              <w:rPr>
                <w:sz w:val="18"/>
                <w:szCs w:val="18"/>
              </w:rPr>
            </w:pPr>
          </w:p>
        </w:tc>
      </w:tr>
      <w:tr w:rsidR="00D82098" w:rsidTr="007A1C1C">
        <w:tc>
          <w:tcPr>
            <w:tcW w:w="11624" w:type="dxa"/>
            <w:gridSpan w:val="3"/>
            <w:shd w:val="clear" w:color="auto" w:fill="auto"/>
          </w:tcPr>
          <w:p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r>
              <w:rPr>
                <w:rFonts w:ascii="Arial Narrow" w:hAnsi="Arial Narrow"/>
                <w:sz w:val="18"/>
                <w:szCs w:val="18"/>
              </w:rPr>
              <w:t>Kimadia</w:t>
            </w:r>
          </w:p>
        </w:tc>
      </w:tr>
      <w:tr w:rsidR="00D82098" w:rsidTr="007A1C1C">
        <w:tc>
          <w:tcPr>
            <w:tcW w:w="11624" w:type="dxa"/>
            <w:gridSpan w:val="3"/>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rsidTr="007A1C1C">
        <w:tc>
          <w:tcPr>
            <w:tcW w:w="11624" w:type="dxa"/>
            <w:gridSpan w:val="3"/>
            <w:shd w:val="clear" w:color="auto" w:fill="auto"/>
          </w:tcPr>
          <w:p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rsidTr="007A1C1C">
        <w:tc>
          <w:tcPr>
            <w:tcW w:w="528" w:type="dxa"/>
            <w:shd w:val="clear" w:color="auto" w:fill="auto"/>
          </w:tcPr>
          <w:p w:rsidR="00D82098" w:rsidRPr="002F062E" w:rsidRDefault="00D82098">
            <w:pPr>
              <w:rPr>
                <w:sz w:val="18"/>
                <w:szCs w:val="18"/>
              </w:rPr>
            </w:pPr>
          </w:p>
        </w:tc>
        <w:tc>
          <w:tcPr>
            <w:tcW w:w="2036" w:type="dxa"/>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rsidR="00D82098" w:rsidRPr="002F062E" w:rsidRDefault="00D82098">
            <w:pPr>
              <w:rPr>
                <w:sz w:val="18"/>
                <w:szCs w:val="18"/>
              </w:rPr>
            </w:pPr>
          </w:p>
        </w:tc>
        <w:tc>
          <w:tcPr>
            <w:tcW w:w="9060" w:type="dxa"/>
            <w:shd w:val="clear" w:color="auto" w:fill="auto"/>
          </w:tcPr>
          <w:p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rsidR="00D82098" w:rsidRPr="002F062E" w:rsidRDefault="00D82098">
            <w:pPr>
              <w:rPr>
                <w:sz w:val="18"/>
                <w:szCs w:val="18"/>
              </w:rPr>
            </w:pP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rsidTr="007A1C1C">
        <w:tc>
          <w:tcPr>
            <w:tcW w:w="11482" w:type="dxa"/>
          </w:tcPr>
          <w:p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rsidTr="007A1C1C">
        <w:tc>
          <w:tcPr>
            <w:tcW w:w="11482" w:type="dxa"/>
          </w:tcPr>
          <w:p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 xml:space="preserve">We are not a Government-owned Entity in Republic of Iraq./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rsidTr="007A1C1C">
        <w:tc>
          <w:tcPr>
            <w:tcW w:w="11482" w:type="dxa"/>
          </w:tcPr>
          <w:p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maildaddress</w:t>
            </w:r>
            <w:r w:rsidRPr="002F062E">
              <w:rPr>
                <w:rFonts w:ascii="Arial Narrow" w:hAnsi="Arial Narrow"/>
                <w:sz w:val="18"/>
                <w:szCs w:val="18"/>
                <w:lang w:val="en-GB"/>
              </w:rPr>
              <w:t>], and that Mr. /Ms. [insert name] of Job Title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jobtitle</w:t>
            </w:r>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e-mailaddress</w:t>
            </w:r>
            <w:r w:rsidRPr="002F062E">
              <w:rPr>
                <w:rFonts w:ascii="Arial Narrow" w:hAnsi="Arial Narrow"/>
                <w:sz w:val="18"/>
                <w:szCs w:val="18"/>
                <w:lang w:val="en-GB"/>
              </w:rPr>
              <w:t xml:space="preserve">] will be following up all matters relevant to any Clarifications. </w:t>
            </w:r>
          </w:p>
          <w:p w:rsidR="00D82098" w:rsidRPr="002F062E" w:rsidRDefault="00D82098">
            <w:pPr>
              <w:rPr>
                <w:sz w:val="18"/>
                <w:szCs w:val="18"/>
                <w:lang w:val="en-GB"/>
              </w:rPr>
            </w:pPr>
          </w:p>
        </w:tc>
      </w:tr>
      <w:tr w:rsidR="00D82098" w:rsidTr="007A1C1C">
        <w:tc>
          <w:tcPr>
            <w:tcW w:w="11482" w:type="dxa"/>
          </w:tcPr>
          <w:p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rsidR="00D82098" w:rsidRPr="002F062E" w:rsidRDefault="00D82098">
            <w:pPr>
              <w:rPr>
                <w:sz w:val="18"/>
                <w:szCs w:val="18"/>
              </w:rPr>
            </w:pPr>
          </w:p>
        </w:tc>
      </w:tr>
    </w:tbl>
    <w:p w:rsidR="00D60D09" w:rsidRDefault="00D60D09"/>
    <w:p w:rsidR="00FB5348" w:rsidRDefault="00FB5348"/>
    <w:p w:rsidR="00885130" w:rsidRDefault="00212EFA" w:rsidP="007A1C1C">
      <w:pPr>
        <w:rPr>
          <w:rFonts w:ascii="Times New Roman" w:hAnsi="Times New Roman"/>
          <w:b/>
          <w:bCs/>
          <w:color w:val="000000"/>
          <w:sz w:val="28"/>
          <w:szCs w:val="28"/>
          <w:lang w:bidi="ar-IQ"/>
        </w:rPr>
      </w:pPr>
      <w:r>
        <w:br w:type="page"/>
      </w:r>
    </w:p>
    <w:p w:rsidR="00D2216A" w:rsidRDefault="00D2216A" w:rsidP="00D2216A">
      <w:pPr>
        <w:bidi/>
        <w:rPr>
          <w:rtl/>
          <w:lang w:bidi="ar-IQ"/>
        </w:rPr>
      </w:pPr>
    </w:p>
    <w:p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D2216A">
      <w:pPr>
        <w:pStyle w:val="BodyText2"/>
        <w:rPr>
          <w:szCs w:val="24"/>
        </w:rPr>
      </w:pPr>
    </w:p>
    <w:p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073752">
            <w:pPr>
              <w:pStyle w:val="Default"/>
              <w:jc w:val="both"/>
              <w:rPr>
                <w:lang w:val="en-US" w:eastAsia="en-US"/>
              </w:rPr>
            </w:pPr>
          </w:p>
        </w:tc>
        <w:tc>
          <w:tcPr>
            <w:tcW w:w="5307" w:type="dxa"/>
          </w:tcPr>
          <w:p w:rsidR="00D2216A" w:rsidRPr="00233B59" w:rsidRDefault="00D2216A" w:rsidP="00073752">
            <w:pPr>
              <w:pStyle w:val="Default"/>
              <w:jc w:val="both"/>
              <w:rPr>
                <w:lang w:val="en-US" w:eastAsia="en-US"/>
              </w:rPr>
            </w:pPr>
          </w:p>
        </w:tc>
        <w:tc>
          <w:tcPr>
            <w:tcW w:w="5308" w:type="dxa"/>
          </w:tcPr>
          <w:p w:rsidR="00D2216A" w:rsidRPr="00F6508E" w:rsidRDefault="00D2216A" w:rsidP="00073752">
            <w:pPr>
              <w:pStyle w:val="Default"/>
              <w:jc w:val="both"/>
            </w:pPr>
            <w:r w:rsidRPr="00F6508E">
              <w:t xml:space="preserve">Signature of Bidder__________________________   </w:t>
            </w:r>
          </w:p>
          <w:p w:rsidR="00D2216A" w:rsidRPr="00F6508E" w:rsidRDefault="00D2216A" w:rsidP="00073752">
            <w:pPr>
              <w:pStyle w:val="Default"/>
              <w:jc w:val="both"/>
            </w:pPr>
            <w:r w:rsidRPr="00F6508E">
              <w:t>Name &amp; Designation_________________________</w:t>
            </w:r>
          </w:p>
          <w:p w:rsidR="00D2216A" w:rsidRPr="00F6508E" w:rsidRDefault="00D2216A" w:rsidP="00073752">
            <w:pPr>
              <w:pStyle w:val="Default"/>
              <w:jc w:val="both"/>
            </w:pPr>
            <w:r w:rsidRPr="00F6508E">
              <w:t>Seal of the Bidder ___________________________</w:t>
            </w:r>
          </w:p>
          <w:p w:rsidR="00D2216A" w:rsidRPr="00F6508E" w:rsidRDefault="00D2216A" w:rsidP="00073752">
            <w:pPr>
              <w:pStyle w:val="Default"/>
              <w:jc w:val="both"/>
              <w:rPr>
                <w:lang w:eastAsia="en-US"/>
              </w:rPr>
            </w:pPr>
            <w:r w:rsidRPr="00F6508E">
              <w:t>Date:  _____________________________________</w:t>
            </w:r>
          </w:p>
        </w:tc>
      </w:tr>
    </w:tbl>
    <w:p w:rsidR="00D2216A" w:rsidRPr="00D2216A" w:rsidRDefault="00D2216A" w:rsidP="00D2216A">
      <w:pPr>
        <w:bidi/>
        <w:rPr>
          <w:rtl/>
          <w:lang w:bidi="ar-IQ"/>
        </w:rPr>
      </w:pPr>
    </w:p>
    <w:p w:rsidR="00D2216A" w:rsidRDefault="00D2216A" w:rsidP="00D2216A">
      <w:pPr>
        <w:bidi/>
        <w:rPr>
          <w:lang w:bidi="ar-IQ"/>
        </w:rPr>
      </w:pPr>
    </w:p>
    <w:p w:rsidR="00212EFA" w:rsidRPr="005D7F0F" w:rsidRDefault="00212EFA" w:rsidP="00212EFA">
      <w:pPr>
        <w:bidi/>
        <w:rPr>
          <w:sz w:val="32"/>
          <w:szCs w:val="32"/>
          <w:rtl/>
          <w:lang w:bidi="ar-IQ"/>
        </w:rPr>
      </w:pPr>
    </w:p>
    <w:p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885130" w:rsidRDefault="00885130" w:rsidP="00212EFA">
      <w:pPr>
        <w:tabs>
          <w:tab w:val="right" w:pos="15336"/>
        </w:tabs>
        <w:ind w:left="34" w:right="-900"/>
        <w:rPr>
          <w:rFonts w:ascii="Arial Narrow" w:hAnsi="Arial Narrow"/>
          <w:sz w:val="20"/>
          <w:lang w:bidi="ar-IQ"/>
        </w:rPr>
      </w:pPr>
    </w:p>
    <w:p w:rsidR="00D82098" w:rsidRDefault="00D82098" w:rsidP="00212EFA">
      <w:pPr>
        <w:tabs>
          <w:tab w:val="right" w:pos="15336"/>
        </w:tabs>
        <w:ind w:left="34" w:right="-900"/>
        <w:rPr>
          <w:rFonts w:ascii="Arial Narrow" w:hAnsi="Arial Narrow"/>
          <w:sz w:val="20"/>
          <w:lang w:bidi="ar-IQ"/>
        </w:rPr>
      </w:pPr>
    </w:p>
    <w:p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rsidTr="004E4C2A">
        <w:trPr>
          <w:trHeight w:val="1004"/>
        </w:trPr>
        <w:tc>
          <w:tcPr>
            <w:tcW w:w="328"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4E4C2A">
        <w:tc>
          <w:tcPr>
            <w:tcW w:w="328"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rsidTr="004E4C2A">
        <w:trPr>
          <w:trHeight w:val="1609"/>
        </w:trPr>
        <w:tc>
          <w:tcPr>
            <w:tcW w:w="127"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48"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28"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1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DC3255" w:rsidRPr="00233B59" w:rsidTr="004970C6">
        <w:trPr>
          <w:trHeight w:val="1609"/>
        </w:trPr>
        <w:tc>
          <w:tcPr>
            <w:tcW w:w="127" w:type="pct"/>
            <w:shd w:val="clear" w:color="auto" w:fill="F2F2F2"/>
          </w:tcPr>
          <w:p w:rsidR="00DC3255"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rsidR="00DC3255" w:rsidRDefault="00DC3255" w:rsidP="00073752">
            <w:pPr>
              <w:rPr>
                <w:rFonts w:ascii="Times New Roman" w:eastAsia="Times New Roman" w:hAnsi="Times New Roman" w:cs="Times New Roman"/>
                <w:b/>
                <w:bCs/>
                <w:spacing w:val="-14"/>
                <w:sz w:val="18"/>
                <w:szCs w:val="18"/>
                <w:lang w:val="en-GB" w:eastAsia="en-GB"/>
              </w:rPr>
            </w:pPr>
          </w:p>
        </w:tc>
        <w:tc>
          <w:tcPr>
            <w:tcW w:w="267" w:type="pct"/>
            <w:shd w:val="clear" w:color="auto" w:fill="F2F2F2"/>
          </w:tcPr>
          <w:p w:rsidR="00DC3255" w:rsidRDefault="00DC3255">
            <w:pPr>
              <w:rPr>
                <w:rFonts w:ascii="Arial" w:hAnsi="Arial" w:cs="Arial"/>
                <w:color w:val="000000"/>
                <w:sz w:val="16"/>
                <w:szCs w:val="16"/>
              </w:rPr>
            </w:pPr>
            <w:r>
              <w:rPr>
                <w:rFonts w:ascii="Arial" w:hAnsi="Arial" w:cs="Arial"/>
                <w:color w:val="000000"/>
                <w:sz w:val="16"/>
                <w:szCs w:val="16"/>
              </w:rPr>
              <w:t>16-A00-058</w:t>
            </w:r>
          </w:p>
        </w:tc>
        <w:tc>
          <w:tcPr>
            <w:tcW w:w="301" w:type="pct"/>
            <w:shd w:val="clear" w:color="auto" w:fill="F2F2F2"/>
          </w:tcPr>
          <w:p w:rsidR="00DC3255" w:rsidRDefault="00DC3255">
            <w:pPr>
              <w:rPr>
                <w:rFonts w:ascii="Arial" w:hAnsi="Arial" w:cs="Arial"/>
                <w:color w:val="000000"/>
              </w:rPr>
            </w:pPr>
            <w:r>
              <w:rPr>
                <w:rFonts w:ascii="Arial" w:hAnsi="Arial" w:cs="Arial"/>
                <w:color w:val="000000"/>
              </w:rPr>
              <w:t xml:space="preserve">Bivalent oral poliomyelitis vaccine </w:t>
            </w:r>
            <w:r>
              <w:rPr>
                <w:rFonts w:ascii="Arial" w:hAnsi="Arial" w:cs="Arial"/>
                <w:color w:val="000000"/>
              </w:rPr>
              <w:lastRenderedPageBreak/>
              <w:t>type1&amp;3 (10 OR 20 dose / vial )</w:t>
            </w:r>
          </w:p>
        </w:tc>
        <w:tc>
          <w:tcPr>
            <w:tcW w:w="251"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rsidR="00DC3255" w:rsidRDefault="00DC325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rsidR="00DC3255" w:rsidRDefault="00DC32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rsidR="00DC3255" w:rsidRDefault="00DC325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rsidR="00DC3255"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DC3255" w:rsidRPr="00233B59" w:rsidRDefault="00DC32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rsidR="00DC3255"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DC3255" w:rsidRDefault="00DC325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rsidR="00DC3255" w:rsidRPr="00233B59"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rsidR="00DC3255" w:rsidRDefault="00DC325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rPr>
      </w:pPr>
    </w:p>
    <w:p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5"/>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rsidTr="007A1C1C">
        <w:tc>
          <w:tcPr>
            <w:tcW w:w="12110" w:type="dxa"/>
          </w:tcPr>
          <w:p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rsidR="00D82098" w:rsidRPr="007A1C1C" w:rsidRDefault="00D82098" w:rsidP="00214234">
            <w:pPr>
              <w:pStyle w:val="Head81"/>
              <w:spacing w:after="0" w:line="240" w:lineRule="exact"/>
              <w:jc w:val="center"/>
              <w:rPr>
                <w:sz w:val="24"/>
                <w:szCs w:val="24"/>
              </w:rPr>
            </w:pPr>
          </w:p>
          <w:p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full address of 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D82098" w:rsidRDefault="00D82098" w:rsidP="00D82098">
      <w:pPr>
        <w:bidi/>
        <w:spacing w:after="240"/>
        <w:rPr>
          <w:rFonts w:ascii="Arial Narrow" w:hAnsi="Arial Narrow"/>
          <w:sz w:val="20"/>
          <w:rtl/>
        </w:rPr>
      </w:pPr>
    </w:p>
    <w:p w:rsidR="007A1C1C" w:rsidRDefault="007A1C1C" w:rsidP="007A1C1C">
      <w:pPr>
        <w:bidi/>
        <w:spacing w:after="240"/>
        <w:rPr>
          <w:rFonts w:ascii="Arial Narrow" w:hAnsi="Arial Narrow"/>
          <w:sz w:val="20"/>
          <w:rtl/>
          <w:lang w:bidi="ar-IQ"/>
        </w:rPr>
      </w:pPr>
    </w:p>
    <w:p w:rsidR="00CC7FEE" w:rsidRPr="00E04310" w:rsidRDefault="00CC7FEE" w:rsidP="00CC7FEE">
      <w:pPr>
        <w:bidi/>
        <w:rPr>
          <w:rtl/>
          <w:lang w:bidi="ar-IQ"/>
        </w:rPr>
      </w:pPr>
    </w:p>
    <w:p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rsidTr="00073752">
        <w:trPr>
          <w:trHeight w:val="458"/>
        </w:trPr>
        <w:tc>
          <w:tcPr>
            <w:tcW w:w="123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rsidTr="00073752">
        <w:tc>
          <w:tcPr>
            <w:tcW w:w="123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p>
        </w:tc>
      </w:tr>
      <w:tr w:rsidR="00CC7FEE" w:rsidRPr="00E04310" w:rsidTr="00073752">
        <w:trPr>
          <w:trHeight w:val="264"/>
        </w:trPr>
        <w:tc>
          <w:tcPr>
            <w:tcW w:w="123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rsidTr="00073752">
        <w:trPr>
          <w:trHeight w:val="264"/>
        </w:trPr>
        <w:tc>
          <w:tcPr>
            <w:tcW w:w="1230" w:type="dxa"/>
            <w:shd w:val="clear" w:color="auto" w:fill="auto"/>
          </w:tcPr>
          <w:p w:rsidR="00CC7FEE" w:rsidRPr="00E04310" w:rsidRDefault="00CC7FEE" w:rsidP="00B451E1">
            <w:pPr>
              <w:rPr>
                <w:rFonts w:ascii="Arial Narrow" w:hAnsi="Arial Narrow"/>
                <w:sz w:val="16"/>
                <w:szCs w:val="16"/>
                <w:u w:val="single"/>
                <w:lang w:val="en-GB"/>
              </w:rPr>
            </w:pPr>
          </w:p>
        </w:tc>
        <w:tc>
          <w:tcPr>
            <w:tcW w:w="1222" w:type="dxa"/>
            <w:shd w:val="clear" w:color="auto" w:fill="auto"/>
          </w:tcPr>
          <w:p w:rsidR="00CC7FEE" w:rsidRPr="00E04310" w:rsidRDefault="00CC7FEE" w:rsidP="00B451E1">
            <w:pPr>
              <w:rPr>
                <w:rFonts w:ascii="Arial Narrow" w:hAnsi="Arial Narrow"/>
                <w:sz w:val="16"/>
                <w:szCs w:val="16"/>
                <w:u w:val="single"/>
                <w:lang w:val="en-GB"/>
              </w:rPr>
            </w:pPr>
          </w:p>
        </w:tc>
        <w:tc>
          <w:tcPr>
            <w:tcW w:w="850" w:type="dxa"/>
            <w:shd w:val="clear" w:color="auto" w:fill="auto"/>
          </w:tcPr>
          <w:p w:rsidR="00CC7FEE" w:rsidRPr="00E04310" w:rsidRDefault="00CC7FEE" w:rsidP="00B451E1">
            <w:pPr>
              <w:rPr>
                <w:rFonts w:ascii="Arial Narrow" w:hAnsi="Arial Narrow"/>
                <w:sz w:val="16"/>
                <w:szCs w:val="16"/>
                <w:u w:val="single"/>
                <w:lang w:val="en-GB"/>
              </w:rPr>
            </w:pPr>
          </w:p>
        </w:tc>
        <w:tc>
          <w:tcPr>
            <w:tcW w:w="873" w:type="dxa"/>
            <w:shd w:val="clear" w:color="auto" w:fill="auto"/>
          </w:tcPr>
          <w:p w:rsidR="00CC7FEE" w:rsidRPr="00E04310" w:rsidRDefault="00CC7FEE" w:rsidP="00B451E1">
            <w:pPr>
              <w:rPr>
                <w:rFonts w:ascii="Arial Narrow" w:hAnsi="Arial Narrow"/>
                <w:sz w:val="16"/>
                <w:szCs w:val="16"/>
                <w:u w:val="single"/>
                <w:lang w:val="en-GB"/>
              </w:rPr>
            </w:pPr>
          </w:p>
        </w:tc>
        <w:tc>
          <w:tcPr>
            <w:tcW w:w="708" w:type="dxa"/>
            <w:shd w:val="clear" w:color="auto" w:fill="auto"/>
          </w:tcPr>
          <w:p w:rsidR="00CC7FEE" w:rsidRPr="00E04310" w:rsidRDefault="00CC7FEE" w:rsidP="00B451E1">
            <w:pPr>
              <w:rPr>
                <w:rFonts w:ascii="Arial Narrow" w:hAnsi="Arial Narrow"/>
                <w:sz w:val="16"/>
                <w:szCs w:val="16"/>
                <w:u w:val="single"/>
                <w:lang w:val="en-GB"/>
              </w:rPr>
            </w:pPr>
          </w:p>
        </w:tc>
        <w:tc>
          <w:tcPr>
            <w:tcW w:w="993" w:type="dxa"/>
            <w:shd w:val="clear" w:color="auto" w:fill="auto"/>
          </w:tcPr>
          <w:p w:rsidR="00CC7FEE" w:rsidRPr="00E04310" w:rsidRDefault="00CC7FEE" w:rsidP="00B451E1">
            <w:pPr>
              <w:rPr>
                <w:rFonts w:ascii="Arial Narrow" w:hAnsi="Arial Narrow"/>
                <w:sz w:val="16"/>
                <w:szCs w:val="16"/>
                <w:u w:val="single"/>
                <w:lang w:val="en-GB"/>
              </w:rPr>
            </w:pPr>
          </w:p>
        </w:tc>
        <w:tc>
          <w:tcPr>
            <w:tcW w:w="581" w:type="dxa"/>
            <w:shd w:val="clear" w:color="auto" w:fill="auto"/>
          </w:tcPr>
          <w:p w:rsidR="00CC7FEE" w:rsidRPr="00E04310" w:rsidRDefault="00CC7FEE" w:rsidP="00B451E1">
            <w:pPr>
              <w:rPr>
                <w:rFonts w:ascii="Arial Narrow" w:hAnsi="Arial Narrow"/>
                <w:sz w:val="16"/>
                <w:szCs w:val="16"/>
                <w:u w:val="single"/>
                <w:lang w:val="en-GB"/>
              </w:rPr>
            </w:pPr>
          </w:p>
        </w:tc>
        <w:tc>
          <w:tcPr>
            <w:tcW w:w="1134" w:type="dxa"/>
            <w:shd w:val="clear" w:color="auto" w:fill="auto"/>
          </w:tcPr>
          <w:p w:rsidR="00CC7FEE" w:rsidRPr="00E04310" w:rsidRDefault="00CC7FEE" w:rsidP="00B451E1">
            <w:pPr>
              <w:rPr>
                <w:rFonts w:ascii="Arial Narrow" w:hAnsi="Arial Narrow"/>
                <w:sz w:val="16"/>
                <w:szCs w:val="16"/>
                <w:u w:val="single"/>
                <w:lang w:val="en-GB"/>
              </w:rPr>
            </w:pPr>
          </w:p>
        </w:tc>
        <w:tc>
          <w:tcPr>
            <w:tcW w:w="1345" w:type="dxa"/>
            <w:shd w:val="clear" w:color="auto" w:fill="auto"/>
          </w:tcPr>
          <w:p w:rsidR="00CC7FEE" w:rsidRPr="00E04310" w:rsidRDefault="00CC7FEE" w:rsidP="00B451E1">
            <w:pPr>
              <w:rPr>
                <w:rFonts w:ascii="Arial Narrow" w:hAnsi="Arial Narrow"/>
                <w:sz w:val="16"/>
                <w:szCs w:val="16"/>
                <w:u w:val="single"/>
                <w:lang w:val="en-GB"/>
              </w:rPr>
            </w:pPr>
          </w:p>
        </w:tc>
      </w:tr>
    </w:tbl>
    <w:p w:rsidR="00073752" w:rsidRDefault="00073752" w:rsidP="00073752">
      <w:pPr>
        <w:tabs>
          <w:tab w:val="right" w:pos="15336"/>
        </w:tabs>
        <w:ind w:right="-900"/>
        <w:rPr>
          <w:rFonts w:ascii="Arial Narrow" w:hAnsi="Arial Narrow"/>
          <w:sz w:val="20"/>
          <w:rtl/>
        </w:rPr>
      </w:pPr>
    </w:p>
    <w:p w:rsidR="00073752" w:rsidRDefault="00073752" w:rsidP="00073752">
      <w:pPr>
        <w:bidi/>
        <w:rPr>
          <w:rtl/>
        </w:rPr>
      </w:pPr>
      <w:bookmarkStart w:id="58" w:name="_Toc327102269"/>
      <w:bookmarkStart w:id="59" w:name="_Toc327107706"/>
      <w:bookmarkStart w:id="60"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7A1C1C">
        <w:tc>
          <w:tcPr>
            <w:tcW w:w="8993" w:type="dxa"/>
            <w:gridSpan w:val="4"/>
            <w:tcBorders>
              <w:top w:val="single" w:sz="6" w:space="0" w:color="auto"/>
              <w:left w:val="single" w:sz="6" w:space="0" w:color="auto"/>
              <w:bottom w:val="single" w:sz="6" w:space="0" w:color="auto"/>
              <w:right w:val="single" w:sz="6" w:space="0" w:color="auto"/>
            </w:tcBorders>
          </w:tcPr>
          <w:p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rsidTr="007A1C1C">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rPr>
                <w:sz w:val="24"/>
                <w:szCs w:val="24"/>
              </w:rPr>
            </w:pPr>
            <w:r>
              <w:rPr>
                <w:sz w:val="24"/>
                <w:szCs w:val="24"/>
              </w:rPr>
              <w:t>country</w:t>
            </w:r>
          </w:p>
        </w:tc>
      </w:tr>
      <w:tr w:rsidR="00073752" w:rsidRPr="009E7912" w:rsidTr="007A1C1C">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r>
      <w:tr w:rsidR="00073752" w:rsidRPr="009E7912" w:rsidTr="007A1C1C">
        <w:tc>
          <w:tcPr>
            <w:tcW w:w="8993" w:type="dxa"/>
            <w:gridSpan w:val="4"/>
            <w:tcBorders>
              <w:top w:val="single" w:sz="4" w:space="0" w:color="auto"/>
              <w:left w:val="single" w:sz="4" w:space="0" w:color="auto"/>
              <w:bottom w:val="single" w:sz="4" w:space="0" w:color="auto"/>
              <w:right w:val="single" w:sz="4" w:space="0" w:color="auto"/>
            </w:tcBorders>
          </w:tcPr>
          <w:p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073752" w:rsidRPr="009E7912" w:rsidRDefault="00073752" w:rsidP="00073752">
            <w:pPr>
              <w:shd w:val="clear" w:color="auto" w:fill="FFFFFF"/>
              <w:tabs>
                <w:tab w:val="left" w:pos="3465"/>
              </w:tabs>
            </w:pPr>
          </w:p>
        </w:tc>
      </w:tr>
    </w:tbl>
    <w:p w:rsidR="00073752" w:rsidRPr="00073752" w:rsidRDefault="00073752" w:rsidP="00073752">
      <w:pPr>
        <w:bidi/>
        <w:sectPr w:rsidR="00073752" w:rsidRPr="00073752" w:rsidSect="007A1C1C">
          <w:headerReference w:type="even" r:id="rId16"/>
          <w:headerReference w:type="first" r:id="rId17"/>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rsidTr="00265551">
        <w:tc>
          <w:tcPr>
            <w:tcW w:w="11183" w:type="dxa"/>
            <w:shd w:val="clear" w:color="auto" w:fill="D9D9D9" w:themeFill="background1" w:themeFillShade="D9"/>
          </w:tcPr>
          <w:p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rsidTr="00265551">
        <w:tc>
          <w:tcPr>
            <w:tcW w:w="11183" w:type="dxa"/>
          </w:tcPr>
          <w:p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D82098" w:rsidRPr="007A1C1C" w:rsidTr="00265551">
        <w:tc>
          <w:tcPr>
            <w:tcW w:w="11183" w:type="dxa"/>
          </w:tcPr>
          <w:p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D82098" w:rsidRPr="007A1C1C" w:rsidTr="00265551">
        <w:tc>
          <w:tcPr>
            <w:tcW w:w="11183" w:type="dxa"/>
          </w:tcPr>
          <w:p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rsidTr="00265551">
        <w:tc>
          <w:tcPr>
            <w:tcW w:w="11183" w:type="dxa"/>
          </w:tcPr>
          <w:p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rsidTr="00265551">
        <w:tc>
          <w:tcPr>
            <w:tcW w:w="11183" w:type="dxa"/>
          </w:tcPr>
          <w:p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rsidTr="004437C5">
        <w:tc>
          <w:tcPr>
            <w:tcW w:w="9350" w:type="dxa"/>
          </w:tcPr>
          <w:p w:rsidR="004437C5" w:rsidRPr="00516D28" w:rsidRDefault="004437C5" w:rsidP="004437C5">
            <w:pPr>
              <w:spacing w:before="240"/>
              <w:jc w:val="center"/>
              <w:rPr>
                <w:b/>
                <w:sz w:val="56"/>
                <w:szCs w:val="56"/>
                <w:lang w:val="en-GB"/>
              </w:rPr>
            </w:pPr>
            <w:r w:rsidRPr="00516D28">
              <w:rPr>
                <w:b/>
                <w:sz w:val="56"/>
                <w:szCs w:val="56"/>
                <w:lang w:val="en-GB"/>
              </w:rPr>
              <w:t>PART 2</w:t>
            </w:r>
          </w:p>
          <w:p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4437C5" w:rsidRPr="00D82098" w:rsidRDefault="004437C5" w:rsidP="004437C5">
            <w:pPr>
              <w:jc w:val="center"/>
            </w:pPr>
            <w:r w:rsidRPr="00516D28">
              <w:rPr>
                <w:rFonts w:ascii="Calibri" w:eastAsia="Calibri" w:hAnsi="Calibri" w:cs="Arial"/>
                <w:sz w:val="56"/>
                <w:szCs w:val="56"/>
                <w:lang w:val="en-GB"/>
              </w:rPr>
              <w:t>REQUIREMENT</w:t>
            </w:r>
          </w:p>
        </w:tc>
      </w:tr>
    </w:tbl>
    <w:p w:rsidR="00B451E1" w:rsidRDefault="00B451E1"/>
    <w:p w:rsidR="00B451E1" w:rsidRDefault="00B451E1"/>
    <w:p w:rsidR="00B451E1" w:rsidRDefault="00B451E1"/>
    <w:p w:rsidR="00212EFA" w:rsidRDefault="00212EFA"/>
    <w:p w:rsidR="00212EFA" w:rsidRDefault="00212EFA"/>
    <w:p w:rsidR="00B451E1" w:rsidRDefault="00B451E1"/>
    <w:p w:rsidR="007A1C1C" w:rsidRDefault="007A1C1C" w:rsidP="007A1C1C">
      <w:pPr>
        <w:bidi/>
        <w:rPr>
          <w:rtl/>
          <w:lang w:bidi="ar-IQ"/>
        </w:rPr>
      </w:pPr>
    </w:p>
    <w:p w:rsidR="00B451E1" w:rsidRDefault="00B451E1"/>
    <w:p w:rsidR="00B451E1" w:rsidRDefault="00B451E1" w:rsidP="00B451E1">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rsidTr="004437C5">
        <w:tc>
          <w:tcPr>
            <w:tcW w:w="10420"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rsidR="00B451E1" w:rsidRPr="00B451E1" w:rsidRDefault="00B451E1" w:rsidP="00B451E1">
            <w:pPr>
              <w:spacing w:after="0" w:line="240" w:lineRule="auto"/>
              <w:rPr>
                <w:rFonts w:ascii="Arial Narrow" w:eastAsia="Times New Roman" w:hAnsi="Arial Narrow" w:cs="Times New Roman"/>
                <w:sz w:val="20"/>
                <w:szCs w:val="20"/>
              </w:rPr>
            </w:pPr>
          </w:p>
          <w:p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rsidR="007A1C1C" w:rsidRPr="007A1C1C" w:rsidRDefault="007A1C1C" w:rsidP="007A1C1C">
            <w:pPr>
              <w:rPr>
                <w:rFonts w:ascii="Times New Roman" w:eastAsia="Times New Roman" w:hAnsi="Times New Roman" w:cs="Times New Roman"/>
                <w:sz w:val="16"/>
                <w:szCs w:val="16"/>
                <w:rtl/>
              </w:rPr>
            </w:pPr>
          </w:p>
          <w:p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rsidTr="007A1C1C">
        <w:trPr>
          <w:trHeight w:val="215"/>
        </w:trPr>
        <w:tc>
          <w:tcPr>
            <w:tcW w:w="1498" w:type="dxa"/>
            <w:gridSpan w:val="2"/>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29"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rsidTr="007A1C1C">
        <w:tc>
          <w:tcPr>
            <w:tcW w:w="749"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ind w:left="-108" w:right="-108"/>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87"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rsidTr="007A1C1C">
        <w:trPr>
          <w:trHeight w:val="1070"/>
        </w:trPr>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rsidTr="007A1C1C">
        <w:tc>
          <w:tcPr>
            <w:tcW w:w="74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rsidTr="00B451E1">
        <w:trPr>
          <w:jc w:val="center"/>
        </w:trPr>
        <w:tc>
          <w:tcPr>
            <w:tcW w:w="2976" w:type="dxa"/>
          </w:tcPr>
          <w:p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rsidTr="007A1C1C">
        <w:trPr>
          <w:trHeight w:val="598"/>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B451E1">
        <w:trPr>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7A1C1C">
        <w:trPr>
          <w:trHeight w:val="421"/>
          <w:jc w:val="center"/>
        </w:trPr>
        <w:tc>
          <w:tcPr>
            <w:tcW w:w="2976" w:type="dxa"/>
          </w:tcPr>
          <w:p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rsidTr="00265551">
        <w:tc>
          <w:tcPr>
            <w:tcW w:w="11874" w:type="dxa"/>
            <w:gridSpan w:val="2"/>
            <w:shd w:val="clear" w:color="auto" w:fill="D9D9D9" w:themeFill="background1" w:themeFillShade="D9"/>
          </w:tcPr>
          <w:p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1" w:name="_Toc327105412"/>
            <w:r w:rsidRPr="007A1C1C">
              <w:rPr>
                <w:rFonts w:ascii="Arial Narrow" w:eastAsia="Calibri" w:hAnsi="Arial Narrow" w:cs="Arial"/>
                <w:b/>
                <w:bCs/>
                <w:sz w:val="24"/>
                <w:szCs w:val="24"/>
              </w:rPr>
              <w:t xml:space="preserve"> Pharmaceuticals</w:t>
            </w:r>
            <w:bookmarkEnd w:id="61"/>
          </w:p>
        </w:tc>
      </w:tr>
      <w:tr w:rsidR="00D82098" w:rsidRPr="007A1C1C" w:rsidTr="00265551">
        <w:tc>
          <w:tcPr>
            <w:tcW w:w="1710" w:type="dxa"/>
          </w:tcPr>
          <w:p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rsidR="00D82098" w:rsidRPr="007A1C1C" w:rsidRDefault="00D82098" w:rsidP="00AA48CC">
            <w:pPr>
              <w:rPr>
                <w:sz w:val="24"/>
                <w:szCs w:val="24"/>
              </w:rPr>
            </w:pPr>
          </w:p>
        </w:tc>
      </w:tr>
      <w:tr w:rsidR="004437C5" w:rsidRPr="007A1C1C" w:rsidTr="004437C5">
        <w:tc>
          <w:tcPr>
            <w:tcW w:w="11874" w:type="dxa"/>
            <w:gridSpan w:val="2"/>
          </w:tcPr>
          <w:p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rsidR="004437C5" w:rsidRDefault="004437C5" w:rsidP="00AA48CC">
            <w:pPr>
              <w:spacing w:after="200"/>
              <w:jc w:val="both"/>
              <w:rPr>
                <w:rFonts w:ascii="Arial Narrow" w:hAnsi="Arial Narrow"/>
                <w:sz w:val="24"/>
                <w:szCs w:val="24"/>
              </w:rPr>
            </w:pPr>
          </w:p>
        </w:tc>
      </w:tr>
      <w:tr w:rsidR="00D82098"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p>
          <w:p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rsidR="004437C5" w:rsidRDefault="004437C5" w:rsidP="00AA48CC">
            <w:pPr>
              <w:spacing w:after="200"/>
              <w:jc w:val="both"/>
              <w:rPr>
                <w:rFonts w:ascii="Arial Narrow" w:hAnsi="Arial Narrow"/>
                <w:sz w:val="24"/>
                <w:szCs w:val="24"/>
              </w:rPr>
            </w:pPr>
          </w:p>
          <w:p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but included in the Iraq’s national essential drug list, the Contracting Entity shall clearly indicate acceptable limitsand</w:t>
            </w:r>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r w:rsidRPr="007A1C1C">
              <w:rPr>
                <w:rFonts w:ascii="Arial Narrow" w:hAnsi="Arial Narrow"/>
                <w:i/>
                <w:sz w:val="24"/>
                <w:szCs w:val="24"/>
              </w:rPr>
              <w:lastRenderedPageBreak/>
              <w:t>temperature</w:t>
            </w:r>
            <w:r w:rsidRPr="007A1C1C">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rsidR="00D82098" w:rsidRPr="007A1C1C" w:rsidRDefault="00D82098" w:rsidP="00AA48CC">
            <w:pPr>
              <w:rPr>
                <w:sz w:val="24"/>
                <w:szCs w:val="24"/>
              </w:rPr>
            </w:pPr>
          </w:p>
        </w:tc>
        <w:tc>
          <w:tcPr>
            <w:tcW w:w="10164" w:type="dxa"/>
          </w:tcPr>
          <w:p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dosage form, e.g. tablet, ampoule, syrup,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The Contracting Entity (Purchaser) shall have the right to request the Supplier to imprint a logo, if the quantity so justifies it, on the</w:t>
            </w:r>
            <w:r w:rsidRPr="007A1C1C">
              <w:rPr>
                <w:rFonts w:ascii="Arial Narrow" w:hAnsi="Arial Narrow"/>
                <w:i/>
                <w:sz w:val="24"/>
                <w:szCs w:val="24"/>
              </w:rPr>
              <w:t>labels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design</w:t>
            </w:r>
            <w:r w:rsidRPr="007A1C1C">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4A4BE4" w:rsidRDefault="004A4BE4">
      <w:pPr>
        <w:rPr>
          <w:rtl/>
        </w:rPr>
      </w:pPr>
    </w:p>
    <w:p w:rsidR="00533CF4" w:rsidRDefault="00533CF4">
      <w:pPr>
        <w:rPr>
          <w:rtl/>
        </w:rPr>
      </w:pPr>
    </w:p>
    <w:p w:rsidR="00D82098" w:rsidRDefault="00D82098">
      <w:pPr>
        <w:rPr>
          <w:rtl/>
        </w:rPr>
      </w:pPr>
    </w:p>
    <w:p w:rsidR="00D82098" w:rsidRDefault="00D82098"/>
    <w:p w:rsidR="007A1C1C" w:rsidRDefault="007A1C1C"/>
    <w:p w:rsidR="007A1C1C" w:rsidRDefault="007A1C1C"/>
    <w:p w:rsidR="007A1C1C" w:rsidRDefault="007A1C1C">
      <w:pPr>
        <w:rPr>
          <w:rtl/>
        </w:rPr>
      </w:pPr>
    </w:p>
    <w:p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rsidTr="00265551">
        <w:tc>
          <w:tcPr>
            <w:tcW w:w="12186" w:type="dxa"/>
            <w:gridSpan w:val="3"/>
            <w:shd w:val="clear" w:color="auto" w:fill="D9D9D9" w:themeFill="background1" w:themeFillShade="D9"/>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rsidR="00D82098" w:rsidRPr="007A1C1C" w:rsidRDefault="00D82098" w:rsidP="00915D6D">
            <w:pPr>
              <w:jc w:val="both"/>
              <w:rPr>
                <w:sz w:val="24"/>
                <w:szCs w:val="24"/>
              </w:rPr>
            </w:pPr>
          </w:p>
        </w:tc>
      </w:tr>
      <w:tr w:rsidR="00D82098" w:rsidTr="007A1C1C">
        <w:trPr>
          <w:trHeight w:val="1281"/>
        </w:trPr>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rsidTr="00265551">
        <w:tc>
          <w:tcPr>
            <w:tcW w:w="1980" w:type="dxa"/>
          </w:tcPr>
          <w:p w:rsidR="00D82098" w:rsidRPr="007A1C1C" w:rsidRDefault="00D82098" w:rsidP="00F81C98">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rsidR="00D82098" w:rsidRPr="007A1C1C" w:rsidRDefault="00D82098" w:rsidP="00915D6D">
            <w:pPr>
              <w:jc w:val="both"/>
              <w:rPr>
                <w:rFonts w:ascii="Arial Narrow" w:eastAsia="Calibri" w:hAnsi="Arial Narrow" w:cs="Arial"/>
                <w:sz w:val="24"/>
                <w:szCs w:val="24"/>
              </w:rPr>
            </w:pPr>
          </w:p>
        </w:tc>
      </w:tr>
      <w:tr w:rsidR="00F81C98" w:rsidTr="00265551">
        <w:tc>
          <w:tcPr>
            <w:tcW w:w="1980" w:type="dxa"/>
          </w:tcPr>
          <w:p w:rsidR="00F81C98" w:rsidRPr="007A1C1C" w:rsidRDefault="00F81C98" w:rsidP="00915D6D">
            <w:pPr>
              <w:jc w:val="both"/>
              <w:rPr>
                <w:sz w:val="24"/>
                <w:szCs w:val="24"/>
              </w:rPr>
            </w:pPr>
            <w:r w:rsidRPr="00EC4EFF">
              <w:t>4. Packing Requirements</w:t>
            </w:r>
          </w:p>
        </w:tc>
        <w:tc>
          <w:tcPr>
            <w:tcW w:w="10206" w:type="dxa"/>
            <w:gridSpan w:val="2"/>
          </w:tcPr>
          <w:p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82098" w:rsidRPr="007A1C1C" w:rsidRDefault="00D82098" w:rsidP="00915D6D">
            <w:pPr>
              <w:jc w:val="both"/>
              <w:rPr>
                <w:rFonts w:ascii="Arial Narrow" w:eastAsia="Calibri" w:hAnsi="Arial Narrow" w:cs="Arial"/>
                <w:sz w:val="24"/>
                <w:szCs w:val="24"/>
              </w:rPr>
            </w:pP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rsidR="00D82098" w:rsidRPr="007A1C1C" w:rsidRDefault="00D82098" w:rsidP="00915D6D">
            <w:pPr>
              <w:ind w:left="720"/>
              <w:jc w:val="both"/>
              <w:rPr>
                <w:rFonts w:ascii="Arial Narrow" w:eastAsia="Calibri" w:hAnsi="Arial Narrow" w:cs="Arial"/>
                <w:sz w:val="24"/>
                <w:szCs w:val="24"/>
              </w:rPr>
            </w:pPr>
          </w:p>
          <w:p w:rsidR="00D82098" w:rsidRPr="007A1C1C" w:rsidRDefault="00D82098" w:rsidP="00915D6D">
            <w:pPr>
              <w:ind w:left="720"/>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 b ) Freeze watch indicators shall be included in each transport case at the direction of Contracting Entity.</w:t>
            </w:r>
          </w:p>
        </w:tc>
      </w:tr>
      <w:tr w:rsidR="00D82098" w:rsidTr="00265551">
        <w:tc>
          <w:tcPr>
            <w:tcW w:w="1980" w:type="dxa"/>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rsidTr="00265551">
        <w:trPr>
          <w:gridAfter w:val="1"/>
          <w:wAfter w:w="89" w:type="dxa"/>
        </w:trPr>
        <w:tc>
          <w:tcPr>
            <w:tcW w:w="1980" w:type="dxa"/>
          </w:tcPr>
          <w:p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rsidR="00212EFA" w:rsidRDefault="00212EFA"/>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tbl>
      <w:tblPr>
        <w:tblStyle w:val="TableGrid"/>
        <w:tblW w:w="0" w:type="auto"/>
        <w:tblLook w:val="04A0" w:firstRow="1" w:lastRow="0" w:firstColumn="1" w:lastColumn="0" w:noHBand="0" w:noVBand="1"/>
      </w:tblPr>
      <w:tblGrid>
        <w:gridCol w:w="11165"/>
      </w:tblGrid>
      <w:tr w:rsidR="00D82098" w:rsidTr="00265551">
        <w:tc>
          <w:tcPr>
            <w:tcW w:w="11165" w:type="dxa"/>
            <w:shd w:val="clear" w:color="auto" w:fill="D9D9D9" w:themeFill="background1" w:themeFillShade="D9"/>
          </w:tcPr>
          <w:p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rsidR="00D82098" w:rsidRDefault="00D82098"/>
        </w:tc>
      </w:tr>
      <w:tr w:rsidR="00D82098" w:rsidTr="00265551">
        <w:tc>
          <w:tcPr>
            <w:tcW w:w="11165" w:type="dxa"/>
          </w:tcPr>
          <w:p w:rsidR="00D82098" w:rsidRPr="004300EA" w:rsidRDefault="00D82098"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82098" w:rsidRDefault="00D82098"/>
        </w:tc>
      </w:tr>
    </w:tbl>
    <w:p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rsidTr="00265551">
        <w:tc>
          <w:tcPr>
            <w:tcW w:w="11141" w:type="dxa"/>
            <w:gridSpan w:val="3"/>
            <w:shd w:val="clear" w:color="auto" w:fill="D9D9D9" w:themeFill="background1" w:themeFillShade="D9"/>
          </w:tcPr>
          <w:p w:rsidR="00D82098" w:rsidRPr="007A1C1C" w:rsidRDefault="00D82098" w:rsidP="004673F4">
            <w:pPr>
              <w:jc w:val="center"/>
              <w:rPr>
                <w:sz w:val="24"/>
                <w:szCs w:val="24"/>
              </w:rPr>
            </w:pPr>
            <w:r w:rsidRPr="007A1C1C">
              <w:rPr>
                <w:sz w:val="24"/>
                <w:szCs w:val="24"/>
              </w:rPr>
              <w:t>Table of Contents</w:t>
            </w:r>
          </w:p>
        </w:tc>
      </w:tr>
      <w:tr w:rsidR="00D82098" w:rsidRPr="007A1C1C" w:rsidTr="00265551">
        <w:tc>
          <w:tcPr>
            <w:tcW w:w="399" w:type="dxa"/>
          </w:tcPr>
          <w:p w:rsidR="00D82098" w:rsidRPr="007A1C1C" w:rsidRDefault="00D82098">
            <w:pPr>
              <w:rPr>
                <w:sz w:val="24"/>
                <w:szCs w:val="24"/>
              </w:rPr>
            </w:pPr>
            <w:r w:rsidRPr="007A1C1C">
              <w:rPr>
                <w:sz w:val="24"/>
                <w:szCs w:val="24"/>
              </w:rPr>
              <w:t>1</w:t>
            </w:r>
          </w:p>
        </w:tc>
        <w:tc>
          <w:tcPr>
            <w:tcW w:w="4954" w:type="dxa"/>
          </w:tcPr>
          <w:p w:rsidR="00D82098" w:rsidRPr="007A1C1C" w:rsidRDefault="00D82098">
            <w:pPr>
              <w:rPr>
                <w:sz w:val="24"/>
                <w:szCs w:val="24"/>
              </w:rPr>
            </w:pPr>
            <w:r w:rsidRPr="007A1C1C">
              <w:rPr>
                <w:sz w:val="24"/>
                <w:szCs w:val="24"/>
              </w:rPr>
              <w:t>Definitions</w:t>
            </w:r>
          </w:p>
        </w:tc>
        <w:tc>
          <w:tcPr>
            <w:tcW w:w="5788" w:type="dxa"/>
          </w:tcPr>
          <w:p w:rsidR="00D82098" w:rsidRPr="007A1C1C" w:rsidRDefault="00D82098">
            <w:pPr>
              <w:rPr>
                <w:sz w:val="24"/>
                <w:szCs w:val="24"/>
              </w:rPr>
            </w:pPr>
            <w:r w:rsidRPr="007A1C1C">
              <w:rPr>
                <w:sz w:val="24"/>
                <w:szCs w:val="24"/>
              </w:rPr>
              <w:t>72</w:t>
            </w:r>
          </w:p>
        </w:tc>
      </w:tr>
      <w:tr w:rsidR="00D82098" w:rsidRPr="007A1C1C" w:rsidTr="00265551">
        <w:tc>
          <w:tcPr>
            <w:tcW w:w="399" w:type="dxa"/>
          </w:tcPr>
          <w:p w:rsidR="00D82098" w:rsidRPr="007A1C1C" w:rsidRDefault="00D82098" w:rsidP="00485B85">
            <w:pPr>
              <w:rPr>
                <w:sz w:val="24"/>
                <w:szCs w:val="24"/>
              </w:rPr>
            </w:pPr>
            <w:r w:rsidRPr="007A1C1C">
              <w:rPr>
                <w:sz w:val="24"/>
                <w:szCs w:val="24"/>
              </w:rPr>
              <w:t>2</w:t>
            </w:r>
          </w:p>
        </w:tc>
        <w:tc>
          <w:tcPr>
            <w:tcW w:w="4954" w:type="dxa"/>
          </w:tcPr>
          <w:p w:rsidR="00D82098" w:rsidRPr="007A1C1C" w:rsidRDefault="00D82098" w:rsidP="00485B85">
            <w:pPr>
              <w:rPr>
                <w:sz w:val="24"/>
                <w:szCs w:val="24"/>
              </w:rPr>
            </w:pPr>
            <w:r w:rsidRPr="007A1C1C">
              <w:rPr>
                <w:sz w:val="24"/>
                <w:szCs w:val="24"/>
              </w:rPr>
              <w:t>Application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3</w:t>
            </w:r>
          </w:p>
        </w:tc>
        <w:tc>
          <w:tcPr>
            <w:tcW w:w="4954" w:type="dxa"/>
          </w:tcPr>
          <w:p w:rsidR="00D82098" w:rsidRPr="007A1C1C" w:rsidRDefault="00D82098" w:rsidP="00485B85">
            <w:pPr>
              <w:rPr>
                <w:sz w:val="24"/>
                <w:szCs w:val="24"/>
              </w:rPr>
            </w:pPr>
            <w:r w:rsidRPr="007A1C1C">
              <w:rPr>
                <w:sz w:val="24"/>
                <w:szCs w:val="24"/>
              </w:rPr>
              <w:t>Country of Origin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4</w:t>
            </w:r>
          </w:p>
        </w:tc>
        <w:tc>
          <w:tcPr>
            <w:tcW w:w="4954" w:type="dxa"/>
          </w:tcPr>
          <w:p w:rsidR="00D82098" w:rsidRPr="007A1C1C" w:rsidRDefault="00D82098" w:rsidP="00485B85">
            <w:pPr>
              <w:rPr>
                <w:sz w:val="24"/>
                <w:szCs w:val="24"/>
              </w:rPr>
            </w:pPr>
            <w:r w:rsidRPr="007A1C1C">
              <w:rPr>
                <w:sz w:val="24"/>
                <w:szCs w:val="24"/>
              </w:rPr>
              <w:t>Standards</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5</w:t>
            </w:r>
          </w:p>
        </w:tc>
        <w:tc>
          <w:tcPr>
            <w:tcW w:w="4954" w:type="dxa"/>
          </w:tcPr>
          <w:p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6</w:t>
            </w:r>
          </w:p>
        </w:tc>
        <w:tc>
          <w:tcPr>
            <w:tcW w:w="4954" w:type="dxa"/>
          </w:tcPr>
          <w:p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7</w:t>
            </w:r>
          </w:p>
        </w:tc>
        <w:tc>
          <w:tcPr>
            <w:tcW w:w="4954" w:type="dxa"/>
          </w:tcPr>
          <w:p w:rsidR="00D82098" w:rsidRPr="007A1C1C" w:rsidRDefault="00D82098" w:rsidP="00485B85">
            <w:pPr>
              <w:rPr>
                <w:sz w:val="24"/>
                <w:szCs w:val="24"/>
              </w:rPr>
            </w:pPr>
            <w:r w:rsidRPr="007A1C1C">
              <w:rPr>
                <w:sz w:val="24"/>
                <w:szCs w:val="24"/>
              </w:rPr>
              <w:t>Patent Rights</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8</w:t>
            </w:r>
          </w:p>
        </w:tc>
        <w:tc>
          <w:tcPr>
            <w:tcW w:w="4954" w:type="dxa"/>
          </w:tcPr>
          <w:p w:rsidR="00D82098" w:rsidRPr="007A1C1C" w:rsidRDefault="00D82098" w:rsidP="00485B85">
            <w:pPr>
              <w:rPr>
                <w:sz w:val="24"/>
                <w:szCs w:val="24"/>
              </w:rPr>
            </w:pPr>
            <w:r w:rsidRPr="007A1C1C">
              <w:rPr>
                <w:sz w:val="24"/>
                <w:szCs w:val="24"/>
              </w:rPr>
              <w:t>Good Performance guarantee</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9</w:t>
            </w:r>
          </w:p>
        </w:tc>
        <w:tc>
          <w:tcPr>
            <w:tcW w:w="4954" w:type="dxa"/>
          </w:tcPr>
          <w:p w:rsidR="00D82098" w:rsidRPr="007A1C1C" w:rsidRDefault="00D82098" w:rsidP="00485B85">
            <w:pPr>
              <w:rPr>
                <w:sz w:val="24"/>
                <w:szCs w:val="24"/>
              </w:rPr>
            </w:pPr>
            <w:r w:rsidRPr="007A1C1C">
              <w:rPr>
                <w:sz w:val="24"/>
                <w:szCs w:val="24"/>
              </w:rPr>
              <w:t>Inspections and Tests</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10</w:t>
            </w:r>
          </w:p>
        </w:tc>
        <w:tc>
          <w:tcPr>
            <w:tcW w:w="4954" w:type="dxa"/>
          </w:tcPr>
          <w:p w:rsidR="00D82098" w:rsidRPr="007A1C1C" w:rsidRDefault="00D82098" w:rsidP="00485B85">
            <w:pPr>
              <w:rPr>
                <w:sz w:val="24"/>
                <w:szCs w:val="24"/>
              </w:rPr>
            </w:pPr>
            <w:r w:rsidRPr="007A1C1C">
              <w:rPr>
                <w:sz w:val="24"/>
                <w:szCs w:val="24"/>
              </w:rPr>
              <w:t>Packing</w:t>
            </w:r>
          </w:p>
        </w:tc>
        <w:tc>
          <w:tcPr>
            <w:tcW w:w="5788" w:type="dxa"/>
          </w:tcPr>
          <w:p w:rsidR="00D82098" w:rsidRPr="007A1C1C" w:rsidRDefault="00D82098" w:rsidP="00485B85">
            <w:pPr>
              <w:rPr>
                <w:sz w:val="24"/>
                <w:szCs w:val="24"/>
              </w:rPr>
            </w:pPr>
            <w:r w:rsidRPr="007A1C1C">
              <w:rPr>
                <w:sz w:val="24"/>
                <w:szCs w:val="24"/>
              </w:rPr>
              <w:t>77</w:t>
            </w:r>
          </w:p>
        </w:tc>
      </w:tr>
      <w:tr w:rsidR="00D82098" w:rsidRPr="007A1C1C" w:rsidTr="00265551">
        <w:tc>
          <w:tcPr>
            <w:tcW w:w="399" w:type="dxa"/>
          </w:tcPr>
          <w:p w:rsidR="00D82098" w:rsidRPr="007A1C1C" w:rsidRDefault="00D82098" w:rsidP="00485B85">
            <w:pPr>
              <w:rPr>
                <w:sz w:val="24"/>
                <w:szCs w:val="24"/>
              </w:rPr>
            </w:pPr>
            <w:r w:rsidRPr="007A1C1C">
              <w:rPr>
                <w:sz w:val="24"/>
                <w:szCs w:val="24"/>
              </w:rPr>
              <w:t>11</w:t>
            </w:r>
          </w:p>
        </w:tc>
        <w:tc>
          <w:tcPr>
            <w:tcW w:w="4954" w:type="dxa"/>
          </w:tcPr>
          <w:p w:rsidR="00D82098" w:rsidRPr="007A1C1C" w:rsidRDefault="00D82098" w:rsidP="00485B85">
            <w:pPr>
              <w:rPr>
                <w:sz w:val="24"/>
                <w:szCs w:val="24"/>
              </w:rPr>
            </w:pPr>
            <w:r w:rsidRPr="007A1C1C">
              <w:rPr>
                <w:sz w:val="24"/>
                <w:szCs w:val="24"/>
              </w:rPr>
              <w:t>Delivery and Documents</w:t>
            </w:r>
          </w:p>
        </w:tc>
        <w:tc>
          <w:tcPr>
            <w:tcW w:w="5788" w:type="dxa"/>
          </w:tcPr>
          <w:p w:rsidR="00D82098" w:rsidRPr="007A1C1C" w:rsidRDefault="00D82098" w:rsidP="00485B85">
            <w:pPr>
              <w:rPr>
                <w:sz w:val="24"/>
                <w:szCs w:val="24"/>
              </w:rPr>
            </w:pPr>
            <w:r w:rsidRPr="007A1C1C">
              <w:rPr>
                <w:sz w:val="24"/>
                <w:szCs w:val="24"/>
              </w:rPr>
              <w:t>78</w:t>
            </w:r>
          </w:p>
        </w:tc>
      </w:tr>
      <w:tr w:rsidR="00D82098" w:rsidRPr="007A1C1C" w:rsidTr="00265551">
        <w:tc>
          <w:tcPr>
            <w:tcW w:w="399" w:type="dxa"/>
          </w:tcPr>
          <w:p w:rsidR="00D82098" w:rsidRPr="007A1C1C" w:rsidRDefault="00D82098" w:rsidP="00485B85">
            <w:pPr>
              <w:rPr>
                <w:sz w:val="24"/>
                <w:szCs w:val="24"/>
              </w:rPr>
            </w:pPr>
            <w:r w:rsidRPr="007A1C1C">
              <w:rPr>
                <w:sz w:val="24"/>
                <w:szCs w:val="24"/>
              </w:rPr>
              <w:lastRenderedPageBreak/>
              <w:t>12</w:t>
            </w:r>
          </w:p>
        </w:tc>
        <w:tc>
          <w:tcPr>
            <w:tcW w:w="4954" w:type="dxa"/>
          </w:tcPr>
          <w:p w:rsidR="00D82098" w:rsidRPr="007A1C1C" w:rsidRDefault="00D82098" w:rsidP="00485B85">
            <w:pPr>
              <w:rPr>
                <w:sz w:val="24"/>
                <w:szCs w:val="24"/>
              </w:rPr>
            </w:pPr>
            <w:r w:rsidRPr="007A1C1C">
              <w:rPr>
                <w:sz w:val="24"/>
                <w:szCs w:val="24"/>
              </w:rPr>
              <w:t>Insurance</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13</w:t>
            </w:r>
          </w:p>
        </w:tc>
        <w:tc>
          <w:tcPr>
            <w:tcW w:w="4954" w:type="dxa"/>
          </w:tcPr>
          <w:p w:rsidR="00D82098" w:rsidRPr="007A1C1C" w:rsidRDefault="00D82098" w:rsidP="00485B85">
            <w:pPr>
              <w:rPr>
                <w:sz w:val="24"/>
                <w:szCs w:val="24"/>
              </w:rPr>
            </w:pPr>
            <w:r w:rsidRPr="007A1C1C">
              <w:rPr>
                <w:sz w:val="24"/>
                <w:szCs w:val="24"/>
              </w:rPr>
              <w:t>Transportation</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14</w:t>
            </w:r>
          </w:p>
        </w:tc>
        <w:tc>
          <w:tcPr>
            <w:tcW w:w="4954" w:type="dxa"/>
          </w:tcPr>
          <w:p w:rsidR="00D82098" w:rsidRPr="007A1C1C" w:rsidRDefault="00D82098" w:rsidP="00485B85">
            <w:pPr>
              <w:rPr>
                <w:sz w:val="24"/>
                <w:szCs w:val="24"/>
              </w:rPr>
            </w:pPr>
            <w:r w:rsidRPr="007A1C1C">
              <w:rPr>
                <w:sz w:val="24"/>
                <w:szCs w:val="24"/>
              </w:rPr>
              <w:t>Payment</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15</w:t>
            </w:r>
          </w:p>
        </w:tc>
        <w:tc>
          <w:tcPr>
            <w:tcW w:w="4954" w:type="dxa"/>
          </w:tcPr>
          <w:p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16</w:t>
            </w:r>
          </w:p>
        </w:tc>
        <w:tc>
          <w:tcPr>
            <w:tcW w:w="4954" w:type="dxa"/>
          </w:tcPr>
          <w:p w:rsidR="00D82098" w:rsidRPr="007A1C1C" w:rsidRDefault="00D82098" w:rsidP="00485B85">
            <w:pPr>
              <w:rPr>
                <w:sz w:val="24"/>
                <w:szCs w:val="24"/>
              </w:rPr>
            </w:pPr>
            <w:r w:rsidRPr="007A1C1C">
              <w:rPr>
                <w:sz w:val="24"/>
                <w:szCs w:val="24"/>
              </w:rPr>
              <w:t>Amendment orders</w:t>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17</w:t>
            </w:r>
          </w:p>
        </w:tc>
        <w:tc>
          <w:tcPr>
            <w:tcW w:w="4954" w:type="dxa"/>
          </w:tcPr>
          <w:p w:rsidR="00D82098" w:rsidRPr="007A1C1C" w:rsidRDefault="00D82098" w:rsidP="00485B85">
            <w:pPr>
              <w:rPr>
                <w:sz w:val="24"/>
                <w:szCs w:val="24"/>
              </w:rPr>
            </w:pPr>
            <w:r w:rsidRPr="007A1C1C">
              <w:rPr>
                <w:sz w:val="24"/>
                <w:szCs w:val="24"/>
              </w:rPr>
              <w:t>Contract Amendments</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18</w:t>
            </w:r>
          </w:p>
        </w:tc>
        <w:tc>
          <w:tcPr>
            <w:tcW w:w="4954" w:type="dxa"/>
          </w:tcPr>
          <w:p w:rsidR="00D82098" w:rsidRPr="007A1C1C" w:rsidRDefault="00D82098" w:rsidP="00485B85">
            <w:pPr>
              <w:rPr>
                <w:sz w:val="24"/>
                <w:szCs w:val="24"/>
              </w:rPr>
            </w:pPr>
            <w:r w:rsidRPr="007A1C1C">
              <w:rPr>
                <w:sz w:val="24"/>
                <w:szCs w:val="24"/>
              </w:rPr>
              <w:t>Assignment</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19</w:t>
            </w:r>
          </w:p>
        </w:tc>
        <w:tc>
          <w:tcPr>
            <w:tcW w:w="4954" w:type="dxa"/>
          </w:tcPr>
          <w:p w:rsidR="00D82098" w:rsidRPr="007A1C1C" w:rsidRDefault="00D82098" w:rsidP="00485B85">
            <w:pPr>
              <w:rPr>
                <w:sz w:val="24"/>
                <w:szCs w:val="24"/>
              </w:rPr>
            </w:pPr>
            <w:r w:rsidRPr="007A1C1C">
              <w:rPr>
                <w:sz w:val="24"/>
                <w:szCs w:val="24"/>
              </w:rPr>
              <w:t>Delays in the Supplier’s Performance</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20</w:t>
            </w:r>
          </w:p>
        </w:tc>
        <w:tc>
          <w:tcPr>
            <w:tcW w:w="4954" w:type="dxa"/>
          </w:tcPr>
          <w:p w:rsidR="00D82098" w:rsidRPr="007A1C1C" w:rsidRDefault="00D82098" w:rsidP="00485B85">
            <w:pPr>
              <w:rPr>
                <w:sz w:val="24"/>
                <w:szCs w:val="24"/>
              </w:rPr>
            </w:pPr>
            <w:r w:rsidRPr="007A1C1C">
              <w:rPr>
                <w:sz w:val="24"/>
                <w:szCs w:val="24"/>
              </w:rPr>
              <w:t>Arrears Fines (reduced by completion ratios)</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21</w:t>
            </w:r>
          </w:p>
        </w:tc>
        <w:tc>
          <w:tcPr>
            <w:tcW w:w="4954" w:type="dxa"/>
          </w:tcPr>
          <w:p w:rsidR="00D82098" w:rsidRPr="007A1C1C" w:rsidRDefault="00D82098" w:rsidP="00485B85">
            <w:pPr>
              <w:rPr>
                <w:sz w:val="24"/>
                <w:szCs w:val="24"/>
              </w:rPr>
            </w:pPr>
            <w:r w:rsidRPr="007A1C1C">
              <w:rPr>
                <w:sz w:val="24"/>
                <w:szCs w:val="24"/>
              </w:rPr>
              <w:t>Withdrawal of work by the Employer</w:t>
            </w:r>
          </w:p>
        </w:tc>
        <w:tc>
          <w:tcPr>
            <w:tcW w:w="5788" w:type="dxa"/>
          </w:tcPr>
          <w:p w:rsidR="00D82098" w:rsidRPr="007A1C1C" w:rsidRDefault="00D82098" w:rsidP="00485B85">
            <w:pPr>
              <w:rPr>
                <w:sz w:val="24"/>
                <w:szCs w:val="24"/>
              </w:rPr>
            </w:pPr>
            <w:r w:rsidRPr="007A1C1C">
              <w:rPr>
                <w:sz w:val="24"/>
                <w:szCs w:val="24"/>
              </w:rPr>
              <w:t>87</w:t>
            </w:r>
          </w:p>
        </w:tc>
      </w:tr>
      <w:tr w:rsidR="00D82098" w:rsidRPr="007A1C1C" w:rsidTr="00265551">
        <w:tc>
          <w:tcPr>
            <w:tcW w:w="399" w:type="dxa"/>
          </w:tcPr>
          <w:p w:rsidR="00D82098" w:rsidRPr="007A1C1C" w:rsidRDefault="00D82098" w:rsidP="00485B85">
            <w:pPr>
              <w:rPr>
                <w:sz w:val="24"/>
                <w:szCs w:val="24"/>
              </w:rPr>
            </w:pPr>
            <w:r w:rsidRPr="007A1C1C">
              <w:rPr>
                <w:sz w:val="24"/>
                <w:szCs w:val="24"/>
              </w:rPr>
              <w:t>22</w:t>
            </w:r>
          </w:p>
        </w:tc>
        <w:tc>
          <w:tcPr>
            <w:tcW w:w="4954" w:type="dxa"/>
          </w:tcPr>
          <w:p w:rsidR="00D82098" w:rsidRPr="007A1C1C" w:rsidRDefault="00D82098" w:rsidP="00485B85">
            <w:pPr>
              <w:rPr>
                <w:sz w:val="24"/>
                <w:szCs w:val="24"/>
              </w:rPr>
            </w:pPr>
            <w:r w:rsidRPr="007A1C1C">
              <w:rPr>
                <w:sz w:val="24"/>
                <w:szCs w:val="24"/>
              </w:rPr>
              <w:t>Withdrawal of work for Insolvency</w:t>
            </w:r>
          </w:p>
        </w:tc>
        <w:tc>
          <w:tcPr>
            <w:tcW w:w="5788" w:type="dxa"/>
          </w:tcPr>
          <w:p w:rsidR="00D82098" w:rsidRPr="007A1C1C" w:rsidRDefault="00D82098" w:rsidP="00485B85">
            <w:pPr>
              <w:rPr>
                <w:sz w:val="24"/>
                <w:szCs w:val="24"/>
              </w:rPr>
            </w:pPr>
            <w:r w:rsidRPr="007A1C1C">
              <w:rPr>
                <w:sz w:val="24"/>
                <w:szCs w:val="24"/>
              </w:rPr>
              <w:t>88</w:t>
            </w:r>
          </w:p>
        </w:tc>
      </w:tr>
      <w:tr w:rsidR="00D82098" w:rsidRPr="007A1C1C" w:rsidTr="00265551">
        <w:tc>
          <w:tcPr>
            <w:tcW w:w="399" w:type="dxa"/>
          </w:tcPr>
          <w:p w:rsidR="00D82098" w:rsidRPr="007A1C1C" w:rsidRDefault="00D82098" w:rsidP="00485B85">
            <w:pPr>
              <w:rPr>
                <w:sz w:val="24"/>
                <w:szCs w:val="24"/>
              </w:rPr>
            </w:pPr>
            <w:r w:rsidRPr="007A1C1C">
              <w:rPr>
                <w:sz w:val="24"/>
                <w:szCs w:val="24"/>
              </w:rPr>
              <w:t>23</w:t>
            </w:r>
          </w:p>
        </w:tc>
        <w:tc>
          <w:tcPr>
            <w:tcW w:w="4954" w:type="dxa"/>
          </w:tcPr>
          <w:p w:rsidR="00D82098" w:rsidRPr="007A1C1C" w:rsidRDefault="00D82098" w:rsidP="00485B85">
            <w:pPr>
              <w:rPr>
                <w:sz w:val="24"/>
                <w:szCs w:val="24"/>
              </w:rPr>
            </w:pPr>
            <w:r w:rsidRPr="007A1C1C">
              <w:rPr>
                <w:sz w:val="24"/>
                <w:szCs w:val="24"/>
              </w:rPr>
              <w:t>Force Majeure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24</w:t>
            </w:r>
          </w:p>
        </w:tc>
        <w:tc>
          <w:tcPr>
            <w:tcW w:w="4954" w:type="dxa"/>
          </w:tcPr>
          <w:p w:rsidR="00D82098" w:rsidRPr="007A1C1C" w:rsidRDefault="00D82098" w:rsidP="00485B85">
            <w:pPr>
              <w:rPr>
                <w:sz w:val="24"/>
                <w:szCs w:val="24"/>
              </w:rPr>
            </w:pPr>
            <w:r w:rsidRPr="007A1C1C">
              <w:rPr>
                <w:sz w:val="24"/>
                <w:szCs w:val="24"/>
              </w:rPr>
              <w:t>Termination by the employer for Convenience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25</w:t>
            </w:r>
          </w:p>
        </w:tc>
        <w:tc>
          <w:tcPr>
            <w:tcW w:w="4954" w:type="dxa"/>
          </w:tcPr>
          <w:p w:rsidR="00D82098" w:rsidRPr="007A1C1C" w:rsidRDefault="00D82098" w:rsidP="00485B85">
            <w:pPr>
              <w:rPr>
                <w:sz w:val="24"/>
                <w:szCs w:val="24"/>
              </w:rPr>
            </w:pPr>
            <w:r w:rsidRPr="007A1C1C">
              <w:rPr>
                <w:sz w:val="24"/>
                <w:szCs w:val="24"/>
              </w:rPr>
              <w:t>Settlement of Disputes</w:t>
            </w:r>
          </w:p>
        </w:tc>
        <w:tc>
          <w:tcPr>
            <w:tcW w:w="5788" w:type="dxa"/>
          </w:tcPr>
          <w:p w:rsidR="00D82098" w:rsidRPr="007A1C1C" w:rsidRDefault="00D82098" w:rsidP="00485B85">
            <w:pPr>
              <w:rPr>
                <w:sz w:val="24"/>
                <w:szCs w:val="24"/>
              </w:rPr>
            </w:pPr>
            <w:r w:rsidRPr="007A1C1C">
              <w:rPr>
                <w:sz w:val="24"/>
                <w:szCs w:val="24"/>
              </w:rPr>
              <w:t>90</w:t>
            </w:r>
          </w:p>
        </w:tc>
      </w:tr>
      <w:tr w:rsidR="00D82098" w:rsidRPr="007A1C1C" w:rsidTr="00265551">
        <w:tc>
          <w:tcPr>
            <w:tcW w:w="399" w:type="dxa"/>
          </w:tcPr>
          <w:p w:rsidR="00D82098" w:rsidRPr="007A1C1C" w:rsidRDefault="00D82098" w:rsidP="00485B85">
            <w:pPr>
              <w:rPr>
                <w:sz w:val="24"/>
                <w:szCs w:val="24"/>
              </w:rPr>
            </w:pPr>
            <w:r w:rsidRPr="007A1C1C">
              <w:rPr>
                <w:sz w:val="24"/>
                <w:szCs w:val="24"/>
              </w:rPr>
              <w:t>26</w:t>
            </w:r>
          </w:p>
        </w:tc>
        <w:tc>
          <w:tcPr>
            <w:tcW w:w="4954" w:type="dxa"/>
          </w:tcPr>
          <w:p w:rsidR="00D82098" w:rsidRPr="007A1C1C" w:rsidRDefault="00D82098" w:rsidP="00485B85">
            <w:pPr>
              <w:rPr>
                <w:sz w:val="24"/>
                <w:szCs w:val="24"/>
              </w:rPr>
            </w:pPr>
            <w:r w:rsidRPr="007A1C1C">
              <w:rPr>
                <w:sz w:val="24"/>
                <w:szCs w:val="24"/>
              </w:rPr>
              <w:t>Limitation of Liability</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27</w:t>
            </w:r>
          </w:p>
        </w:tc>
        <w:tc>
          <w:tcPr>
            <w:tcW w:w="4954" w:type="dxa"/>
          </w:tcPr>
          <w:p w:rsidR="00D82098" w:rsidRPr="007A1C1C" w:rsidRDefault="00D82098" w:rsidP="00485B85">
            <w:pPr>
              <w:rPr>
                <w:sz w:val="24"/>
                <w:szCs w:val="24"/>
              </w:rPr>
            </w:pPr>
            <w:r w:rsidRPr="007A1C1C">
              <w:rPr>
                <w:sz w:val="24"/>
                <w:szCs w:val="24"/>
              </w:rPr>
              <w:t>Contract Language</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28</w:t>
            </w:r>
          </w:p>
        </w:tc>
        <w:tc>
          <w:tcPr>
            <w:tcW w:w="4954" w:type="dxa"/>
          </w:tcPr>
          <w:p w:rsidR="00D82098" w:rsidRPr="007A1C1C" w:rsidRDefault="00D82098" w:rsidP="00485B85">
            <w:pPr>
              <w:rPr>
                <w:sz w:val="24"/>
                <w:szCs w:val="24"/>
              </w:rPr>
            </w:pPr>
            <w:r w:rsidRPr="007A1C1C">
              <w:rPr>
                <w:sz w:val="24"/>
                <w:szCs w:val="24"/>
              </w:rPr>
              <w:t>Applicable Law</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29</w:t>
            </w:r>
          </w:p>
        </w:tc>
        <w:tc>
          <w:tcPr>
            <w:tcW w:w="4954" w:type="dxa"/>
          </w:tcPr>
          <w:p w:rsidR="00D82098" w:rsidRPr="007A1C1C" w:rsidRDefault="00D82098" w:rsidP="00485B85">
            <w:pPr>
              <w:rPr>
                <w:sz w:val="24"/>
                <w:szCs w:val="24"/>
              </w:rPr>
            </w:pPr>
            <w:r w:rsidRPr="007A1C1C">
              <w:rPr>
                <w:sz w:val="24"/>
                <w:szCs w:val="24"/>
              </w:rPr>
              <w:t>Notices</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30</w:t>
            </w:r>
          </w:p>
        </w:tc>
        <w:tc>
          <w:tcPr>
            <w:tcW w:w="4954" w:type="dxa"/>
          </w:tcPr>
          <w:p w:rsidR="00D82098" w:rsidRPr="007A1C1C" w:rsidRDefault="00D82098" w:rsidP="00485B85">
            <w:pPr>
              <w:rPr>
                <w:sz w:val="24"/>
                <w:szCs w:val="24"/>
              </w:rPr>
            </w:pPr>
            <w:r w:rsidRPr="007A1C1C">
              <w:rPr>
                <w:sz w:val="24"/>
                <w:szCs w:val="24"/>
              </w:rPr>
              <w:t>Taxes and Duties</w:t>
            </w:r>
          </w:p>
        </w:tc>
        <w:tc>
          <w:tcPr>
            <w:tcW w:w="5788" w:type="dxa"/>
          </w:tcPr>
          <w:p w:rsidR="00D82098" w:rsidRPr="007A1C1C" w:rsidRDefault="00D82098" w:rsidP="00485B85">
            <w:pPr>
              <w:rPr>
                <w:sz w:val="24"/>
                <w:szCs w:val="24"/>
              </w:rPr>
            </w:pPr>
            <w:r w:rsidRPr="007A1C1C">
              <w:rPr>
                <w:sz w:val="24"/>
                <w:szCs w:val="24"/>
              </w:rPr>
              <w:t>92</w:t>
            </w:r>
          </w:p>
        </w:tc>
      </w:tr>
      <w:tr w:rsidR="00D82098" w:rsidRPr="007A1C1C" w:rsidTr="00265551">
        <w:tc>
          <w:tcPr>
            <w:tcW w:w="399" w:type="dxa"/>
          </w:tcPr>
          <w:p w:rsidR="00D82098" w:rsidRPr="007A1C1C" w:rsidRDefault="00D82098" w:rsidP="00485B85">
            <w:pPr>
              <w:rPr>
                <w:sz w:val="24"/>
                <w:szCs w:val="24"/>
              </w:rPr>
            </w:pPr>
            <w:r w:rsidRPr="007A1C1C">
              <w:rPr>
                <w:sz w:val="24"/>
                <w:szCs w:val="24"/>
              </w:rPr>
              <w:t>31</w:t>
            </w:r>
          </w:p>
        </w:tc>
        <w:tc>
          <w:tcPr>
            <w:tcW w:w="4954" w:type="dxa"/>
          </w:tcPr>
          <w:p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rsidR="00D82098" w:rsidRPr="007A1C1C" w:rsidRDefault="00D82098" w:rsidP="00485B85">
            <w:pPr>
              <w:rPr>
                <w:sz w:val="24"/>
                <w:szCs w:val="24"/>
              </w:rPr>
            </w:pPr>
            <w:r w:rsidRPr="007A1C1C">
              <w:rPr>
                <w:sz w:val="24"/>
                <w:szCs w:val="24"/>
              </w:rPr>
              <w:t>92</w:t>
            </w:r>
          </w:p>
        </w:tc>
      </w:tr>
    </w:tbl>
    <w:p w:rsidR="004D3445" w:rsidRDefault="004D3445"/>
    <w:p w:rsidR="001C1E8C" w:rsidRDefault="001C1E8C"/>
    <w:p w:rsidR="001C1E8C" w:rsidRDefault="001C1E8C"/>
    <w:p w:rsidR="001C1E8C" w:rsidRDefault="001C1E8C"/>
    <w:p w:rsidR="001C1E8C" w:rsidRDefault="001C1E8C"/>
    <w:p w:rsidR="001C1E8C" w:rsidRDefault="001C1E8C"/>
    <w:p w:rsidR="001C1E8C" w:rsidRDefault="001C1E8C"/>
    <w:p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rsidTr="00265551">
        <w:tc>
          <w:tcPr>
            <w:tcW w:w="11350" w:type="dxa"/>
            <w:gridSpan w:val="2"/>
            <w:shd w:val="clear" w:color="auto" w:fill="D9D9D9" w:themeFill="background1" w:themeFillShade="D9"/>
          </w:tcPr>
          <w:p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rsidTr="00D76576">
        <w:tc>
          <w:tcPr>
            <w:tcW w:w="242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named in theSCC.</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D82098" w:rsidRPr="007A1C1C" w:rsidRDefault="00D82098" w:rsidP="004673F4">
            <w:pPr>
              <w:jc w:val="both"/>
              <w:rPr>
                <w:sz w:val="24"/>
                <w:szCs w:val="24"/>
                <w:rtl/>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“obstructive practice”</w:t>
            </w:r>
            <w:r w:rsidRPr="007A1C1C">
              <w:rPr>
                <w:rFonts w:ascii="Arial Narrow" w:eastAsia="Calibri" w:hAnsi="Arial Narrow" w:cs="Arial"/>
                <w:color w:val="000000"/>
                <w:sz w:val="24"/>
                <w:szCs w:val="24"/>
                <w:lang w:val="en-GB"/>
              </w:rPr>
              <w:t>is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3" w:name="_Toc327105015"/>
            <w:r w:rsidRPr="007A1C1C">
              <w:rPr>
                <w:rFonts w:ascii="Arial Narrow" w:eastAsia="Calibri" w:hAnsi="Arial Narrow" w:cs="Arial"/>
                <w:b/>
                <w:bCs/>
                <w:sz w:val="24"/>
                <w:szCs w:val="24"/>
              </w:rPr>
              <w:t>2. Application</w:t>
            </w:r>
            <w:bookmarkEnd w:id="63"/>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D82098" w:rsidRPr="007A1C1C" w:rsidRDefault="00D82098" w:rsidP="004673F4">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rsidR="00D82098" w:rsidRPr="007A1C1C" w:rsidRDefault="00D82098" w:rsidP="004673F4">
            <w:pPr>
              <w:jc w:val="both"/>
              <w:rPr>
                <w:sz w:val="24"/>
                <w:szCs w:val="24"/>
              </w:rPr>
            </w:pPr>
          </w:p>
        </w:tc>
        <w:tc>
          <w:tcPr>
            <w:tcW w:w="8930" w:type="dxa"/>
          </w:tcPr>
          <w:p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Good Performance Guarentee</w:t>
            </w:r>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bookmarkStart w:id="64" w:name="_Toc327105024"/>
            <w:r w:rsidRPr="007A1C1C">
              <w:rPr>
                <w:rFonts w:ascii="Arial Narrow" w:eastAsia="Calibri" w:hAnsi="Arial Narrow" w:cs="Arial"/>
                <w:b/>
                <w:bCs/>
                <w:sz w:val="24"/>
                <w:szCs w:val="24"/>
              </w:rPr>
              <w:t>9. Inspections and Tests</w:t>
            </w:r>
            <w:bookmarkEnd w:id="64"/>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7A1C1C">
              <w:rPr>
                <w:rFonts w:ascii="Arial Narrow" w:eastAsia="Calibri" w:hAnsi="Arial Narrow" w:cs="Arial"/>
                <w:b/>
                <w:sz w:val="24"/>
                <w:szCs w:val="24"/>
              </w:rPr>
              <w:t>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D82098" w:rsidRPr="007A1C1C" w:rsidTr="00D76576">
        <w:trPr>
          <w:trHeight w:val="629"/>
        </w:trPr>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bookmarkStart w:id="65" w:name="_Toc327105031"/>
            <w:r w:rsidRPr="007A1C1C">
              <w:rPr>
                <w:rFonts w:ascii="Arial Narrow" w:eastAsia="Calibri" w:hAnsi="Arial Narrow" w:cs="Arial"/>
                <w:b/>
                <w:bCs/>
                <w:sz w:val="24"/>
                <w:szCs w:val="24"/>
              </w:rPr>
              <w:lastRenderedPageBreak/>
              <w:t>14. Payment</w:t>
            </w:r>
            <w:bookmarkEnd w:id="65"/>
            <w:r w:rsidRPr="007A1C1C">
              <w:rPr>
                <w:rFonts w:ascii="Arial Narrow" w:eastAsia="Calibri" w:hAnsi="Arial Narrow" w:cs="Arial"/>
                <w:b/>
                <w:bCs/>
                <w:sz w:val="24"/>
                <w:szCs w:val="24"/>
              </w:rPr>
              <w:t>s</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Payment</w:t>
            </w:r>
            <w:r w:rsidRPr="007A1C1C">
              <w:rPr>
                <w:rFonts w:ascii="Arial Narrow" w:eastAsia="Calibri" w:hAnsi="Arial Narrow" w:cs="Arial"/>
                <w:sz w:val="24"/>
                <w:szCs w:val="24"/>
              </w:rPr>
              <w:t xml:space="preserve">:The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r w:rsidRPr="007A1C1C">
              <w:rPr>
                <w:rFonts w:ascii="Arial Narrow" w:eastAsia="Calibri" w:hAnsi="Arial Narrow" w:cs="Arial"/>
                <w:sz w:val="24"/>
                <w:szCs w:val="24"/>
              </w:rPr>
              <w:t>Guarentee</w:t>
            </w:r>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7A1C1C">
              <w:rPr>
                <w:rFonts w:ascii="Arial Narrow" w:eastAsia="Calibri" w:hAnsi="Arial Narrow" w:cs="Arial"/>
                <w:sz w:val="24"/>
                <w:szCs w:val="24"/>
              </w:rPr>
              <w:t>Guarentee</w:t>
            </w:r>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No changes shall be introduced to the contract unless for the circumstances (a-e) listed herebelow</w:t>
            </w:r>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specifications, where (drugs and vaccines) to be submited under the Contract are to be specifically manufactured for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7A1C1C">
              <w:rPr>
                <w:rFonts w:ascii="Arial Narrow" w:hAnsi="Arial Narrow"/>
                <w:sz w:val="24"/>
                <w:szCs w:val="24"/>
              </w:rPr>
              <w:t>DelayCompensation (Delay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r w:rsidRPr="007A1C1C">
              <w:rPr>
                <w:rFonts w:eastAsia="Arial"/>
                <w:sz w:val="24"/>
                <w:szCs w:val="24"/>
              </w:rPr>
              <w: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 xml:space="preserve">20. </w:t>
            </w:r>
          </w:p>
          <w:p w:rsidR="00D82098" w:rsidRPr="007A1C1C" w:rsidRDefault="00D82098" w:rsidP="003A2CDE">
            <w:pPr>
              <w:jc w:val="both"/>
              <w:rPr>
                <w:sz w:val="24"/>
                <w:szCs w:val="24"/>
              </w:rPr>
            </w:pPr>
            <w:r w:rsidRPr="007A1C1C">
              <w:rPr>
                <w:rFonts w:ascii="Arial Narrow" w:hAnsi="Arial Narrow"/>
                <w:sz w:val="24"/>
                <w:szCs w:val="24"/>
              </w:rPr>
              <w:lastRenderedPageBreak/>
              <w:t xml:space="preserve">Arreares Fines </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 xml:space="preserve">20.1Subject to GCC Clause 22 if the Supplier fails to deliver any or all of the (drugs and vaccines) </w:t>
            </w:r>
            <w:r w:rsidRPr="007A1C1C">
              <w:rPr>
                <w:rFonts w:ascii="Arial Narrow" w:eastAsia="Calibri" w:hAnsi="Arial Narrow" w:cs="Arial"/>
                <w:sz w:val="24"/>
                <w:szCs w:val="24"/>
              </w:rPr>
              <w:lastRenderedPageBreak/>
              <w:t>or to perform the Services within the period(s) specified in the Contract, the Purchaser shall, without prejudice to its other remedies under the Contract, deduct from the Contract Price, as Delay Compensation (DelayPenalty)</w:t>
            </w:r>
          </w:p>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D82098" w:rsidRPr="007A1C1C" w:rsidRDefault="00D82098" w:rsidP="00D66811">
            <w:pPr>
              <w:tabs>
                <w:tab w:val="left" w:pos="702"/>
              </w:tabs>
              <w:suppressAutoHyphens/>
              <w:spacing w:after="120"/>
              <w:jc w:val="both"/>
              <w:rPr>
                <w:rFonts w:ascii="Arial Narrow" w:hAnsi="Arial Narrow"/>
                <w:sz w:val="24"/>
                <w:szCs w:val="24"/>
              </w:rPr>
            </w:pP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followoing formula :  </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rsidTr="00D76576">
        <w:tc>
          <w:tcPr>
            <w:tcW w:w="2420" w:type="dxa"/>
          </w:tcPr>
          <w:p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lastRenderedPageBreak/>
              <w:t>21.</w:t>
            </w:r>
            <w:r w:rsidRPr="007A1C1C">
              <w:rPr>
                <w:rFonts w:ascii="Arial Narrow" w:hAnsi="Arial Narrow"/>
                <w:b/>
                <w:sz w:val="24"/>
                <w:szCs w:val="24"/>
              </w:rPr>
              <w:tab/>
              <w:t xml:space="preserve">work withdrawl by the employer </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rsidTr="00D76576">
        <w:tc>
          <w:tcPr>
            <w:tcW w:w="2420" w:type="dxa"/>
          </w:tcPr>
          <w:p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withdrawl for bankruptcy </w:t>
            </w:r>
          </w:p>
        </w:tc>
        <w:tc>
          <w:tcPr>
            <w:tcW w:w="8930" w:type="dxa"/>
          </w:tcPr>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23.2 For purposes of this clause, “Force Majeure” means an event beyond the control of the Supplier and not involving the Supplier</w:t>
            </w:r>
            <w:r w:rsidRPr="007A1C1C">
              <w:rPr>
                <w:rFonts w:ascii="Arial" w:eastAsia="Calibri" w:hAnsi="Arial" w:cs="Arial"/>
                <w:sz w:val="24"/>
                <w:szCs w:val="24"/>
              </w:rPr>
              <w:t>‟</w:t>
            </w:r>
            <w:r w:rsidRPr="007A1C1C">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rsidTr="00D76576">
        <w:tc>
          <w:tcPr>
            <w:tcW w:w="2420" w:type="dxa"/>
          </w:tcPr>
          <w:p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rsidR="00C61E81" w:rsidRPr="007A1C1C" w:rsidRDefault="00C61E81" w:rsidP="00D66811">
            <w:pPr>
              <w:jc w:val="both"/>
              <w:rPr>
                <w:sz w:val="24"/>
                <w:szCs w:val="24"/>
              </w:rPr>
            </w:pPr>
            <w:r w:rsidRPr="007A1C1C">
              <w:rPr>
                <w:rFonts w:ascii="Arial Narrow" w:hAnsi="Arial Narrow"/>
                <w:b/>
                <w:sz w:val="24"/>
                <w:szCs w:val="24"/>
              </w:rPr>
              <w:t xml:space="preserve">Contract Termination by employer for </w:t>
            </w:r>
            <w:r w:rsidRPr="007A1C1C">
              <w:rPr>
                <w:rFonts w:ascii="Arial Narrow" w:hAnsi="Arial Narrow"/>
                <w:b/>
                <w:sz w:val="24"/>
                <w:szCs w:val="24"/>
              </w:rPr>
              <w:lastRenderedPageBreak/>
              <w:t xml:space="preserve">convenience </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The Purchaser, by written notice sent to the Supplier, may terminate the Contract, in whole or in part, at any time for the following cases:</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(b) in case there is no way to achieve the contract for anyreason agreed which are outside the will of the two parties, which lead to impossible supplying.</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parties shall continue to perform their respective obligations under the Contract unless they otherwise agree;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lastRenderedPageBreak/>
              <w:t>26. Limitation of Liability</w:t>
            </w: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Pr>
            </w:pPr>
            <w:bookmarkStart w:id="66" w:name="_Toc327105050"/>
            <w:r w:rsidRPr="007A1C1C">
              <w:rPr>
                <w:rFonts w:ascii="Arial Narrow" w:eastAsia="Calibri" w:hAnsi="Arial Narrow" w:cs="Arial"/>
                <w:b/>
                <w:bCs/>
                <w:sz w:val="24"/>
                <w:szCs w:val="24"/>
              </w:rPr>
              <w:t>28. Applicable Law</w:t>
            </w:r>
            <w:bookmarkEnd w:id="66"/>
          </w:p>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30. Fees and taxes</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31. Withholding and lien in respect of sums </w:t>
            </w:r>
            <w:r w:rsidRPr="007A1C1C">
              <w:rPr>
                <w:rFonts w:ascii="Arial Narrow" w:eastAsia="Calibri" w:hAnsi="Arial Narrow" w:cs="Arial"/>
                <w:b/>
                <w:bCs/>
                <w:sz w:val="24"/>
                <w:szCs w:val="24"/>
              </w:rPr>
              <w:lastRenderedPageBreak/>
              <w:t>claimed</w:t>
            </w:r>
          </w:p>
          <w:p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rsidTr="00C61E81">
              <w:tc>
                <w:tcPr>
                  <w:tcW w:w="4111"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31.1</w:t>
                  </w:r>
                  <w:r w:rsidRPr="007A1C1C">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w:t>
                  </w:r>
                  <w:r w:rsidRPr="007A1C1C">
                    <w:rPr>
                      <w:rFonts w:ascii="Arial Narrow" w:eastAsia="Calibri" w:hAnsi="Arial Narrow" w:cs="Arial"/>
                      <w:sz w:val="24"/>
                      <w:szCs w:val="24"/>
                    </w:rPr>
                    <w:lastRenderedPageBreak/>
                    <w:t>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C61E81" w:rsidRPr="007A1C1C" w:rsidRDefault="00C61E81" w:rsidP="00C61E81">
            <w:pPr>
              <w:suppressAutoHyphens/>
              <w:spacing w:after="120"/>
              <w:contextualSpacing/>
              <w:jc w:val="both"/>
              <w:rPr>
                <w:rFonts w:ascii="Arial Narrow" w:hAnsi="Arial Narrow"/>
                <w:sz w:val="24"/>
                <w:szCs w:val="24"/>
              </w:rPr>
            </w:pPr>
          </w:p>
        </w:tc>
      </w:tr>
    </w:tbl>
    <w:p w:rsidR="00BC091B" w:rsidRDefault="00BC091B"/>
    <w:p w:rsidR="00212EFA" w:rsidRDefault="00212EFA"/>
    <w:p w:rsidR="00C61E81" w:rsidRDefault="00C61E81"/>
    <w:p w:rsidR="007A1C1C" w:rsidRDefault="007A1C1C"/>
    <w:p w:rsidR="007A1C1C" w:rsidRDefault="007A1C1C"/>
    <w:p w:rsidR="007A1C1C" w:rsidRDefault="007A1C1C"/>
    <w:p w:rsidR="00D76576" w:rsidRDefault="00D76576"/>
    <w:p w:rsidR="00D76576" w:rsidRDefault="00D76576"/>
    <w:p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rsidTr="00D82098">
        <w:tc>
          <w:tcPr>
            <w:tcW w:w="12059" w:type="dxa"/>
            <w:gridSpan w:val="2"/>
            <w:shd w:val="clear" w:color="auto" w:fill="D9D9D9" w:themeFill="background1" w:themeFillShade="D9"/>
          </w:tcPr>
          <w:p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lastRenderedPageBreak/>
              <w:t>Section VIII: Special Conditions of Contract</w:t>
            </w: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82098" w:rsidRPr="007A1C1C" w:rsidRDefault="00D82098" w:rsidP="009746A6">
            <w:pPr>
              <w:jc w:val="both"/>
              <w:rPr>
                <w:sz w:val="24"/>
                <w:szCs w:val="24"/>
              </w:rPr>
            </w:pP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D82098" w:rsidRPr="007A1C1C" w:rsidRDefault="00D82098" w:rsidP="009746A6">
            <w:pPr>
              <w:jc w:val="both"/>
              <w:rPr>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name of Purchaser</w:t>
            </w:r>
            <w:r w:rsidRPr="007A1C1C">
              <w:rPr>
                <w:rFonts w:ascii="Arial Narrow" w:eastAsia="Calibri" w:hAnsi="Arial Narrow" w:cs="Arial"/>
                <w:b/>
                <w:color w:val="000000" w:themeColor="text1"/>
                <w:sz w:val="24"/>
                <w:szCs w:val="24"/>
              </w:rPr>
              <w:t>(Ministry/Directorte)]</w:t>
            </w:r>
            <w:r w:rsidRPr="007A1C1C">
              <w:rPr>
                <w:rFonts w:ascii="Arial Narrow" w:eastAsia="Calibri" w:hAnsi="Arial Narrow" w:cs="Arial"/>
                <w:color w:val="000000" w:themeColor="text1"/>
                <w:sz w:val="24"/>
                <w:szCs w:val="24"/>
              </w:rPr>
              <w:t xml:space="preserve">. </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rsidR="00D82098" w:rsidRPr="007A1C1C" w:rsidRDefault="00D82098" w:rsidP="002D4EAB">
            <w:pPr>
              <w:spacing w:after="165"/>
              <w:ind w:left="113"/>
              <w:rPr>
                <w:sz w:val="24"/>
                <w:szCs w:val="24"/>
              </w:rPr>
            </w:pPr>
            <w:r w:rsidRPr="007A1C1C">
              <w:rPr>
                <w:sz w:val="24"/>
                <w:szCs w:val="24"/>
              </w:rPr>
              <w:t>following will be added.</w:t>
            </w:r>
          </w:p>
          <w:p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rsidR="00D82098" w:rsidRPr="007A1C1C" w:rsidRDefault="00D82098" w:rsidP="002D4EAB">
            <w:pPr>
              <w:jc w:val="both"/>
              <w:rPr>
                <w:rFonts w:ascii="Arial Narrow" w:eastAsia="Calibri" w:hAnsi="Arial Narrow" w:cs="Arial"/>
                <w:sz w:val="24"/>
                <w:szCs w:val="24"/>
              </w:rPr>
            </w:pPr>
            <w:r w:rsidRPr="007A1C1C">
              <w:rPr>
                <w:sz w:val="24"/>
                <w:szCs w:val="24"/>
              </w:rPr>
              <w:t>Submit the orginal commercial lists to the import department before shipment are sent  for each shipment otherwise,the 1</w:t>
            </w:r>
            <w:r w:rsidRPr="007A1C1C">
              <w:rPr>
                <w:sz w:val="24"/>
                <w:szCs w:val="24"/>
                <w:vertAlign w:val="superscript"/>
              </w:rPr>
              <w:t>st</w:t>
            </w:r>
            <w:r w:rsidRPr="007A1C1C">
              <w:rPr>
                <w:sz w:val="24"/>
                <w:szCs w:val="24"/>
              </w:rPr>
              <w:t xml:space="preserve"> party will impose an import penlty according to the text of article GCC 22</w:t>
            </w:r>
          </w:p>
          <w:p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D82098" w:rsidRPr="007A1C1C" w:rsidRDefault="00D82098" w:rsidP="002D4EAB">
            <w:pPr>
              <w:jc w:val="both"/>
              <w:rPr>
                <w:rFonts w:ascii="Arial Narrow" w:eastAsia="Calibri" w:hAnsi="Arial Narrow" w:cs="Arial"/>
                <w:sz w:val="24"/>
                <w:szCs w:val="24"/>
                <w:lang w:val="en-GB"/>
              </w:rPr>
            </w:pPr>
          </w:p>
        </w:tc>
      </w:tr>
      <w:tr w:rsidR="00D82098" w:rsidRPr="007A1C1C" w:rsidTr="00C61E81">
        <w:tc>
          <w:tcPr>
            <w:tcW w:w="1711" w:type="dxa"/>
          </w:tcPr>
          <w:p w:rsidR="00D82098" w:rsidRPr="007A1C1C" w:rsidRDefault="00D82098" w:rsidP="002D4EAB">
            <w:pPr>
              <w:ind w:left="125"/>
              <w:rPr>
                <w:sz w:val="24"/>
                <w:szCs w:val="24"/>
              </w:rPr>
            </w:pPr>
            <w:r w:rsidRPr="007A1C1C">
              <w:rPr>
                <w:sz w:val="24"/>
                <w:szCs w:val="24"/>
              </w:rPr>
              <w:t>GCC6</w:t>
            </w:r>
          </w:p>
          <w:p w:rsidR="00D82098" w:rsidRPr="007A1C1C" w:rsidRDefault="00D82098" w:rsidP="002D4EAB">
            <w:pPr>
              <w:ind w:left="125"/>
              <w:rPr>
                <w:sz w:val="24"/>
                <w:szCs w:val="24"/>
              </w:rPr>
            </w:pPr>
            <w:r w:rsidRPr="007A1C1C">
              <w:rPr>
                <w:sz w:val="24"/>
                <w:szCs w:val="24"/>
              </w:rPr>
              <w:t>GCC6.1</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2D4EAB">
            <w:pPr>
              <w:rPr>
                <w:sz w:val="24"/>
                <w:szCs w:val="24"/>
              </w:rPr>
            </w:pPr>
            <w:r w:rsidRPr="007A1C1C">
              <w:rPr>
                <w:sz w:val="24"/>
                <w:szCs w:val="24"/>
              </w:rPr>
              <w:lastRenderedPageBreak/>
              <w:t>- the supplier must provide the first party with a certificate of analysis  issued by the laboratory of the manufacturing company ,sealed with their seal with every shipment.</w:t>
            </w:r>
          </w:p>
          <w:p w:rsidR="00D82098" w:rsidRPr="007A1C1C" w:rsidRDefault="00D82098" w:rsidP="002D4EAB">
            <w:pPr>
              <w:rPr>
                <w:sz w:val="24"/>
                <w:szCs w:val="24"/>
              </w:rPr>
            </w:pPr>
            <w:r w:rsidRPr="007A1C1C">
              <w:rPr>
                <w:sz w:val="24"/>
                <w:szCs w:val="24"/>
              </w:rPr>
              <w:lastRenderedPageBreak/>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D82098" w:rsidRPr="007A1C1C" w:rsidRDefault="00D82098" w:rsidP="002D4EAB">
            <w:pPr>
              <w:rPr>
                <w:sz w:val="24"/>
                <w:szCs w:val="24"/>
              </w:rPr>
            </w:pPr>
            <w:r w:rsidRPr="007A1C1C">
              <w:rPr>
                <w:sz w:val="24"/>
                <w:szCs w:val="24"/>
              </w:rPr>
              <w:t>- In the event that the article of not registered and referred to it based on the decision of the medicines policy committee, the provider must:</w:t>
            </w:r>
          </w:p>
          <w:p w:rsidR="00D82098" w:rsidRPr="007A1C1C" w:rsidRDefault="00D82098" w:rsidP="002D4EAB">
            <w:pPr>
              <w:rPr>
                <w:sz w:val="24"/>
                <w:szCs w:val="24"/>
              </w:rPr>
            </w:pPr>
            <w:r w:rsidRPr="007A1C1C">
              <w:rPr>
                <w:sz w:val="24"/>
                <w:szCs w:val="24"/>
              </w:rPr>
              <w:t xml:space="preserve">- The seller must register  his  company and  materials with the Iraqi Ministry of health </w:t>
            </w:r>
          </w:p>
          <w:p w:rsidR="00D82098" w:rsidRPr="007A1C1C" w:rsidRDefault="00D82098" w:rsidP="002D4EAB">
            <w:pPr>
              <w:rPr>
                <w:sz w:val="24"/>
                <w:szCs w:val="24"/>
                <w:rtl/>
              </w:rPr>
            </w:pPr>
            <w:r w:rsidRPr="007A1C1C">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D82098" w:rsidRPr="007A1C1C" w:rsidRDefault="00D82098" w:rsidP="002D4EAB">
            <w:pPr>
              <w:rPr>
                <w:sz w:val="24"/>
                <w:szCs w:val="24"/>
              </w:rPr>
            </w:pPr>
            <w:r w:rsidRPr="007A1C1C">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6.2</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Otherwise, delete and insert</w:t>
            </w:r>
            <w:r w:rsidRPr="007A1C1C">
              <w:rPr>
                <w:rFonts w:ascii="Arial Narrow" w:eastAsia="Calibri" w:hAnsi="Arial Narrow" w:cs="Arial"/>
                <w:b/>
                <w:sz w:val="24"/>
                <w:szCs w:val="24"/>
              </w:rPr>
              <w:t>“NOT USED.”</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rsidTr="00C61E81">
        <w:tc>
          <w:tcPr>
            <w:tcW w:w="1711" w:type="dxa"/>
          </w:tcPr>
          <w:p w:rsidR="00D82098" w:rsidRPr="007A1C1C" w:rsidRDefault="00D82098" w:rsidP="002D4EAB">
            <w:pPr>
              <w:ind w:left="118"/>
              <w:rPr>
                <w:sz w:val="24"/>
                <w:szCs w:val="24"/>
              </w:rPr>
            </w:pPr>
            <w:r w:rsidRPr="007A1C1C">
              <w:rPr>
                <w:sz w:val="24"/>
                <w:szCs w:val="24"/>
              </w:rPr>
              <w:t>GCC8</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E66831">
            <w:pPr>
              <w:spacing w:after="141"/>
              <w:ind w:left="98"/>
              <w:rPr>
                <w:sz w:val="24"/>
                <w:szCs w:val="24"/>
                <w:rtl/>
              </w:rPr>
            </w:pPr>
            <w:r w:rsidRPr="007A1C1C">
              <w:rPr>
                <w:sz w:val="24"/>
                <w:szCs w:val="24"/>
                <w:highlight w:val="darkCyan"/>
              </w:rPr>
              <w:t>- Presentation of  Performance bond:</w:t>
            </w:r>
          </w:p>
          <w:p w:rsidR="00D82098" w:rsidRPr="007A1C1C" w:rsidRDefault="00D82098" w:rsidP="005318DE">
            <w:pPr>
              <w:pStyle w:val="ListParagraph"/>
              <w:numPr>
                <w:ilvl w:val="0"/>
                <w:numId w:val="60"/>
              </w:numPr>
              <w:bidi/>
              <w:spacing w:after="200" w:line="276" w:lineRule="auto"/>
              <w:ind w:left="360"/>
              <w:jc w:val="right"/>
              <w:rPr>
                <w:b/>
                <w:bCs/>
                <w:szCs w:val="24"/>
                <w:rtl/>
                <w:lang w:bidi="ar-IQ"/>
              </w:rPr>
            </w:pPr>
            <w:r w:rsidRPr="007A1C1C">
              <w:rPr>
                <w:b/>
                <w:bCs/>
                <w:szCs w:val="24"/>
                <w:lang w:bidi="ar-IQ"/>
              </w:rPr>
              <w:t xml:space="preserve">a- </w:t>
            </w:r>
            <w:r w:rsidRPr="007A1C1C">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7A1C1C">
              <w:rPr>
                <w:b/>
                <w:bCs/>
                <w:szCs w:val="24"/>
                <w:lang w:bidi="ar-IQ"/>
              </w:rPr>
              <w:t xml:space="preserve"> the guarantee  shall not be canceled unless  there is a notification by Kimadia,                           </w:t>
            </w:r>
          </w:p>
          <w:p w:rsidR="00D82098" w:rsidRPr="007A1C1C" w:rsidRDefault="00D82098" w:rsidP="00E66831">
            <w:pPr>
              <w:bidi/>
              <w:ind w:left="360"/>
              <w:jc w:val="center"/>
              <w:rPr>
                <w:b/>
                <w:bCs/>
                <w:sz w:val="24"/>
                <w:szCs w:val="24"/>
                <w:rtl/>
                <w:lang w:bidi="ar-IQ"/>
              </w:rPr>
            </w:pPr>
            <w:r w:rsidRPr="007A1C1C">
              <w:rPr>
                <w:b/>
                <w:bCs/>
                <w:sz w:val="24"/>
                <w:szCs w:val="24"/>
                <w:lang w:bidi="ar-IQ"/>
              </w:rPr>
              <w:t xml:space="preserve">b- Foreign companies may submit the final insurance within 21 days of signing the contract,  after </w:t>
            </w:r>
            <w:r w:rsidRPr="007A1C1C">
              <w:rPr>
                <w:b/>
                <w:bCs/>
                <w:sz w:val="24"/>
                <w:szCs w:val="24"/>
                <w:lang w:bidi="ar-IQ"/>
              </w:rPr>
              <w:lastRenderedPageBreak/>
              <w:t xml:space="preserve">the approval of the Central Committee for Review and Approval of the letter of   warding at the contracting authority.                                                            </w:t>
            </w:r>
          </w:p>
          <w:p w:rsidR="00D82098" w:rsidRPr="007A1C1C" w:rsidRDefault="00D82098" w:rsidP="00E66831">
            <w:pPr>
              <w:bidi/>
              <w:ind w:left="360"/>
              <w:rPr>
                <w:sz w:val="24"/>
                <w:szCs w:val="24"/>
                <w:rtl/>
                <w:lang w:bidi="ar-IQ"/>
              </w:rPr>
            </w:pPr>
            <w:r w:rsidRPr="007A1C1C">
              <w:rPr>
                <w:b/>
                <w:bCs/>
                <w:sz w:val="24"/>
                <w:szCs w:val="24"/>
                <w:rtl/>
                <w:lang w:bidi="ar-IQ"/>
              </w:rPr>
              <w:t xml:space="preserve">- </w:t>
            </w:r>
            <w:r w:rsidRPr="007A1C1C">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rsidR="00D82098" w:rsidRPr="007A1C1C" w:rsidRDefault="00D82098" w:rsidP="00E66831">
            <w:pPr>
              <w:tabs>
                <w:tab w:val="center" w:pos="3169"/>
                <w:tab w:val="center" w:pos="7403"/>
              </w:tabs>
              <w:spacing w:after="206"/>
              <w:rPr>
                <w:sz w:val="24"/>
                <w:szCs w:val="24"/>
              </w:rPr>
            </w:pPr>
            <w:r w:rsidRPr="007A1C1C">
              <w:rPr>
                <w:sz w:val="24"/>
                <w:szCs w:val="24"/>
              </w:rPr>
              <w:t>d-The Bank guarantee Should be issued by Iraqi governmental or private Iraqi Bank. These reliable government banks do not have the right to</w:t>
            </w:r>
          </w:p>
          <w:p w:rsidR="00D82098" w:rsidRPr="007A1C1C" w:rsidRDefault="00D82098" w:rsidP="00E66831">
            <w:pPr>
              <w:tabs>
                <w:tab w:val="center" w:pos="3176"/>
                <w:tab w:val="center" w:pos="7633"/>
              </w:tabs>
              <w:rPr>
                <w:sz w:val="24"/>
                <w:szCs w:val="24"/>
              </w:rPr>
            </w:pPr>
            <w:r w:rsidRPr="007A1C1C">
              <w:rPr>
                <w:sz w:val="24"/>
                <w:szCs w:val="24"/>
              </w:rPr>
              <w:tab/>
              <w:t>issue bank guarantee to foreign company unless submitting  a guarantee</w:t>
            </w:r>
          </w:p>
          <w:p w:rsidR="00D82098" w:rsidRPr="007A1C1C" w:rsidRDefault="00D82098" w:rsidP="00E66831">
            <w:pPr>
              <w:tabs>
                <w:tab w:val="center" w:pos="2111"/>
                <w:tab w:val="center" w:pos="7597"/>
              </w:tabs>
              <w:spacing w:after="143"/>
              <w:rPr>
                <w:sz w:val="24"/>
                <w:szCs w:val="24"/>
              </w:rPr>
            </w:pPr>
            <w:r w:rsidRPr="007A1C1C">
              <w:rPr>
                <w:sz w:val="24"/>
                <w:szCs w:val="24"/>
              </w:rPr>
              <w:tab/>
              <w:t>issued by foreign Bank (Back to Back) which has classification  Issued by</w:t>
            </w:r>
          </w:p>
          <w:p w:rsidR="00D82098" w:rsidRPr="007A1C1C" w:rsidRDefault="00D82098" w:rsidP="00E66831">
            <w:pPr>
              <w:spacing w:line="352" w:lineRule="auto"/>
              <w:ind w:left="19" w:right="201" w:hanging="7"/>
              <w:jc w:val="both"/>
              <w:rPr>
                <w:sz w:val="24"/>
                <w:szCs w:val="24"/>
              </w:rPr>
            </w:pPr>
            <w:r w:rsidRPr="007A1C1C">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D82098" w:rsidRPr="007A1C1C" w:rsidRDefault="00D82098" w:rsidP="005318DE">
            <w:pPr>
              <w:numPr>
                <w:ilvl w:val="0"/>
                <w:numId w:val="61"/>
              </w:numPr>
              <w:spacing w:line="343" w:lineRule="auto"/>
              <w:ind w:right="39"/>
              <w:jc w:val="both"/>
              <w:rPr>
                <w:sz w:val="24"/>
                <w:szCs w:val="24"/>
              </w:rPr>
            </w:pPr>
            <w:r w:rsidRPr="007A1C1C">
              <w:rPr>
                <w:sz w:val="24"/>
                <w:szCs w:val="24"/>
              </w:rPr>
              <w:t>performance guarantee should be issued by the order of thecompany which contracted with or with its legal authorized person for issuing the guarantee in accordance with an official authenticated authorization submitted to the bank and included in the term of guarantee or attached letter issued by the issuing bank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lastRenderedPageBreak/>
              <w:t>The companies and scientific bureaus should take in consideration the following when issued the good performance guarantee:-</w:t>
            </w:r>
          </w:p>
          <w:p w:rsidR="00D82098" w:rsidRPr="007A1C1C" w:rsidRDefault="00D82098" w:rsidP="00E66831">
            <w:pPr>
              <w:spacing w:after="175"/>
              <w:ind w:left="532" w:right="12"/>
              <w:rPr>
                <w:sz w:val="24"/>
                <w:szCs w:val="24"/>
              </w:rPr>
            </w:pPr>
            <w:r w:rsidRPr="007A1C1C">
              <w:rPr>
                <w:sz w:val="24"/>
                <w:szCs w:val="24"/>
              </w:rPr>
              <w:t>1-The letters of guarantee should be issued by the name of the company which signed the contract  .</w:t>
            </w:r>
          </w:p>
          <w:p w:rsidR="00D82098" w:rsidRPr="007A1C1C" w:rsidRDefault="00D82098" w:rsidP="00E66831">
            <w:pPr>
              <w:spacing w:after="162"/>
              <w:ind w:left="107"/>
              <w:rPr>
                <w:sz w:val="24"/>
                <w:szCs w:val="24"/>
              </w:rPr>
            </w:pPr>
            <w:r w:rsidRPr="007A1C1C">
              <w:rPr>
                <w:sz w:val="24"/>
                <w:szCs w:val="24"/>
              </w:rPr>
              <w:t>2-Be sure that the contract no. is mentioned in the letter of guarantee .</w:t>
            </w:r>
          </w:p>
          <w:p w:rsidR="00D82098" w:rsidRPr="007A1C1C" w:rsidRDefault="00D82098" w:rsidP="00E66831">
            <w:pPr>
              <w:spacing w:line="361" w:lineRule="auto"/>
              <w:ind w:left="553" w:hanging="439"/>
              <w:jc w:val="both"/>
              <w:rPr>
                <w:sz w:val="24"/>
                <w:szCs w:val="24"/>
              </w:rPr>
            </w:pPr>
            <w:r w:rsidRPr="007A1C1C">
              <w:rPr>
                <w:sz w:val="24"/>
                <w:szCs w:val="24"/>
              </w:rPr>
              <w:t>3-the following statement should be written in the letter of guarantee (this guarantee is subject and explain in all matters according to the</w:t>
            </w:r>
          </w:p>
          <w:p w:rsidR="00D82098" w:rsidRPr="007A1C1C" w:rsidRDefault="00D82098" w:rsidP="00E66831">
            <w:pPr>
              <w:spacing w:after="133"/>
              <w:ind w:left="561"/>
              <w:rPr>
                <w:sz w:val="24"/>
                <w:szCs w:val="24"/>
              </w:rPr>
            </w:pPr>
            <w:r w:rsidRPr="007A1C1C">
              <w:rPr>
                <w:sz w:val="24"/>
                <w:szCs w:val="24"/>
              </w:rPr>
              <w:t>Iraqi laws).</w:t>
            </w:r>
          </w:p>
          <w:p w:rsidR="00D82098" w:rsidRPr="007A1C1C" w:rsidRDefault="00D82098" w:rsidP="00E66831">
            <w:pPr>
              <w:spacing w:after="170"/>
              <w:ind w:left="107"/>
              <w:rPr>
                <w:sz w:val="24"/>
                <w:szCs w:val="24"/>
              </w:rPr>
            </w:pPr>
            <w:r w:rsidRPr="007A1C1C">
              <w:rPr>
                <w:sz w:val="24"/>
                <w:szCs w:val="24"/>
              </w:rPr>
              <w:t>4-The letter of guarantee should financially covered by the bank.</w:t>
            </w:r>
          </w:p>
          <w:p w:rsidR="00D82098" w:rsidRPr="007A1C1C" w:rsidRDefault="00D82098" w:rsidP="00E66831">
            <w:pPr>
              <w:spacing w:line="363" w:lineRule="auto"/>
              <w:ind w:left="553" w:right="127" w:hanging="432"/>
              <w:jc w:val="both"/>
              <w:rPr>
                <w:sz w:val="24"/>
                <w:szCs w:val="24"/>
              </w:rPr>
            </w:pPr>
            <w:r w:rsidRPr="007A1C1C">
              <w:rPr>
                <w:sz w:val="24"/>
                <w:szCs w:val="24"/>
              </w:rPr>
              <w:t>5-Any letter of guarantee will not be received unless attaché with a formal letter issued by the bank who issued the letter of guarantee signed by the director of the bank or the one who represents him.</w:t>
            </w:r>
          </w:p>
          <w:p w:rsidR="00D82098" w:rsidRPr="007A1C1C" w:rsidRDefault="00D82098" w:rsidP="00E66831">
            <w:pPr>
              <w:spacing w:after="32" w:line="356" w:lineRule="auto"/>
              <w:ind w:left="561" w:hanging="425"/>
              <w:jc w:val="both"/>
              <w:rPr>
                <w:sz w:val="24"/>
                <w:szCs w:val="24"/>
              </w:rPr>
            </w:pPr>
            <w:r w:rsidRPr="007A1C1C">
              <w:rPr>
                <w:sz w:val="24"/>
                <w:szCs w:val="24"/>
              </w:rPr>
              <w:t>6-The letter of guarantee should be written in (Arabic &amp;English) and the Arabic language is the one to rely upon when having any dispute.</w:t>
            </w:r>
          </w:p>
          <w:p w:rsidR="00D82098" w:rsidRPr="007A1C1C" w:rsidRDefault="00D82098" w:rsidP="00E66831">
            <w:pPr>
              <w:spacing w:after="159"/>
              <w:ind w:left="143"/>
              <w:rPr>
                <w:sz w:val="24"/>
                <w:szCs w:val="24"/>
              </w:rPr>
            </w:pPr>
            <w:r w:rsidRPr="007A1C1C">
              <w:rPr>
                <w:sz w:val="24"/>
                <w:szCs w:val="24"/>
              </w:rPr>
              <w:t>7-lt should be valid for one year from date of issuing.</w:t>
            </w:r>
          </w:p>
          <w:p w:rsidR="00D82098" w:rsidRPr="007A1C1C" w:rsidRDefault="00D82098" w:rsidP="00E66831">
            <w:pPr>
              <w:spacing w:after="130"/>
              <w:ind w:left="143"/>
              <w:rPr>
                <w:sz w:val="24"/>
                <w:szCs w:val="24"/>
              </w:rPr>
            </w:pPr>
            <w:r w:rsidRPr="007A1C1C">
              <w:rPr>
                <w:sz w:val="24"/>
                <w:szCs w:val="24"/>
              </w:rPr>
              <w:t>8-lt should not be direct or conditional.</w:t>
            </w:r>
          </w:p>
          <w:p w:rsidR="00D82098" w:rsidRPr="007A1C1C" w:rsidRDefault="00D82098" w:rsidP="00E66831">
            <w:pPr>
              <w:spacing w:line="360" w:lineRule="auto"/>
              <w:ind w:left="582" w:right="105" w:hanging="439"/>
              <w:jc w:val="both"/>
              <w:rPr>
                <w:sz w:val="24"/>
                <w:szCs w:val="24"/>
              </w:rPr>
            </w:pPr>
            <w:r w:rsidRPr="007A1C1C">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D82098" w:rsidRPr="007A1C1C" w:rsidRDefault="00D82098" w:rsidP="00E66831">
            <w:pPr>
              <w:spacing w:line="371" w:lineRule="auto"/>
              <w:ind w:left="604" w:right="98" w:hanging="432"/>
              <w:jc w:val="both"/>
              <w:rPr>
                <w:sz w:val="24"/>
                <w:szCs w:val="24"/>
              </w:rPr>
            </w:pPr>
            <w:r w:rsidRPr="007A1C1C">
              <w:rPr>
                <w:sz w:val="24"/>
                <w:szCs w:val="24"/>
              </w:rPr>
              <w:t xml:space="preserve">10-The letters of guarantee issued by the approved banks shall be received in accordance with </w:t>
            </w:r>
            <w:r w:rsidRPr="007A1C1C">
              <w:rPr>
                <w:sz w:val="24"/>
                <w:szCs w:val="24"/>
              </w:rPr>
              <w:lastRenderedPageBreak/>
              <w:t xml:space="preserve">a(bulletin —brochure) issued by central bank of Iraq. </w:t>
            </w:r>
            <w:r w:rsidRPr="007A1C1C">
              <w:rPr>
                <w:rFonts w:ascii="Arial" w:hAnsi="Arial"/>
                <w:sz w:val="24"/>
                <w:szCs w:val="24"/>
              </w:rPr>
              <w:t>All letters of guarantee are not accepted until after they are accepted by the Central Bank Of Iraq &amp;entered on the Platform &amp;the support of Central Bank Of Iraq for us to do .</w:t>
            </w:r>
          </w:p>
          <w:p w:rsidR="00D82098" w:rsidRPr="007A1C1C" w:rsidRDefault="00D82098" w:rsidP="00E66831">
            <w:pPr>
              <w:jc w:val="both"/>
              <w:rPr>
                <w:rFonts w:ascii="Arial Narrow" w:eastAsia="Calibri" w:hAnsi="Arial Narrow" w:cs="Arial"/>
                <w:sz w:val="24"/>
                <w:szCs w:val="24"/>
              </w:rPr>
            </w:pPr>
            <w:r w:rsidRPr="007A1C1C">
              <w:rPr>
                <w:sz w:val="24"/>
                <w:szCs w:val="24"/>
              </w:rPr>
              <w:t>11-The letter of guarantee must be the same as the contract currency .</w:t>
            </w:r>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 xml:space="preserve">12- </w:t>
            </w:r>
            <w:r w:rsidRPr="007A1C1C">
              <w:rPr>
                <w:rFonts w:ascii="inherit" w:hAnsi="inherit"/>
                <w:color w:val="202124"/>
                <w:sz w:val="24"/>
                <w:szCs w:val="24"/>
              </w:rPr>
              <w:t>It is possible to submit the final guarantees (a good performance guarantee) in the form of a receipt to be paid directly to the treasury of the contracting party (Kimadia).</w:t>
            </w:r>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13-</w:t>
            </w:r>
            <w:r w:rsidRPr="007A1C1C">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7A1C1C" w:rsidRDefault="00D82098" w:rsidP="00E66831">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The guarantee formula in item A of the general conditions of the contract is adopted , item (8.3) .</w:t>
            </w:r>
          </w:p>
        </w:tc>
      </w:tr>
      <w:tr w:rsidR="00D82098" w:rsidRPr="007A1C1C" w:rsidTr="00C61E81">
        <w:trPr>
          <w:cantSplit/>
          <w:trHeight w:val="1134"/>
        </w:trPr>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9.1</w:t>
            </w:r>
          </w:p>
        </w:tc>
        <w:tc>
          <w:tcPr>
            <w:tcW w:w="10348" w:type="dxa"/>
          </w:tcPr>
          <w:p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rsidR="00D82098" w:rsidRPr="007A1C1C" w:rsidRDefault="00D82098" w:rsidP="000A5161">
            <w:pPr>
              <w:jc w:val="both"/>
              <w:rPr>
                <w:rFonts w:asciiTheme="minorBidi" w:eastAsia="Calibri" w:hAnsiTheme="minorBidi"/>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jc w:val="both"/>
              <w:rPr>
                <w:rFonts w:ascii="Arial Narrow" w:eastAsia="Calibri" w:hAnsi="Arial Narrow" w:cs="Arial"/>
                <w:sz w:val="24"/>
                <w:szCs w:val="24"/>
              </w:rPr>
            </w:pPr>
            <w:r w:rsidRPr="007A1C1C">
              <w:rPr>
                <w:sz w:val="24"/>
                <w:szCs w:val="24"/>
              </w:rPr>
              <w:t xml:space="preserve">(c) Upon receipt of the Goods at place of final destination, the Purchaser’s representative shall inspect the Goods or part of the Goods to ensure that they conform to the condition of the Contract and advise </w:t>
            </w:r>
            <w:r w:rsidRPr="007A1C1C">
              <w:rPr>
                <w:sz w:val="24"/>
                <w:szCs w:val="24"/>
              </w:rPr>
              <w:lastRenderedPageBreak/>
              <w:t>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7A1C1C">
              <w:rPr>
                <w:color w:val="000000"/>
                <w:sz w:val="24"/>
                <w:szCs w:val="24"/>
              </w:rPr>
              <w:t>conclusive</w:t>
            </w:r>
            <w:r w:rsidRPr="007A1C1C">
              <w:rPr>
                <w:sz w:val="24"/>
                <w:szCs w:val="24"/>
              </w:rPr>
              <w:t>.</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10.2</w:t>
            </w:r>
          </w:p>
        </w:tc>
        <w:tc>
          <w:tcPr>
            <w:tcW w:w="10348" w:type="dxa"/>
          </w:tcPr>
          <w:p w:rsidR="00D82098" w:rsidRPr="007A1C1C" w:rsidRDefault="00D82098" w:rsidP="004E3A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addition to what is stated in the general conditions, it is added:</w:t>
            </w:r>
          </w:p>
          <w:p w:rsidR="00D82098" w:rsidRPr="007A1C1C" w:rsidRDefault="00D82098" w:rsidP="00A16F42">
            <w:pPr>
              <w:spacing w:line="353" w:lineRule="auto"/>
              <w:ind w:left="51" w:right="202" w:firstLine="14"/>
              <w:jc w:val="both"/>
              <w:rPr>
                <w:sz w:val="24"/>
                <w:szCs w:val="24"/>
              </w:rPr>
            </w:pPr>
          </w:p>
          <w:p w:rsidR="00D82098" w:rsidRPr="007A1C1C" w:rsidRDefault="00D82098" w:rsidP="00A16F42">
            <w:pPr>
              <w:spacing w:line="353" w:lineRule="auto"/>
              <w:ind w:left="51" w:right="202" w:firstLine="14"/>
              <w:jc w:val="both"/>
              <w:rPr>
                <w:sz w:val="24"/>
                <w:szCs w:val="24"/>
              </w:rPr>
            </w:pPr>
            <w:r w:rsidRPr="007A1C1C">
              <w:rPr>
                <w:sz w:val="24"/>
                <w:szCs w:val="24"/>
              </w:rPr>
              <w:t xml:space="preserve">- on the outside cover of the pack (pallet or big carton) the national code, order no., and the quantity should be printed and on inside pack and small </w:t>
            </w:r>
          </w:p>
          <w:p w:rsidR="00D82098" w:rsidRPr="007A1C1C" w:rsidRDefault="00D82098" w:rsidP="00A16F42">
            <w:pPr>
              <w:spacing w:line="353" w:lineRule="auto"/>
              <w:ind w:left="51" w:right="202" w:firstLine="14"/>
              <w:jc w:val="both"/>
              <w:rPr>
                <w:sz w:val="24"/>
                <w:szCs w:val="24"/>
              </w:rPr>
            </w:pPr>
            <w:r w:rsidRPr="007A1C1C">
              <w:rPr>
                <w:sz w:val="24"/>
                <w:szCs w:val="24"/>
              </w:rPr>
              <w:t>Pharmaceutical unit (ampoule or bottle or sheet) on good the mark of (MOH-lraq) , beneficiary name and shelf life(MF&amp;Exp. Date) and to print (Batch no.) on all inside and outside packs as well as the smallest pharmaceutical unit.</w:t>
            </w:r>
          </w:p>
          <w:p w:rsidR="00D82098" w:rsidRPr="007A1C1C" w:rsidRDefault="00D82098" w:rsidP="00A16F42">
            <w:pPr>
              <w:spacing w:after="7" w:line="381" w:lineRule="auto"/>
              <w:ind w:left="36" w:right="151" w:firstLine="86"/>
              <w:rPr>
                <w:sz w:val="24"/>
                <w:szCs w:val="24"/>
              </w:rPr>
            </w:pPr>
            <w:r w:rsidRPr="007A1C1C">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11.1 &amp; 11.3</w:t>
            </w:r>
          </w:p>
        </w:tc>
        <w:tc>
          <w:tcPr>
            <w:tcW w:w="10348" w:type="dxa"/>
          </w:tcPr>
          <w:p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r w:rsidRPr="007A1C1C">
              <w:rPr>
                <w:b/>
                <w:sz w:val="24"/>
                <w:szCs w:val="24"/>
                <w:highlight w:val="yellow"/>
                <w:u w:val="single"/>
              </w:rPr>
              <w:t>Sampleprovision (CIF/CIP/DDP terms)</w:t>
            </w:r>
          </w:p>
          <w:p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w:t>
            </w:r>
            <w:r w:rsidRPr="007A1C1C">
              <w:rPr>
                <w:sz w:val="24"/>
                <w:szCs w:val="24"/>
              </w:rPr>
              <w:lastRenderedPageBreak/>
              <w:t>time of arrival, and the waybill number. The Supplier shall fax and then send by express courier the following documents to the Purchaser, with a copy to the insurance company:</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copy of the Insurance Certificate, showing the Purchaser as the beneficiary; in case CIP , CIF .</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rsidR="00D82098" w:rsidRPr="007A1C1C" w:rsidRDefault="00D82098" w:rsidP="0028343A">
            <w:pPr>
              <w:spacing w:line="240" w:lineRule="exact"/>
              <w:ind w:left="579" w:hanging="579"/>
              <w:jc w:val="both"/>
              <w:rPr>
                <w:b/>
                <w:sz w:val="24"/>
                <w:szCs w:val="24"/>
              </w:rPr>
            </w:pPr>
          </w:p>
          <w:p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lastRenderedPageBreak/>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rsidR="00DE1654" w:rsidRPr="00DE1654" w:rsidRDefault="00D82098" w:rsidP="00DE1654">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In the event that the documents presented by the Supplier are not in accordance with the Contract, then payment will be made against issue of the Acceptance Certificate,to be issued in accordance with (GCC 9) above.</w:t>
            </w:r>
            <w:r w:rsidR="00DE1654" w:rsidRPr="00DE1654">
              <w:rPr>
                <w:rFonts w:asciiTheme="minorHAnsi" w:eastAsiaTheme="minorHAnsi" w:hAnsiTheme="minorHAnsi" w:cstheme="minorBidi"/>
                <w:spacing w:val="-2"/>
                <w:sz w:val="24"/>
                <w:szCs w:val="24"/>
              </w:rPr>
              <w:t xml:space="preserve"> </w:t>
            </w:r>
            <w:r w:rsidR="00DE1654" w:rsidRPr="00DE1654">
              <w:rPr>
                <w:rFonts w:asciiTheme="minorHAnsi" w:eastAsiaTheme="minorHAnsi" w:hAnsiTheme="minorHAnsi" w:cstheme="minorBidi"/>
                <w:spacing w:val="-2"/>
                <w:sz w:val="24"/>
                <w:szCs w:val="24"/>
                <w:highlight w:val="yellow"/>
              </w:rPr>
              <w:t>With the imposition of a contractual fine stipulated in the fines clause</w:t>
            </w:r>
          </w:p>
          <w:p w:rsidR="00D82098" w:rsidRPr="007A1C1C" w:rsidRDefault="00D82098" w:rsidP="00DE1654">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685D78">
            <w:pPr>
              <w:jc w:val="both"/>
              <w:rPr>
                <w:rFonts w:ascii="Arial Narrow" w:eastAsia="Calibri" w:hAnsi="Arial Narrow" w:cs="Arial"/>
                <w:sz w:val="24"/>
                <w:szCs w:val="24"/>
              </w:rPr>
            </w:pPr>
          </w:p>
        </w:tc>
        <w:tc>
          <w:tcPr>
            <w:tcW w:w="10348" w:type="dxa"/>
          </w:tcPr>
          <w:p w:rsidR="00D82098" w:rsidRPr="007A1C1C" w:rsidRDefault="00D82098" w:rsidP="00CB43F5">
            <w:pPr>
              <w:spacing w:after="140"/>
              <w:ind w:left="73"/>
              <w:rPr>
                <w:sz w:val="24"/>
                <w:szCs w:val="24"/>
              </w:rPr>
            </w:pPr>
            <w:r w:rsidRPr="007A1C1C">
              <w:rPr>
                <w:sz w:val="24"/>
                <w:szCs w:val="24"/>
              </w:rPr>
              <w:t>In addition to what mentioned, the following are added:</w:t>
            </w:r>
          </w:p>
          <w:p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rsidR="00D82098" w:rsidRPr="007A1C1C" w:rsidRDefault="00D82098" w:rsidP="00CB43F5">
            <w:pPr>
              <w:spacing w:line="359" w:lineRule="auto"/>
              <w:ind w:left="58" w:firstLine="72"/>
              <w:rPr>
                <w:sz w:val="24"/>
                <w:szCs w:val="24"/>
              </w:rPr>
            </w:pPr>
            <w:r w:rsidRPr="007A1C1C">
              <w:rPr>
                <w:sz w:val="24"/>
                <w:szCs w:val="24"/>
              </w:rPr>
              <w:t>-Delivery shall be as soon as possible within the period of credit validity and the shipping schedule shall be as required of Kimadia</w:t>
            </w:r>
          </w:p>
          <w:p w:rsidR="00D82098" w:rsidRPr="007A1C1C" w:rsidRDefault="00D82098" w:rsidP="00CB43F5">
            <w:pPr>
              <w:spacing w:line="390" w:lineRule="auto"/>
              <w:ind w:left="58"/>
              <w:rPr>
                <w:sz w:val="24"/>
                <w:szCs w:val="24"/>
              </w:rPr>
            </w:pPr>
            <w:r w:rsidRPr="007A1C1C">
              <w:rPr>
                <w:sz w:val="24"/>
                <w:szCs w:val="24"/>
              </w:rPr>
              <w:t>-Receiving the supplied items upon their arrival to MOH/ Kimadia  stores and the insurance of it (CIP) and not to be free from this obligation till organizing a formal minute of finishing in the place of delivery agreed upon.</w:t>
            </w:r>
          </w:p>
          <w:p w:rsidR="00D82098" w:rsidRPr="007A1C1C" w:rsidRDefault="00D82098" w:rsidP="00CB43F5">
            <w:pPr>
              <w:spacing w:after="7" w:line="381" w:lineRule="auto"/>
              <w:ind w:left="36" w:right="151" w:firstLine="86"/>
              <w:rPr>
                <w:sz w:val="24"/>
                <w:szCs w:val="24"/>
              </w:rPr>
            </w:pPr>
            <w:r w:rsidRPr="007A1C1C">
              <w:rPr>
                <w:sz w:val="24"/>
                <w:szCs w:val="24"/>
              </w:rPr>
              <w:t xml:space="preserve">-The contract should be supplied with a limited number of lots and the quantity of each lot should </w:t>
            </w:r>
            <w:r w:rsidRPr="007A1C1C">
              <w:rPr>
                <w:sz w:val="24"/>
                <w:szCs w:val="24"/>
              </w:rPr>
              <w:lastRenderedPageBreak/>
              <w:t>mentioned in the shipping list along with the manufacturing and expiry date.</w:t>
            </w:r>
          </w:p>
          <w:p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A017F9" w:rsidRPr="00730CAC"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rsidR="00D82098" w:rsidRPr="007A1C1C" w:rsidRDefault="00D82098" w:rsidP="0029355E">
            <w:pPr>
              <w:spacing w:after="7" w:line="381" w:lineRule="auto"/>
              <w:ind w:left="36" w:right="151" w:firstLine="86"/>
              <w:rPr>
                <w:rFonts w:eastAsia="Arial Unicode MS"/>
                <w:sz w:val="24"/>
                <w:szCs w:val="24"/>
              </w:rPr>
            </w:pPr>
            <w:r w:rsidRPr="007A1C1C">
              <w:rPr>
                <w:sz w:val="24"/>
                <w:szCs w:val="24"/>
              </w:rPr>
              <w:t>“15.1</w:t>
            </w:r>
            <w:r w:rsidRPr="007A1C1C">
              <w:rPr>
                <w:sz w:val="24"/>
                <w:szCs w:val="24"/>
              </w:rPr>
              <w:tab/>
              <w:t xml:space="preserve">       All goods must be of fresh manufacture and must bear the dates of manufacture and expiry. The Supplier further warrants that all Goods supplied </w:t>
            </w:r>
            <w:r w:rsidRPr="007A1C1C">
              <w:rPr>
                <w:rFonts w:eastAsia="Arial Unicode MS"/>
                <w:sz w:val="24"/>
                <w:szCs w:val="24"/>
              </w:rPr>
              <w:t>Products:</w:t>
            </w:r>
          </w:p>
          <w:p w:rsidR="00D82098" w:rsidRPr="007A1C1C" w:rsidRDefault="00D82098" w:rsidP="0029355E">
            <w:pPr>
              <w:suppressAutoHyphens/>
              <w:spacing w:after="200"/>
              <w:ind w:left="612" w:hanging="623"/>
              <w:jc w:val="both"/>
              <w:rPr>
                <w:rFonts w:eastAsia="Arial Unicode MS"/>
                <w:sz w:val="24"/>
                <w:szCs w:val="24"/>
              </w:rPr>
            </w:pPr>
            <w:r w:rsidRPr="007A1C1C">
              <w:rPr>
                <w:rFonts w:eastAsia="Arial Unicode MS"/>
                <w:b/>
                <w:bCs/>
                <w:sz w:val="24"/>
                <w:szCs w:val="24"/>
              </w:rPr>
              <w:t>Must Be Received With remaining At Least Two Thirds Of The Shelf Life Validity,,other wise the first  party will impose an import  penlty according to the text of article GCC 22</w:t>
            </w:r>
            <w:r w:rsidRPr="007A1C1C">
              <w:rPr>
                <w:rFonts w:eastAsia="Arial Unicode MS"/>
                <w:sz w:val="24"/>
                <w:szCs w:val="24"/>
              </w:rPr>
              <w:t xml:space="preserve">.           </w:t>
            </w:r>
          </w:p>
          <w:p w:rsidR="00D82098" w:rsidRPr="007A1C1C" w:rsidRDefault="00D82098" w:rsidP="0029355E">
            <w:pPr>
              <w:suppressAutoHyphens/>
              <w:spacing w:after="200"/>
              <w:ind w:left="612" w:hanging="623"/>
              <w:jc w:val="both"/>
              <w:rPr>
                <w:sz w:val="24"/>
                <w:szCs w:val="24"/>
              </w:rPr>
            </w:pPr>
            <w:r w:rsidRPr="007A1C1C">
              <w:rPr>
                <w:sz w:val="24"/>
                <w:szCs w:val="24"/>
              </w:rPr>
              <w:t xml:space="preserve">under the Contract will, unless otherwise specified herein; have “overages” within the ranges set forth in the Technical </w:t>
            </w:r>
          </w:p>
          <w:p w:rsidR="00D82098" w:rsidRPr="007A1C1C" w:rsidRDefault="00D82098" w:rsidP="0029355E">
            <w:pPr>
              <w:suppressAutoHyphens/>
              <w:spacing w:after="200"/>
              <w:ind w:left="612" w:hanging="623"/>
              <w:jc w:val="both"/>
              <w:rPr>
                <w:rFonts w:ascii="Arial Narrow" w:hAnsi="Arial Narrow"/>
                <w:sz w:val="24"/>
                <w:szCs w:val="24"/>
              </w:rPr>
            </w:pPr>
            <w:r w:rsidRPr="007A1C1C">
              <w:rPr>
                <w:sz w:val="24"/>
                <w:szCs w:val="24"/>
              </w:rPr>
              <w:t>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lastRenderedPageBreak/>
              <w:t>15.2</w:t>
            </w:r>
            <w:r w:rsidRPr="007A1C1C">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 xml:space="preserve">15.3  Not applicable </w:t>
            </w:r>
            <w:r w:rsidRPr="007A1C1C">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15.4</w:t>
            </w:r>
            <w:r w:rsidRPr="007A1C1C">
              <w:rPr>
                <w:sz w:val="24"/>
                <w:szCs w:val="24"/>
              </w:rPr>
              <w:tab/>
              <w:t>If, after being notified that the defect has been confirmed pursuant to GCC Sub-Clause 15.2 above, the Supplier fails to replace the defective Goods within the period for the replacement of defective goods of [</w:t>
            </w:r>
            <w:r w:rsidRPr="007A1C1C">
              <w:rPr>
                <w:sz w:val="24"/>
                <w:szCs w:val="24"/>
                <w:highlight w:val="lightGray"/>
              </w:rPr>
              <w:t xml:space="preserve">insert </w:t>
            </w:r>
            <w:r w:rsidRPr="007A1C1C">
              <w:rPr>
                <w:b/>
                <w:sz w:val="24"/>
                <w:szCs w:val="24"/>
                <w:highlight w:val="lightGray"/>
              </w:rPr>
              <w:t>period for replacement of defective goods</w:t>
            </w:r>
            <w:r w:rsidRPr="007A1C1C">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15.5</w:t>
            </w:r>
            <w:r w:rsidRPr="007A1C1C">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D82098" w:rsidRPr="007A1C1C" w:rsidRDefault="00D82098" w:rsidP="00DE1654">
            <w:pPr>
              <w:spacing w:after="7" w:line="381" w:lineRule="auto"/>
              <w:ind w:left="36" w:right="151" w:firstLine="86"/>
              <w:rPr>
                <w:sz w:val="24"/>
                <w:szCs w:val="24"/>
              </w:rPr>
            </w:pPr>
            <w:r w:rsidRPr="007A1C1C">
              <w:rPr>
                <w:sz w:val="24"/>
                <w:szCs w:val="24"/>
              </w:rPr>
              <w:t xml:space="preserve">-In case the item failed in the analysis of the national center for medicine control &amp; research or any specialized party, the administrative charges will be added as equal to </w:t>
            </w:r>
            <w:r w:rsidR="00DE1654" w:rsidRPr="00DE1654">
              <w:rPr>
                <w:sz w:val="24"/>
                <w:szCs w:val="24"/>
                <w:highlight w:val="yellow"/>
              </w:rPr>
              <w:t>20</w:t>
            </w:r>
            <w:r w:rsidRPr="00DE1654">
              <w:rPr>
                <w:sz w:val="24"/>
                <w:szCs w:val="24"/>
                <w:highlight w:val="yellow"/>
              </w:rPr>
              <w:t>%</w:t>
            </w:r>
            <w:r w:rsidRPr="007A1C1C">
              <w:rPr>
                <w:sz w:val="24"/>
                <w:szCs w:val="24"/>
              </w:rPr>
              <w:t xml:space="preserve"> from the total value of </w:t>
            </w:r>
            <w:r w:rsidRPr="007A1C1C">
              <w:rPr>
                <w:sz w:val="24"/>
                <w:szCs w:val="24"/>
              </w:rPr>
              <w:lastRenderedPageBreak/>
              <w:t>failed item with a delay fine in case the company will not ship the compensation item within the agreed period in the contract and with the agreed percentage.</w:t>
            </w:r>
          </w:p>
          <w:p w:rsidR="00D82098" w:rsidRPr="007A1C1C" w:rsidRDefault="00D82098" w:rsidP="00B92C4C">
            <w:pPr>
              <w:spacing w:after="7" w:line="381" w:lineRule="auto"/>
              <w:ind w:left="36" w:right="151" w:firstLine="86"/>
              <w:rPr>
                <w:sz w:val="24"/>
                <w:szCs w:val="24"/>
              </w:rPr>
            </w:pPr>
            <w:r w:rsidRPr="007A1C1C">
              <w:rPr>
                <w:sz w:val="24"/>
                <w:szCs w:val="24"/>
              </w:rPr>
              <w:t xml:space="preserve"> - The supplier has to compensate the exp. QTY which are not used in stores of MOH and Kimadia stores at ratio 100% of the total QTY of exp. items.</w:t>
            </w:r>
          </w:p>
          <w:p w:rsidR="00D82098" w:rsidRPr="007A1C1C" w:rsidRDefault="00D82098" w:rsidP="00DE1654">
            <w:pPr>
              <w:spacing w:line="384" w:lineRule="auto"/>
              <w:ind w:left="36" w:right="518" w:firstLine="79"/>
              <w:jc w:val="both"/>
              <w:rPr>
                <w:sz w:val="24"/>
                <w:szCs w:val="24"/>
              </w:rPr>
            </w:pPr>
            <w:r w:rsidRPr="007A1C1C">
              <w:rPr>
                <w:sz w:val="24"/>
                <w:szCs w:val="24"/>
              </w:rPr>
              <w:t xml:space="preserve">-The seller should compensate the items failed in the analysis and the exp.. For technical reasons to the supplier at ratio 100% with </w:t>
            </w:r>
            <w:r w:rsidR="00DE1654" w:rsidRPr="00DE1654">
              <w:rPr>
                <w:sz w:val="24"/>
                <w:szCs w:val="24"/>
                <w:highlight w:val="yellow"/>
              </w:rPr>
              <w:t>20</w:t>
            </w:r>
            <w:r w:rsidRPr="00DE1654">
              <w:rPr>
                <w:sz w:val="24"/>
                <w:szCs w:val="24"/>
                <w:highlight w:val="yellow"/>
              </w:rPr>
              <w:t>%</w:t>
            </w:r>
            <w:r w:rsidRPr="007A1C1C">
              <w:rPr>
                <w:sz w:val="24"/>
                <w:szCs w:val="24"/>
              </w:rPr>
              <w:t xml:space="preserve"> administrative charges from the total QTY of exp. items and impose a delay penalty in case not shipping the compensation QTY with same period and ratio which agreed upon in contract.</w:t>
            </w:r>
          </w:p>
          <w:p w:rsidR="00D82098" w:rsidRPr="007A1C1C" w:rsidRDefault="00D82098" w:rsidP="00B92C4C">
            <w:pPr>
              <w:spacing w:line="369" w:lineRule="auto"/>
              <w:ind w:left="29" w:right="194" w:firstLine="79"/>
              <w:jc w:val="both"/>
              <w:rPr>
                <w:sz w:val="24"/>
                <w:szCs w:val="24"/>
              </w:rPr>
            </w:pPr>
            <w:r w:rsidRPr="007A1C1C">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D82098" w:rsidRPr="007A1C1C" w:rsidRDefault="00D82098" w:rsidP="00B92C4C">
            <w:pPr>
              <w:spacing w:after="140"/>
              <w:ind w:left="73"/>
              <w:rPr>
                <w:sz w:val="24"/>
                <w:szCs w:val="24"/>
              </w:rPr>
            </w:pPr>
            <w:r w:rsidRPr="007A1C1C">
              <w:rPr>
                <w:sz w:val="24"/>
                <w:szCs w:val="24"/>
              </w:rPr>
              <w:t>from the date of receiving tests results.</w:t>
            </w:r>
          </w:p>
          <w:p w:rsidR="00D62358" w:rsidRPr="00D62358" w:rsidRDefault="00D82098" w:rsidP="00D62358">
            <w:pPr>
              <w:ind w:left="29" w:right="194" w:firstLine="79"/>
              <w:jc w:val="both"/>
              <w:rPr>
                <w:sz w:val="24"/>
                <w:szCs w:val="24"/>
              </w:rPr>
            </w:pPr>
            <w:r w:rsidRPr="00D62358">
              <w:rPr>
                <w:sz w:val="24"/>
                <w:szCs w:val="24"/>
                <w:highlight w:val="yellow"/>
              </w:rPr>
              <w:t>-</w:t>
            </w:r>
            <w:r w:rsidR="00D62358"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Kimadia has the right to purchase the material from another source and at the expense of the contractor, bearing the price difference and confiscating all insurances. It has the right to resort to the competent courts to recover its rights.</w:t>
            </w:r>
          </w:p>
          <w:p w:rsidR="00D82098" w:rsidRPr="007A1C1C" w:rsidRDefault="00D82098" w:rsidP="00D62358">
            <w:pPr>
              <w:ind w:left="29" w:right="194" w:firstLine="79"/>
              <w:jc w:val="both"/>
              <w:rPr>
                <w:sz w:val="24"/>
                <w:szCs w:val="24"/>
              </w:rPr>
            </w:pPr>
          </w:p>
          <w:p w:rsidR="00D82098" w:rsidRPr="007A1C1C" w:rsidRDefault="00D82098" w:rsidP="00B92C4C">
            <w:pPr>
              <w:spacing w:after="56" w:line="357" w:lineRule="auto"/>
              <w:ind w:left="172" w:right="180"/>
              <w:jc w:val="both"/>
              <w:rPr>
                <w:sz w:val="24"/>
                <w:szCs w:val="24"/>
              </w:rPr>
            </w:pPr>
            <w:r w:rsidRPr="007A1C1C">
              <w:rPr>
                <w:sz w:val="24"/>
                <w:szCs w:val="24"/>
              </w:rPr>
              <w:t xml:space="preserve">-The seller is responsible to compensate the buyer for the defected items or shortage that appear after the distribution, usage of goods in the hospital and after the necessary checking and analysis </w:t>
            </w:r>
            <w:r w:rsidRPr="007A1C1C">
              <w:rPr>
                <w:sz w:val="24"/>
                <w:szCs w:val="24"/>
              </w:rPr>
              <w:lastRenderedPageBreak/>
              <w:t>and if it is due to a manufacturing defect.</w:t>
            </w:r>
          </w:p>
          <w:p w:rsidR="00D82098" w:rsidRPr="007A1C1C" w:rsidRDefault="00D82098" w:rsidP="00B92C4C">
            <w:pPr>
              <w:spacing w:line="366" w:lineRule="auto"/>
              <w:ind w:left="64" w:right="127" w:firstLine="7"/>
              <w:jc w:val="both"/>
              <w:rPr>
                <w:sz w:val="24"/>
                <w:szCs w:val="24"/>
              </w:rPr>
            </w:pPr>
            <w:r w:rsidRPr="007A1C1C">
              <w:rPr>
                <w:sz w:val="24"/>
                <w:szCs w:val="24"/>
              </w:rPr>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D82098" w:rsidRPr="007A1C1C" w:rsidRDefault="00D82098" w:rsidP="00B92C4C">
            <w:pPr>
              <w:spacing w:after="32" w:line="340" w:lineRule="auto"/>
              <w:ind w:left="71" w:right="113" w:firstLine="7"/>
              <w:rPr>
                <w:sz w:val="24"/>
                <w:szCs w:val="24"/>
              </w:rPr>
            </w:pPr>
            <w:r w:rsidRPr="007A1C1C">
              <w:rPr>
                <w:sz w:val="24"/>
                <w:szCs w:val="24"/>
              </w:rPr>
              <w:t>In addition, it has the right to go to the concerned court in order to obtain its rights.</w:t>
            </w:r>
          </w:p>
          <w:p w:rsidR="00D82098" w:rsidRPr="007A1C1C" w:rsidRDefault="00D82098" w:rsidP="00B92C4C">
            <w:pPr>
              <w:spacing w:after="11" w:line="352" w:lineRule="auto"/>
              <w:ind w:left="78" w:hanging="14"/>
              <w:rPr>
                <w:sz w:val="24"/>
                <w:szCs w:val="24"/>
              </w:rPr>
            </w:pPr>
            <w:r w:rsidRPr="007A1C1C">
              <w:rPr>
                <w:sz w:val="24"/>
                <w:szCs w:val="24"/>
              </w:rPr>
              <w:t>-The seller must stamp the phrase (failed and not fit to consumption MOH-KIMADIA) on the failure qty. or not compliance to specification in</w:t>
            </w:r>
          </w:p>
          <w:p w:rsidR="00D82098" w:rsidRPr="007A1C1C" w:rsidRDefault="00D82098" w:rsidP="00B92C4C">
            <w:pPr>
              <w:spacing w:after="151"/>
              <w:ind w:left="78"/>
              <w:rPr>
                <w:sz w:val="24"/>
                <w:szCs w:val="24"/>
              </w:rPr>
            </w:pPr>
            <w:r w:rsidRPr="007A1C1C">
              <w:rPr>
                <w:sz w:val="24"/>
                <w:szCs w:val="24"/>
              </w:rPr>
              <w:t>MOH/ Kimadia stores on. The supplier shall bear all the expenses.</w:t>
            </w:r>
          </w:p>
          <w:p w:rsidR="00D82098" w:rsidRPr="007A1C1C" w:rsidRDefault="00D82098" w:rsidP="00B92C4C">
            <w:pPr>
              <w:spacing w:line="363" w:lineRule="auto"/>
              <w:ind w:left="71" w:hanging="14"/>
              <w:jc w:val="both"/>
              <w:rPr>
                <w:sz w:val="24"/>
                <w:szCs w:val="24"/>
              </w:rPr>
            </w:pPr>
            <w:r w:rsidRPr="007A1C1C">
              <w:rPr>
                <w:sz w:val="24"/>
                <w:szCs w:val="24"/>
              </w:rPr>
              <w:t>Any item or quantity that fails in analysis of the national center for medicine control &amp; research is to be compensated by the manufacturer.</w:t>
            </w:r>
          </w:p>
          <w:p w:rsidR="00D82098" w:rsidRPr="007A1C1C" w:rsidRDefault="00D82098" w:rsidP="009C7D1F">
            <w:pPr>
              <w:suppressAutoHyphens/>
              <w:spacing w:after="200"/>
              <w:jc w:val="both"/>
              <w:rPr>
                <w:rFonts w:ascii="Arial Narrow" w:hAnsi="Arial Narrow"/>
                <w:sz w:val="24"/>
                <w:szCs w:val="24"/>
              </w:rPr>
            </w:pPr>
            <w:r w:rsidRPr="007A1C1C">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D82098" w:rsidRPr="007A1C1C" w:rsidRDefault="00D82098" w:rsidP="00B92C4C">
            <w:pPr>
              <w:suppressAutoHyphens/>
              <w:spacing w:after="200"/>
              <w:jc w:val="both"/>
              <w:rPr>
                <w:rFonts w:ascii="Arial Narrow" w:hAnsi="Arial Narrow"/>
                <w:sz w:val="24"/>
                <w:szCs w:val="24"/>
              </w:rPr>
            </w:pPr>
          </w:p>
        </w:tc>
      </w:tr>
      <w:tr w:rsidR="00D82098" w:rsidRPr="007A1C1C" w:rsidTr="00C61E81">
        <w:tc>
          <w:tcPr>
            <w:tcW w:w="1711" w:type="dxa"/>
          </w:tcPr>
          <w:p w:rsidR="00D82098" w:rsidRPr="007A1C1C" w:rsidRDefault="00D82098" w:rsidP="00EC7A99">
            <w:pPr>
              <w:spacing w:after="135"/>
              <w:ind w:left="58"/>
              <w:jc w:val="both"/>
              <w:rPr>
                <w:sz w:val="24"/>
                <w:szCs w:val="24"/>
              </w:rPr>
            </w:pPr>
            <w:r w:rsidRPr="007A1C1C">
              <w:rPr>
                <w:sz w:val="24"/>
                <w:szCs w:val="24"/>
              </w:rPr>
              <w:lastRenderedPageBreak/>
              <w:t xml:space="preserve">GCC16.1 </w:t>
            </w:r>
          </w:p>
          <w:p w:rsidR="00D82098" w:rsidRPr="007A1C1C" w:rsidRDefault="00D82098" w:rsidP="008B7483">
            <w:pPr>
              <w:jc w:val="both"/>
              <w:rPr>
                <w:rFonts w:ascii="Arial Narrow" w:eastAsia="Calibri" w:hAnsi="Arial Narrow" w:cs="Arial"/>
                <w:sz w:val="24"/>
                <w:szCs w:val="24"/>
              </w:rPr>
            </w:pPr>
          </w:p>
        </w:tc>
        <w:tc>
          <w:tcPr>
            <w:tcW w:w="10348" w:type="dxa"/>
          </w:tcPr>
          <w:p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On Shipment:</w:t>
            </w:r>
            <w:r w:rsidRPr="007A1C1C">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r>
            <w:r w:rsidRPr="003B5010">
              <w:rPr>
                <w:sz w:val="24"/>
                <w:szCs w:val="24"/>
                <w:highlight w:val="yellow"/>
              </w:rPr>
              <w:t>- Payment terms:</w:t>
            </w:r>
            <w:r w:rsidRPr="007A1C1C">
              <w:rPr>
                <w:sz w:val="24"/>
                <w:szCs w:val="24"/>
              </w:rPr>
              <w:t xml:space="preserve">   </w:t>
            </w:r>
          </w:p>
          <w:p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3B5010" w:rsidRDefault="003B5010" w:rsidP="003B5010">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D82098" w:rsidRPr="007A1C1C" w:rsidRDefault="00D82098" w:rsidP="00EC7A99">
            <w:pPr>
              <w:spacing w:line="240" w:lineRule="exact"/>
              <w:jc w:val="both"/>
              <w:rPr>
                <w:b/>
                <w:bCs/>
                <w:sz w:val="24"/>
                <w:szCs w:val="24"/>
                <w:rtl/>
              </w:rPr>
            </w:pPr>
            <w:r w:rsidRPr="007A1C1C">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D82098" w:rsidRPr="007A1C1C" w:rsidRDefault="00D82098" w:rsidP="00EC7A99">
            <w:pPr>
              <w:spacing w:after="12" w:line="353" w:lineRule="auto"/>
              <w:ind w:left="57" w:right="264" w:firstLine="14"/>
              <w:jc w:val="both"/>
              <w:rPr>
                <w:sz w:val="24"/>
                <w:szCs w:val="24"/>
              </w:rPr>
            </w:pPr>
          </w:p>
          <w:p w:rsidR="00D82098" w:rsidRPr="007A1C1C" w:rsidRDefault="00D82098" w:rsidP="00EC7A99">
            <w:pPr>
              <w:spacing w:after="12" w:line="353" w:lineRule="auto"/>
              <w:ind w:left="57" w:right="264" w:firstLine="14"/>
              <w:jc w:val="both"/>
              <w:rPr>
                <w:sz w:val="24"/>
                <w:szCs w:val="24"/>
              </w:rPr>
            </w:pPr>
            <w:r w:rsidRPr="007A1C1C">
              <w:rPr>
                <w:sz w:val="24"/>
                <w:szCs w:val="24"/>
              </w:rPr>
              <w:t xml:space="preserve">B. Payment for Goods and Services supplied from within the Iraq: Payment for Goods and Services supplied from within Iraq shall be made in Iraqi Dinar, as follows upon receiving the financial </w:t>
            </w:r>
            <w:r w:rsidRPr="007A1C1C">
              <w:rPr>
                <w:sz w:val="24"/>
                <w:szCs w:val="24"/>
              </w:rPr>
              <w:lastRenderedPageBreak/>
              <w:t>allocation:</w:t>
            </w:r>
          </w:p>
          <w:p w:rsidR="00D82098" w:rsidRPr="007A1C1C" w:rsidRDefault="00D82098" w:rsidP="00EC7A99">
            <w:pPr>
              <w:spacing w:after="241"/>
              <w:ind w:left="71"/>
              <w:rPr>
                <w:sz w:val="24"/>
                <w:szCs w:val="24"/>
              </w:rPr>
            </w:pPr>
            <w:r w:rsidRPr="007A1C1C">
              <w:rPr>
                <w:sz w:val="24"/>
                <w:szCs w:val="24"/>
              </w:rPr>
              <w:t>1 -It is 100% after examination and acceptance  and after financial allocation has been recieved</w:t>
            </w:r>
          </w:p>
          <w:p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GCC16.3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18.2 the contracting entity may increase the quantity of goods or materials or non-consulting services or amend its technical specifications which contracted upon by not more than 20% of the contract amount .</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 20.1</w:t>
            </w:r>
          </w:p>
        </w:tc>
        <w:tc>
          <w:tcPr>
            <w:tcW w:w="10348" w:type="dxa"/>
          </w:tcPr>
          <w:p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r w:rsidRPr="007A1C1C">
              <w:rPr>
                <w:b/>
                <w:bCs/>
                <w:sz w:val="24"/>
                <w:szCs w:val="24"/>
                <w:highlight w:val="lightGray"/>
              </w:rPr>
              <w:t>can not be waived of contract or apart of it</w:t>
            </w:r>
          </w:p>
          <w:p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GCC21</w:t>
            </w:r>
          </w:p>
        </w:tc>
        <w:tc>
          <w:tcPr>
            <w:tcW w:w="10348" w:type="dxa"/>
          </w:tcPr>
          <w:p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rsidR="00D82098" w:rsidRPr="007A1C1C" w:rsidRDefault="00D82098" w:rsidP="00EC7A99">
            <w:pPr>
              <w:spacing w:line="391" w:lineRule="auto"/>
              <w:ind w:left="17" w:firstLine="22"/>
              <w:rPr>
                <w:sz w:val="24"/>
                <w:szCs w:val="24"/>
              </w:rPr>
            </w:pPr>
            <w:r w:rsidRPr="007A1C1C">
              <w:rPr>
                <w:sz w:val="24"/>
                <w:szCs w:val="24"/>
              </w:rPr>
              <w:lastRenderedPageBreak/>
              <w:t>A. lf any increase or change occurred in The required supplying quantity(qualitative, quantitative) which may effect the executing  program which has been agreed upon as it can not be fulfilled within the agreed period in the original contract.</w:t>
            </w:r>
          </w:p>
          <w:p w:rsidR="00D82098" w:rsidRPr="007A1C1C" w:rsidRDefault="00D82098" w:rsidP="00EC7A9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 which the company owner used.</w:t>
            </w:r>
          </w:p>
          <w:p w:rsidR="00D82098" w:rsidRPr="007A1C1C" w:rsidRDefault="00D82098" w:rsidP="00EC7A99">
            <w:pPr>
              <w:spacing w:after="14" w:line="363" w:lineRule="auto"/>
              <w:ind w:left="46" w:right="288" w:hanging="7"/>
              <w:jc w:val="both"/>
              <w:rPr>
                <w:sz w:val="24"/>
                <w:szCs w:val="24"/>
              </w:rPr>
            </w:pPr>
            <w:r w:rsidRPr="007A1C1C">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rsidR="00D82098" w:rsidRPr="007A1C1C" w:rsidRDefault="00D82098" w:rsidP="00CF3315">
            <w:pPr>
              <w:spacing w:after="215"/>
              <w:ind w:left="143"/>
              <w:rPr>
                <w:sz w:val="24"/>
                <w:szCs w:val="24"/>
              </w:rPr>
            </w:pPr>
            <w:r w:rsidRPr="007A1C1C">
              <w:rPr>
                <w:sz w:val="24"/>
                <w:szCs w:val="24"/>
              </w:rPr>
              <w:lastRenderedPageBreak/>
              <w:t xml:space="preserve">1- KIMADIA has the right to impose penlty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7A1C1C">
              <w:rPr>
                <w:sz w:val="24"/>
                <w:szCs w:val="24"/>
              </w:rPr>
              <w:t>cases of :</w:t>
            </w:r>
          </w:p>
          <w:p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rsidR="00D82098" w:rsidRPr="007A1C1C" w:rsidRDefault="00D82098" w:rsidP="00C84617">
            <w:pPr>
              <w:spacing w:after="215"/>
              <w:ind w:left="945"/>
              <w:rPr>
                <w:sz w:val="24"/>
                <w:szCs w:val="24"/>
              </w:rPr>
            </w:pPr>
            <w:r w:rsidRPr="007A1C1C">
              <w:rPr>
                <w:sz w:val="24"/>
                <w:szCs w:val="24"/>
              </w:rPr>
              <w:t xml:space="preserve">b-In case of any shourtage in any document required from the supplier </w:t>
            </w:r>
          </w:p>
          <w:p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rsidR="00D82098" w:rsidRPr="007A1C1C" w:rsidRDefault="00D82098" w:rsidP="00C84617">
            <w:pPr>
              <w:spacing w:after="215"/>
              <w:ind w:left="945"/>
              <w:rPr>
                <w:sz w:val="24"/>
                <w:szCs w:val="24"/>
              </w:rPr>
            </w:pPr>
            <w:r w:rsidRPr="007A1C1C">
              <w:rPr>
                <w:sz w:val="24"/>
                <w:szCs w:val="24"/>
              </w:rPr>
              <w:t>d-In case of contrary to paragraph GCC10  regarding to packaging .</w:t>
            </w:r>
          </w:p>
          <w:p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rsidR="00D82098" w:rsidRPr="007A1C1C" w:rsidRDefault="00D82098" w:rsidP="00CF3315">
            <w:pPr>
              <w:spacing w:after="215"/>
              <w:ind w:left="1305"/>
              <w:rPr>
                <w:sz w:val="24"/>
                <w:szCs w:val="24"/>
              </w:rPr>
            </w:pPr>
            <w:r w:rsidRPr="007A1C1C">
              <w:rPr>
                <w:sz w:val="24"/>
                <w:szCs w:val="24"/>
              </w:rPr>
              <w:t xml:space="preserve">After the delay penalty reaches its maximum , legal actions can be used according to articles 10,3 from the instructions of implementing the governmental contracts no.(2) </w:t>
            </w:r>
            <w:r w:rsidRPr="007A1C1C">
              <w:rPr>
                <w:sz w:val="24"/>
                <w:szCs w:val="24"/>
              </w:rPr>
              <w:lastRenderedPageBreak/>
              <w:t>year 2014</w:t>
            </w:r>
          </w:p>
          <w:p w:rsidR="00D82098" w:rsidRPr="007A1C1C" w:rsidRDefault="00D82098" w:rsidP="00C84617">
            <w:pPr>
              <w:spacing w:after="215"/>
              <w:ind w:left="720"/>
              <w:rPr>
                <w:sz w:val="24"/>
                <w:szCs w:val="24"/>
              </w:rPr>
            </w:pPr>
            <w:r w:rsidRPr="007A1C1C">
              <w:rPr>
                <w:sz w:val="24"/>
                <w:szCs w:val="24"/>
              </w:rPr>
              <w:t>b-The delay penalty shall be deducted upon expiry of the original contract period with any additional period or upon desert in case of parial shippment</w:t>
            </w:r>
          </w:p>
          <w:p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rsidR="004475E4" w:rsidRPr="002D36BF" w:rsidRDefault="004475E4" w:rsidP="004475E4">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D82098" w:rsidRPr="007A1C1C" w:rsidRDefault="00D82098" w:rsidP="004475E4">
            <w:pPr>
              <w:suppressAutoHyphens/>
              <w:spacing w:after="200"/>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t>GCC 25.2.2</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lastRenderedPageBreak/>
              <w:t>(a) for contracts with foreign Supplier:</w:t>
            </w:r>
          </w:p>
          <w:p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t>ArbitrationRules as at present in force</w:t>
            </w:r>
            <w:r w:rsidRPr="007A1C1C">
              <w:rPr>
                <w:rFonts w:ascii="Arial Narrow" w:hAnsi="Arial Narrow"/>
                <w:sz w:val="24"/>
                <w:szCs w:val="24"/>
              </w:rPr>
              <w:t>.” or any rules specified by the valid legislations.</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GCC28</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GCC31.1</w:t>
            </w:r>
          </w:p>
        </w:tc>
        <w:tc>
          <w:tcPr>
            <w:tcW w:w="10348" w:type="dxa"/>
          </w:tcPr>
          <w:p w:rsidR="00D82098" w:rsidRPr="007A1C1C" w:rsidRDefault="00D82098" w:rsidP="00C84617">
            <w:pPr>
              <w:ind w:left="83"/>
              <w:rPr>
                <w:sz w:val="24"/>
                <w:szCs w:val="24"/>
              </w:rPr>
            </w:pPr>
            <w:r w:rsidRPr="007A1C1C">
              <w:rPr>
                <w:sz w:val="24"/>
                <w:szCs w:val="24"/>
              </w:rPr>
              <w:t>Kimadia email is: dg@kimadia.iq</w:t>
            </w:r>
          </w:p>
          <w:p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 Trade manager, manager...etc) is the one to which the Judicial notifications will be sent.</w:t>
            </w:r>
          </w:p>
          <w:p w:rsidR="00D82098" w:rsidRPr="007A1C1C"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rsidR="00D82098" w:rsidRPr="00DE1654" w:rsidRDefault="00DE1654" w:rsidP="00DE1654">
            <w:pPr>
              <w:pStyle w:val="HTMLPreformatted"/>
              <w:shd w:val="clear" w:color="auto" w:fill="F8F9FA"/>
              <w:rPr>
                <w:rFonts w:ascii="inherit" w:hAnsi="inherit"/>
                <w:b/>
                <w:bCs/>
                <w:color w:val="202124"/>
                <w:sz w:val="42"/>
                <w:szCs w:val="42"/>
              </w:rPr>
            </w:pPr>
            <w:r>
              <w:rPr>
                <w:rFonts w:hint="cs"/>
                <w:sz w:val="24"/>
                <w:szCs w:val="24"/>
                <w:rtl/>
                <w:lang w:bidi="ar-IQ"/>
              </w:rPr>
              <w:t xml:space="preserve"> </w:t>
            </w:r>
            <w:r w:rsidRPr="00DE1654">
              <w:rPr>
                <w:rFonts w:asciiTheme="minorHAnsi" w:eastAsiaTheme="minorHAnsi" w:hAnsiTheme="minorHAnsi" w:cstheme="minorBidi"/>
                <w:b/>
                <w:bCs/>
                <w:sz w:val="24"/>
                <w:szCs w:val="24"/>
                <w:highlight w:val="yellow"/>
              </w:rPr>
              <w:t xml:space="preserve">Controls for the preparation of medicines, serums, vaccines, supplies, and medical and service equipment are considered And </w:t>
            </w:r>
            <w:r w:rsidR="00D82098" w:rsidRPr="00DE1654">
              <w:rPr>
                <w:rFonts w:asciiTheme="minorHAnsi" w:eastAsiaTheme="minorHAnsi" w:hAnsiTheme="minorHAnsi" w:cstheme="minorBidi"/>
                <w:b/>
                <w:bCs/>
                <w:sz w:val="24"/>
                <w:szCs w:val="24"/>
                <w:highlight w:val="yellow"/>
              </w:rPr>
              <w:t>Instructions for the implementation of government contracts No.2 of 2014 and the controls attached to it is an integral part of the contract</w:t>
            </w:r>
            <w:r w:rsidR="00D82098" w:rsidRPr="00DE1654">
              <w:rPr>
                <w:rFonts w:asciiTheme="minorHAnsi" w:eastAsiaTheme="minorHAnsi" w:hAnsiTheme="minorHAnsi" w:cstheme="minorBidi"/>
                <w:b/>
                <w:bCs/>
                <w:sz w:val="24"/>
                <w:szCs w:val="24"/>
                <w:highlight w:val="yellow"/>
                <w:rtl/>
              </w:rPr>
              <w:t>.</w:t>
            </w:r>
          </w:p>
        </w:tc>
      </w:tr>
      <w:tr w:rsidR="00D82098" w:rsidRPr="007A1C1C" w:rsidTr="00C61E81">
        <w:tc>
          <w:tcPr>
            <w:tcW w:w="1711" w:type="dxa"/>
            <w:tcBorders>
              <w:bottom w:val="single" w:sz="4" w:space="0" w:color="auto"/>
            </w:tcBorders>
          </w:tcPr>
          <w:p w:rsidR="00D82098" w:rsidRPr="007A1C1C" w:rsidRDefault="00D82098" w:rsidP="00C84617">
            <w:pPr>
              <w:spacing w:after="1474"/>
              <w:ind w:left="61"/>
              <w:rPr>
                <w:sz w:val="24"/>
                <w:szCs w:val="24"/>
              </w:rPr>
            </w:pPr>
            <w:r w:rsidRPr="007A1C1C">
              <w:rPr>
                <w:sz w:val="24"/>
                <w:szCs w:val="24"/>
              </w:rPr>
              <w:t>GCC32</w:t>
            </w:r>
          </w:p>
          <w:p w:rsidR="00D82098" w:rsidRPr="007A1C1C" w:rsidRDefault="00D82098" w:rsidP="009746A6">
            <w:pPr>
              <w:jc w:val="both"/>
              <w:rPr>
                <w:sz w:val="24"/>
                <w:szCs w:val="24"/>
              </w:rPr>
            </w:pPr>
          </w:p>
        </w:tc>
        <w:tc>
          <w:tcPr>
            <w:tcW w:w="10348" w:type="dxa"/>
            <w:tcBorders>
              <w:bottom w:val="single" w:sz="4" w:space="0" w:color="auto"/>
            </w:tcBorders>
          </w:tcPr>
          <w:p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Earning an amount of (10) ten thousand Iraqi Dinars for parking and parking overnight for the trucks that specified for transporting the drug and appliances to the stores of kimadia/Ministry of Health.</w:t>
            </w:r>
          </w:p>
          <w:p w:rsidR="00D82098" w:rsidRPr="007A1C1C" w:rsidRDefault="00C61E81" w:rsidP="005318DE">
            <w:pPr>
              <w:numPr>
                <w:ilvl w:val="0"/>
                <w:numId w:val="73"/>
              </w:numPr>
              <w:spacing w:line="357" w:lineRule="auto"/>
              <w:ind w:right="148" w:hanging="360"/>
              <w:rPr>
                <w:sz w:val="24"/>
                <w:szCs w:val="24"/>
              </w:rPr>
            </w:pPr>
            <w:r w:rsidRPr="007A1C1C">
              <w:rPr>
                <w:sz w:val="24"/>
                <w:szCs w:val="24"/>
              </w:rPr>
              <w:lastRenderedPageBreak/>
              <w:t xml:space="preserve">4- </w:t>
            </w:r>
            <w:r w:rsidR="00D82098" w:rsidRPr="007A1C1C">
              <w:rPr>
                <w:sz w:val="24"/>
                <w:szCs w:val="24"/>
              </w:rPr>
              <w:t>Earning an amount of (250) two hundred &amp;fifty   thousand Iraqi Dinars for each objection request presented by the Scientific Bureau or company for any Importing status.</w:t>
            </w:r>
          </w:p>
          <w:p w:rsidR="00C61E81"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rsidR="00F37E40" w:rsidRPr="00F37E40" w:rsidRDefault="00F37E40" w:rsidP="00F37E40">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D82098" w:rsidRPr="007A1C1C" w:rsidRDefault="00D82098" w:rsidP="00056AA6">
            <w:pPr>
              <w:ind w:left="83"/>
              <w:rPr>
                <w:sz w:val="24"/>
                <w:szCs w:val="24"/>
              </w:rPr>
            </w:pPr>
            <w:r w:rsidRPr="007A1C1C">
              <w:rPr>
                <w:sz w:val="24"/>
                <w:szCs w:val="24"/>
              </w:rPr>
              <w:t>- All bank charges (opening, issuing for L/C and amendments fees ...etc) inside and outside Iraq are on the seller expenses till reaching the company stores</w:t>
            </w:r>
          </w:p>
          <w:p w:rsidR="00D82098" w:rsidRPr="007A1C1C" w:rsidRDefault="00D82098" w:rsidP="00056AA6">
            <w:pPr>
              <w:ind w:left="83"/>
              <w:rPr>
                <w:sz w:val="24"/>
                <w:szCs w:val="24"/>
              </w:rPr>
            </w:pPr>
            <w:r w:rsidRPr="007A1C1C">
              <w:rPr>
                <w:sz w:val="24"/>
                <w:szCs w:val="24"/>
              </w:rPr>
              <w:t>The awarded company bears (the 2nd part that contracted with our company ) all customs fees.</w:t>
            </w:r>
          </w:p>
          <w:p w:rsidR="00D82098" w:rsidRPr="007A1C1C" w:rsidRDefault="00D82098" w:rsidP="00056AA6">
            <w:pPr>
              <w:ind w:left="83"/>
              <w:rPr>
                <w:sz w:val="24"/>
                <w:szCs w:val="24"/>
              </w:rPr>
            </w:pPr>
            <w:r w:rsidRPr="007A1C1C">
              <w:rPr>
                <w:sz w:val="24"/>
                <w:szCs w:val="24"/>
              </w:rPr>
              <w:t>-The amount of selling the form &amp; disk (cd) of National Board For Selection Of The Drugs/NBSD is paid for  (50) fifty thousand dinars for National Master List Of Drugs .</w:t>
            </w:r>
          </w:p>
          <w:p w:rsidR="00D82098" w:rsidRPr="007A1C1C" w:rsidRDefault="00D82098" w:rsidP="00056AA6">
            <w:pPr>
              <w:ind w:left="83"/>
              <w:rPr>
                <w:sz w:val="24"/>
                <w:szCs w:val="24"/>
              </w:rPr>
            </w:pPr>
            <w:r w:rsidRPr="007A1C1C">
              <w:rPr>
                <w:sz w:val="24"/>
                <w:szCs w:val="24"/>
              </w:rPr>
              <w:t>- The amount of selling the form &amp; disk (cd) of National Board For Selection Of The Drugs/NBSD is paid for  (50) fifty thousand dinars for List  Essential Drugs Products .</w:t>
            </w:r>
          </w:p>
          <w:p w:rsidR="00D82098" w:rsidRPr="007A1C1C" w:rsidRDefault="00D82098" w:rsidP="00056AA6">
            <w:pPr>
              <w:ind w:left="83"/>
              <w:rPr>
                <w:sz w:val="24"/>
                <w:szCs w:val="24"/>
                <w:rtl/>
              </w:rPr>
            </w:pPr>
            <w:r w:rsidRPr="007A1C1C">
              <w:rPr>
                <w:sz w:val="24"/>
                <w:szCs w:val="24"/>
              </w:rPr>
              <w:t>-Interpolation amount for the first announcement charges &amp; re-announcement</w:t>
            </w:r>
          </w:p>
          <w:p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The inclusion of the Internet system in the contracts of supplying Thalassima drugs</w:t>
            </w:r>
          </w:p>
          <w:p w:rsidR="00243557" w:rsidRPr="007651B7" w:rsidRDefault="00243557" w:rsidP="00CF3315">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rsidR="00D82098" w:rsidRPr="007A1C1C" w:rsidRDefault="00D82098" w:rsidP="0047562E">
            <w:pPr>
              <w:ind w:left="83"/>
              <w:rPr>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lastRenderedPageBreak/>
              <w:t>(3)</w:t>
            </w:r>
            <w:r w:rsidRPr="007A1C1C">
              <w:rPr>
                <w:rFonts w:ascii="Arial" w:hAnsi="Arial"/>
                <w:spacing w:val="-2"/>
                <w:sz w:val="24"/>
                <w:szCs w:val="24"/>
              </w:rPr>
              <w:tab/>
              <w:t>Original copy of the certificate of weight issued by the port authority/licensed authority and six copies.</w:t>
            </w:r>
          </w:p>
        </w:tc>
      </w:tr>
      <w:tr w:rsidR="00D82098" w:rsidRPr="007A1C1C" w:rsidTr="00D82098">
        <w:tc>
          <w:tcPr>
            <w:tcW w:w="12059" w:type="dxa"/>
            <w:gridSpan w:val="2"/>
            <w:tcBorders>
              <w:bottom w:val="nil"/>
            </w:tcBorders>
          </w:tcPr>
          <w:p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rsidR="00D82098" w:rsidRPr="007A1C1C" w:rsidRDefault="00D82098"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7A1C1C">
              <w:rPr>
                <w:rFonts w:ascii="Arial" w:hAnsi="Arial" w:cs="Arial"/>
                <w:sz w:val="24"/>
                <w:szCs w:val="24"/>
              </w:rPr>
              <w:t>Vaccines</w:t>
            </w:r>
            <w:bookmarkEnd w:id="67"/>
            <w:bookmarkEnd w:id="68"/>
            <w:bookmarkEnd w:id="69"/>
          </w:p>
          <w:p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rsidR="00D82098" w:rsidRPr="007A1C1C" w:rsidRDefault="00D82098" w:rsidP="00056AA6">
            <w:pPr>
              <w:spacing w:after="21" w:line="354" w:lineRule="auto"/>
              <w:ind w:left="61" w:hanging="7"/>
              <w:jc w:val="both"/>
              <w:rPr>
                <w:rFonts w:cs="Arial"/>
                <w:spacing w:val="-6"/>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z w:val="24"/>
                <w:szCs w:val="24"/>
              </w:rPr>
              <w:t xml:space="preserve">ise the Supplier in order that an investigation may be launched immediately. If the vaccine has been supplied through an agency of the United Nations, the most current procedures laid down by the WHO for such </w:t>
            </w:r>
            <w:r w:rsidRPr="007A1C1C">
              <w:rPr>
                <w:rFonts w:ascii="Arial" w:hAnsi="Arial"/>
                <w:sz w:val="24"/>
                <w:szCs w:val="24"/>
              </w:rPr>
              <w:lastRenderedPageBreak/>
              <w:t>situations will be used.]</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company ) all customs fees.</w:t>
            </w:r>
          </w:p>
        </w:tc>
      </w:tr>
    </w:tbl>
    <w:p w:rsidR="00FE7616" w:rsidRDefault="00FE7616">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rsidTr="00D82098">
        <w:tc>
          <w:tcPr>
            <w:tcW w:w="9932" w:type="dxa"/>
            <w:shd w:val="clear" w:color="auto" w:fill="D9D9D9" w:themeFill="background1" w:themeFillShade="D9"/>
          </w:tcPr>
          <w:p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{leterhead paper of the Emplyer}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rsidR="007A1C1C" w:rsidRPr="00C61E81" w:rsidRDefault="007A1C1C" w:rsidP="009746A6">
            <w:pPr>
              <w:jc w:val="both"/>
              <w:rPr>
                <w:rFonts w:ascii="Arial Narrow" w:hAnsi="Arial Narrow"/>
                <w:sz w:val="24"/>
                <w:szCs w:val="24"/>
                <w:u w:val="single"/>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r w:rsidRPr="00C61E81">
              <w:rPr>
                <w:rFonts w:ascii="Arial Narrow" w:hAnsi="Arial Narrow"/>
                <w:sz w:val="24"/>
                <w:szCs w:val="24"/>
                <w:lang w:bidi="ar-IQ"/>
              </w:rPr>
              <w:t>:………………….</w:t>
            </w:r>
          </w:p>
        </w:tc>
      </w:tr>
      <w:tr w:rsidR="00D82098" w:rsidRPr="00C61E81" w:rsidTr="00D82098">
        <w:tc>
          <w:tcPr>
            <w:tcW w:w="9932" w:type="dxa"/>
          </w:tcPr>
          <w:p w:rsidR="00D82098" w:rsidRPr="00C61E81" w:rsidRDefault="00D82098" w:rsidP="009746A6">
            <w:pPr>
              <w:jc w:val="both"/>
              <w:rPr>
                <w:sz w:val="24"/>
                <w:szCs w:val="24"/>
              </w:rPr>
            </w:pPr>
            <w:r w:rsidRPr="00C61E81">
              <w:rPr>
                <w:rFonts w:ascii="Arial Narrow" w:hAnsi="Arial Narrow"/>
                <w:b/>
                <w:bCs/>
                <w:sz w:val="24"/>
                <w:szCs w:val="24"/>
                <w:lang w:bidi="ar-IQ"/>
              </w:rPr>
              <w:t>Name of Employer</w:t>
            </w:r>
            <w:r w:rsidRPr="00C61E81">
              <w:rPr>
                <w:rFonts w:ascii="Arial Narrow" w:hAnsi="Arial Narrow"/>
                <w:sz w:val="24"/>
                <w:szCs w:val="24"/>
                <w:lang w:bidi="ar-IQ"/>
              </w:rPr>
              <w:t>:…………………………….</w:t>
            </w:r>
          </w:p>
        </w:tc>
      </w:tr>
    </w:tbl>
    <w:p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461" w:rsidRDefault="00514461" w:rsidP="00400881">
      <w:pPr>
        <w:spacing w:after="0" w:line="240" w:lineRule="auto"/>
      </w:pPr>
      <w:r>
        <w:separator/>
      </w:r>
    </w:p>
  </w:endnote>
  <w:endnote w:type="continuationSeparator" w:id="0">
    <w:p w:rsidR="00514461" w:rsidRDefault="0051446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027B59" w:rsidRPr="00D1391E" w:rsidRDefault="00027B5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36845">
          <w:rPr>
            <w:noProof/>
            <w:sz w:val="24"/>
            <w:szCs w:val="24"/>
          </w:rPr>
          <w:t>50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461" w:rsidRDefault="00514461" w:rsidP="00400881">
      <w:pPr>
        <w:spacing w:after="0" w:line="240" w:lineRule="auto"/>
      </w:pPr>
      <w:r>
        <w:separator/>
      </w:r>
    </w:p>
  </w:footnote>
  <w:footnote w:type="continuationSeparator" w:id="0">
    <w:p w:rsidR="00514461" w:rsidRDefault="00514461" w:rsidP="0040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B59" w:rsidRDefault="00027B5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27B59" w:rsidRDefault="00027B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B59" w:rsidRDefault="00027B5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1">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2">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2">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7">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6">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7">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9">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6">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7">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8">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CFE774C"/>
    <w:multiLevelType w:val="singleLevel"/>
    <w:tmpl w:val="1D20BDC2"/>
    <w:lvl w:ilvl="0">
      <w:start w:val="1"/>
      <w:numFmt w:val="lowerLetter"/>
      <w:lvlText w:val="(%1)"/>
      <w:lvlJc w:val="left"/>
      <w:pPr>
        <w:ind w:left="720" w:hanging="360"/>
      </w:pPr>
    </w:lvl>
  </w:abstractNum>
  <w:num w:numId="1">
    <w:abstractNumId w:val="98"/>
  </w:num>
  <w:num w:numId="2">
    <w:abstractNumId w:val="15"/>
  </w:num>
  <w:num w:numId="3">
    <w:abstractNumId w:val="66"/>
  </w:num>
  <w:num w:numId="4">
    <w:abstractNumId w:val="34"/>
  </w:num>
  <w:num w:numId="5">
    <w:abstractNumId w:val="23"/>
  </w:num>
  <w:num w:numId="6">
    <w:abstractNumId w:val="105"/>
  </w:num>
  <w:num w:numId="7">
    <w:abstractNumId w:val="35"/>
  </w:num>
  <w:num w:numId="8">
    <w:abstractNumId w:val="4"/>
  </w:num>
  <w:num w:numId="9">
    <w:abstractNumId w:val="3"/>
  </w:num>
  <w:num w:numId="10">
    <w:abstractNumId w:val="69"/>
  </w:num>
  <w:num w:numId="11">
    <w:abstractNumId w:val="22"/>
  </w:num>
  <w:num w:numId="12">
    <w:abstractNumId w:val="67"/>
  </w:num>
  <w:num w:numId="13">
    <w:abstractNumId w:val="3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97"/>
  </w:num>
  <w:num w:numId="17">
    <w:abstractNumId w:val="81"/>
  </w:num>
  <w:num w:numId="18">
    <w:abstractNumId w:val="0"/>
  </w:num>
  <w:num w:numId="19">
    <w:abstractNumId w:val="75"/>
  </w:num>
  <w:num w:numId="20">
    <w:abstractNumId w:val="64"/>
  </w:num>
  <w:num w:numId="21">
    <w:abstractNumId w:val="88"/>
  </w:num>
  <w:num w:numId="22">
    <w:abstractNumId w:val="77"/>
  </w:num>
  <w:num w:numId="23">
    <w:abstractNumId w:val="56"/>
  </w:num>
  <w:num w:numId="24">
    <w:abstractNumId w:val="91"/>
  </w:num>
  <w:num w:numId="25">
    <w:abstractNumId w:val="36"/>
  </w:num>
  <w:num w:numId="26">
    <w:abstractNumId w:val="33"/>
  </w:num>
  <w:num w:numId="27">
    <w:abstractNumId w:val="109"/>
  </w:num>
  <w:num w:numId="28">
    <w:abstractNumId w:val="95"/>
  </w:num>
  <w:num w:numId="29">
    <w:abstractNumId w:val="30"/>
  </w:num>
  <w:num w:numId="30">
    <w:abstractNumId w:val="21"/>
  </w:num>
  <w:num w:numId="31">
    <w:abstractNumId w:val="85"/>
  </w:num>
  <w:num w:numId="32">
    <w:abstractNumId w:val="107"/>
  </w:num>
  <w:num w:numId="33">
    <w:abstractNumId w:val="25"/>
  </w:num>
  <w:num w:numId="34">
    <w:abstractNumId w:val="65"/>
  </w:num>
  <w:num w:numId="35">
    <w:abstractNumId w:val="89"/>
  </w:num>
  <w:num w:numId="36">
    <w:abstractNumId w:val="20"/>
  </w:num>
  <w:num w:numId="37">
    <w:abstractNumId w:val="39"/>
  </w:num>
  <w:num w:numId="38">
    <w:abstractNumId w:val="41"/>
  </w:num>
  <w:num w:numId="39">
    <w:abstractNumId w:val="8"/>
  </w:num>
  <w:num w:numId="40">
    <w:abstractNumId w:val="84"/>
  </w:num>
  <w:num w:numId="41">
    <w:abstractNumId w:val="13"/>
  </w:num>
  <w:num w:numId="42">
    <w:abstractNumId w:val="79"/>
  </w:num>
  <w:num w:numId="43">
    <w:abstractNumId w:val="93"/>
  </w:num>
  <w:num w:numId="44">
    <w:abstractNumId w:val="76"/>
  </w:num>
  <w:num w:numId="45">
    <w:abstractNumId w:val="59"/>
  </w:num>
  <w:num w:numId="46">
    <w:abstractNumId w:val="44"/>
  </w:num>
  <w:num w:numId="47">
    <w:abstractNumId w:val="104"/>
  </w:num>
  <w:num w:numId="48">
    <w:abstractNumId w:val="72"/>
  </w:num>
  <w:num w:numId="49">
    <w:abstractNumId w:val="6"/>
  </w:num>
  <w:num w:numId="50">
    <w:abstractNumId w:val="14"/>
  </w:num>
  <w:num w:numId="51">
    <w:abstractNumId w:val="71"/>
  </w:num>
  <w:num w:numId="52">
    <w:abstractNumId w:val="27"/>
  </w:num>
  <w:num w:numId="53">
    <w:abstractNumId w:val="74"/>
  </w:num>
  <w:num w:numId="54">
    <w:abstractNumId w:val="80"/>
  </w:num>
  <w:num w:numId="55">
    <w:abstractNumId w:val="108"/>
  </w:num>
  <w:num w:numId="56">
    <w:abstractNumId w:val="102"/>
  </w:num>
  <w:num w:numId="57">
    <w:abstractNumId w:val="26"/>
  </w:num>
  <w:num w:numId="58">
    <w:abstractNumId w:val="10"/>
  </w:num>
  <w:num w:numId="59">
    <w:abstractNumId w:val="83"/>
  </w:num>
  <w:num w:numId="60">
    <w:abstractNumId w:val="16"/>
  </w:num>
  <w:num w:numId="61">
    <w:abstractNumId w:val="46"/>
  </w:num>
  <w:num w:numId="62">
    <w:abstractNumId w:val="32"/>
  </w:num>
  <w:num w:numId="63">
    <w:abstractNumId w:val="5"/>
  </w:num>
  <w:num w:numId="64">
    <w:abstractNumId w:val="19"/>
  </w:num>
  <w:num w:numId="65">
    <w:abstractNumId w:val="73"/>
  </w:num>
  <w:num w:numId="66">
    <w:abstractNumId w:val="49"/>
  </w:num>
  <w:num w:numId="67">
    <w:abstractNumId w:val="94"/>
  </w:num>
  <w:num w:numId="68">
    <w:abstractNumId w:val="63"/>
  </w:num>
  <w:num w:numId="69">
    <w:abstractNumId w:val="47"/>
  </w:num>
  <w:num w:numId="70">
    <w:abstractNumId w:val="92"/>
  </w:num>
  <w:num w:numId="71">
    <w:abstractNumId w:val="58"/>
  </w:num>
  <w:num w:numId="72">
    <w:abstractNumId w:val="18"/>
  </w:num>
  <w:num w:numId="73">
    <w:abstractNumId w:val="68"/>
  </w:num>
  <w:num w:numId="74">
    <w:abstractNumId w:val="96"/>
  </w:num>
  <w:num w:numId="75">
    <w:abstractNumId w:val="57"/>
  </w:num>
  <w:num w:numId="76">
    <w:abstractNumId w:val="101"/>
  </w:num>
  <w:num w:numId="77">
    <w:abstractNumId w:val="29"/>
  </w:num>
  <w:num w:numId="78">
    <w:abstractNumId w:val="51"/>
  </w:num>
  <w:num w:numId="79">
    <w:abstractNumId w:val="31"/>
  </w:num>
  <w:num w:numId="80">
    <w:abstractNumId w:val="42"/>
  </w:num>
  <w:num w:numId="81">
    <w:abstractNumId w:val="106"/>
  </w:num>
  <w:num w:numId="82">
    <w:abstractNumId w:val="55"/>
  </w:num>
  <w:num w:numId="83">
    <w:abstractNumId w:val="17"/>
  </w:num>
  <w:num w:numId="84">
    <w:abstractNumId w:val="2"/>
  </w:num>
  <w:num w:numId="85">
    <w:abstractNumId w:val="62"/>
  </w:num>
  <w:num w:numId="86">
    <w:abstractNumId w:val="9"/>
  </w:num>
  <w:num w:numId="87">
    <w:abstractNumId w:val="82"/>
  </w:num>
  <w:num w:numId="8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48"/>
  </w:num>
  <w:num w:numId="91">
    <w:abstractNumId w:val="52"/>
  </w:num>
  <w:num w:numId="92">
    <w:abstractNumId w:val="37"/>
  </w:num>
  <w:num w:numId="93">
    <w:abstractNumId w:val="45"/>
  </w:num>
  <w:num w:numId="94">
    <w:abstractNumId w:val="11"/>
  </w:num>
  <w:num w:numId="95">
    <w:abstractNumId w:val="7"/>
  </w:num>
  <w:num w:numId="96">
    <w:abstractNumId w:val="1"/>
  </w:num>
  <w:num w:numId="97">
    <w:abstractNumId w:val="24"/>
  </w:num>
  <w:num w:numId="98">
    <w:abstractNumId w:val="60"/>
  </w:num>
  <w:num w:numId="99">
    <w:abstractNumId w:val="12"/>
  </w:num>
  <w:num w:numId="100">
    <w:abstractNumId w:val="86"/>
  </w:num>
  <w:num w:numId="101">
    <w:abstractNumId w:val="90"/>
  </w:num>
  <w:num w:numId="102">
    <w:abstractNumId w:val="54"/>
  </w:num>
  <w:num w:numId="103">
    <w:abstractNumId w:val="28"/>
  </w:num>
  <w:num w:numId="104">
    <w:abstractNumId w:val="100"/>
  </w:num>
  <w:num w:numId="105">
    <w:abstractNumId w:val="99"/>
  </w:num>
  <w:num w:numId="106">
    <w:abstractNumId w:val="70"/>
  </w:num>
  <w:num w:numId="107">
    <w:abstractNumId w:val="40"/>
  </w:num>
  <w:num w:numId="108">
    <w:abstractNumId w:val="61"/>
  </w:num>
  <w:num w:numId="109">
    <w:abstractNumId w:val="78"/>
  </w:num>
  <w:num w:numId="110">
    <w:abstractNumId w:val="8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6AD3"/>
    <w:rsid w:val="000073C2"/>
    <w:rsid w:val="00017CE2"/>
    <w:rsid w:val="000268D4"/>
    <w:rsid w:val="00026AA7"/>
    <w:rsid w:val="00027B59"/>
    <w:rsid w:val="00034453"/>
    <w:rsid w:val="0003520B"/>
    <w:rsid w:val="00052823"/>
    <w:rsid w:val="00056AA6"/>
    <w:rsid w:val="00060393"/>
    <w:rsid w:val="00062165"/>
    <w:rsid w:val="00065BC4"/>
    <w:rsid w:val="0006678F"/>
    <w:rsid w:val="00066BD3"/>
    <w:rsid w:val="00070B2F"/>
    <w:rsid w:val="00073752"/>
    <w:rsid w:val="00077452"/>
    <w:rsid w:val="00085210"/>
    <w:rsid w:val="000A22ED"/>
    <w:rsid w:val="000A3F4E"/>
    <w:rsid w:val="000A5161"/>
    <w:rsid w:val="000C4511"/>
    <w:rsid w:val="000D27E4"/>
    <w:rsid w:val="000D4AC5"/>
    <w:rsid w:val="000E0279"/>
    <w:rsid w:val="000E2F85"/>
    <w:rsid w:val="000E5079"/>
    <w:rsid w:val="000F16F9"/>
    <w:rsid w:val="000F6953"/>
    <w:rsid w:val="00101766"/>
    <w:rsid w:val="001063C0"/>
    <w:rsid w:val="00111594"/>
    <w:rsid w:val="0012449C"/>
    <w:rsid w:val="00126EDB"/>
    <w:rsid w:val="00133202"/>
    <w:rsid w:val="00137410"/>
    <w:rsid w:val="00143A15"/>
    <w:rsid w:val="00145566"/>
    <w:rsid w:val="00147A8A"/>
    <w:rsid w:val="00155646"/>
    <w:rsid w:val="00156125"/>
    <w:rsid w:val="00166D84"/>
    <w:rsid w:val="00174FE8"/>
    <w:rsid w:val="00177D3E"/>
    <w:rsid w:val="0018104A"/>
    <w:rsid w:val="00186A7A"/>
    <w:rsid w:val="00195972"/>
    <w:rsid w:val="001B00EB"/>
    <w:rsid w:val="001C1E8C"/>
    <w:rsid w:val="001D18A5"/>
    <w:rsid w:val="001E217F"/>
    <w:rsid w:val="001F3233"/>
    <w:rsid w:val="001F4EA1"/>
    <w:rsid w:val="0020508D"/>
    <w:rsid w:val="002069D4"/>
    <w:rsid w:val="00212EFA"/>
    <w:rsid w:val="00214234"/>
    <w:rsid w:val="00232FD1"/>
    <w:rsid w:val="002412C0"/>
    <w:rsid w:val="00243557"/>
    <w:rsid w:val="00244BE4"/>
    <w:rsid w:val="002459AB"/>
    <w:rsid w:val="00250686"/>
    <w:rsid w:val="0025343C"/>
    <w:rsid w:val="0025497E"/>
    <w:rsid w:val="00265551"/>
    <w:rsid w:val="00266774"/>
    <w:rsid w:val="00267A02"/>
    <w:rsid w:val="002800C9"/>
    <w:rsid w:val="0028343A"/>
    <w:rsid w:val="00292406"/>
    <w:rsid w:val="00292A7E"/>
    <w:rsid w:val="0029355E"/>
    <w:rsid w:val="002945B4"/>
    <w:rsid w:val="00295100"/>
    <w:rsid w:val="00295549"/>
    <w:rsid w:val="00295905"/>
    <w:rsid w:val="00295959"/>
    <w:rsid w:val="002A2D33"/>
    <w:rsid w:val="002A6643"/>
    <w:rsid w:val="002B0E81"/>
    <w:rsid w:val="002B2FE9"/>
    <w:rsid w:val="002B5FF7"/>
    <w:rsid w:val="002C0BDB"/>
    <w:rsid w:val="002C5E16"/>
    <w:rsid w:val="002D3D23"/>
    <w:rsid w:val="002D467D"/>
    <w:rsid w:val="002D4EAB"/>
    <w:rsid w:val="002F062E"/>
    <w:rsid w:val="002F0976"/>
    <w:rsid w:val="002F276D"/>
    <w:rsid w:val="00304FC3"/>
    <w:rsid w:val="003107C5"/>
    <w:rsid w:val="003129C7"/>
    <w:rsid w:val="00320E20"/>
    <w:rsid w:val="00327B88"/>
    <w:rsid w:val="00334C8B"/>
    <w:rsid w:val="00334E7F"/>
    <w:rsid w:val="00341EAC"/>
    <w:rsid w:val="003425E8"/>
    <w:rsid w:val="00350988"/>
    <w:rsid w:val="00350A45"/>
    <w:rsid w:val="00361921"/>
    <w:rsid w:val="00365F5C"/>
    <w:rsid w:val="0036722A"/>
    <w:rsid w:val="00372072"/>
    <w:rsid w:val="00373B86"/>
    <w:rsid w:val="00374B8B"/>
    <w:rsid w:val="00375559"/>
    <w:rsid w:val="00382749"/>
    <w:rsid w:val="0038446B"/>
    <w:rsid w:val="00384C40"/>
    <w:rsid w:val="00386362"/>
    <w:rsid w:val="003A010C"/>
    <w:rsid w:val="003A2CDE"/>
    <w:rsid w:val="003A35B1"/>
    <w:rsid w:val="003A6E0C"/>
    <w:rsid w:val="003B1D3F"/>
    <w:rsid w:val="003B3AD3"/>
    <w:rsid w:val="003B5010"/>
    <w:rsid w:val="003B7A51"/>
    <w:rsid w:val="003B7DDD"/>
    <w:rsid w:val="003C421B"/>
    <w:rsid w:val="003D4B98"/>
    <w:rsid w:val="003D5515"/>
    <w:rsid w:val="003D625D"/>
    <w:rsid w:val="003E0A83"/>
    <w:rsid w:val="003E4241"/>
    <w:rsid w:val="003E66F8"/>
    <w:rsid w:val="003F2E48"/>
    <w:rsid w:val="003F7EC6"/>
    <w:rsid w:val="00400881"/>
    <w:rsid w:val="00410331"/>
    <w:rsid w:val="00412554"/>
    <w:rsid w:val="0041770D"/>
    <w:rsid w:val="004213D9"/>
    <w:rsid w:val="00422E03"/>
    <w:rsid w:val="00423BA2"/>
    <w:rsid w:val="004245C3"/>
    <w:rsid w:val="00425B86"/>
    <w:rsid w:val="004267A3"/>
    <w:rsid w:val="00426E31"/>
    <w:rsid w:val="00433CF8"/>
    <w:rsid w:val="0043687F"/>
    <w:rsid w:val="00441CBD"/>
    <w:rsid w:val="004437C5"/>
    <w:rsid w:val="004453A5"/>
    <w:rsid w:val="00445776"/>
    <w:rsid w:val="00445986"/>
    <w:rsid w:val="004475E4"/>
    <w:rsid w:val="00452DCD"/>
    <w:rsid w:val="00466341"/>
    <w:rsid w:val="004673F4"/>
    <w:rsid w:val="00471390"/>
    <w:rsid w:val="0047562E"/>
    <w:rsid w:val="00485B85"/>
    <w:rsid w:val="0048755B"/>
    <w:rsid w:val="00493564"/>
    <w:rsid w:val="004A2ED0"/>
    <w:rsid w:val="004A4BE4"/>
    <w:rsid w:val="004A5E8C"/>
    <w:rsid w:val="004B0571"/>
    <w:rsid w:val="004B1833"/>
    <w:rsid w:val="004B1EFB"/>
    <w:rsid w:val="004C154F"/>
    <w:rsid w:val="004C2260"/>
    <w:rsid w:val="004C2C39"/>
    <w:rsid w:val="004C3300"/>
    <w:rsid w:val="004D29A6"/>
    <w:rsid w:val="004D3445"/>
    <w:rsid w:val="004E3AD3"/>
    <w:rsid w:val="004E4C2A"/>
    <w:rsid w:val="004E537D"/>
    <w:rsid w:val="004F2195"/>
    <w:rsid w:val="004F21EE"/>
    <w:rsid w:val="004F469D"/>
    <w:rsid w:val="0050126E"/>
    <w:rsid w:val="00501BA8"/>
    <w:rsid w:val="00504239"/>
    <w:rsid w:val="00504DA0"/>
    <w:rsid w:val="00511DB3"/>
    <w:rsid w:val="00514461"/>
    <w:rsid w:val="00523C07"/>
    <w:rsid w:val="00524619"/>
    <w:rsid w:val="005257F0"/>
    <w:rsid w:val="005318DE"/>
    <w:rsid w:val="00533CF4"/>
    <w:rsid w:val="005376EF"/>
    <w:rsid w:val="00547541"/>
    <w:rsid w:val="00547640"/>
    <w:rsid w:val="00560253"/>
    <w:rsid w:val="00561681"/>
    <w:rsid w:val="005830D6"/>
    <w:rsid w:val="0058354E"/>
    <w:rsid w:val="00586A01"/>
    <w:rsid w:val="00587585"/>
    <w:rsid w:val="00587871"/>
    <w:rsid w:val="00587C55"/>
    <w:rsid w:val="005942E8"/>
    <w:rsid w:val="00597168"/>
    <w:rsid w:val="005A275B"/>
    <w:rsid w:val="005A2DDF"/>
    <w:rsid w:val="005B05F9"/>
    <w:rsid w:val="005B3C7B"/>
    <w:rsid w:val="005B402F"/>
    <w:rsid w:val="005C643D"/>
    <w:rsid w:val="005C7F45"/>
    <w:rsid w:val="005D6D94"/>
    <w:rsid w:val="005D7CB1"/>
    <w:rsid w:val="005E2FD0"/>
    <w:rsid w:val="005E66BE"/>
    <w:rsid w:val="00607E1F"/>
    <w:rsid w:val="006115F5"/>
    <w:rsid w:val="006123E0"/>
    <w:rsid w:val="00616CE9"/>
    <w:rsid w:val="00625FF9"/>
    <w:rsid w:val="00627543"/>
    <w:rsid w:val="00631C62"/>
    <w:rsid w:val="00635627"/>
    <w:rsid w:val="0063575B"/>
    <w:rsid w:val="00636A7D"/>
    <w:rsid w:val="006435DC"/>
    <w:rsid w:val="0064382B"/>
    <w:rsid w:val="00644B3F"/>
    <w:rsid w:val="00657DE8"/>
    <w:rsid w:val="00660B81"/>
    <w:rsid w:val="00661FAF"/>
    <w:rsid w:val="0066416A"/>
    <w:rsid w:val="006672AE"/>
    <w:rsid w:val="00673A84"/>
    <w:rsid w:val="006741E9"/>
    <w:rsid w:val="00681DFA"/>
    <w:rsid w:val="00682F5F"/>
    <w:rsid w:val="006857FD"/>
    <w:rsid w:val="00685D78"/>
    <w:rsid w:val="00686DE3"/>
    <w:rsid w:val="006917E3"/>
    <w:rsid w:val="00692BA1"/>
    <w:rsid w:val="00696F82"/>
    <w:rsid w:val="006A453B"/>
    <w:rsid w:val="006B0652"/>
    <w:rsid w:val="006D0532"/>
    <w:rsid w:val="006D2B1F"/>
    <w:rsid w:val="006D3637"/>
    <w:rsid w:val="006E1346"/>
    <w:rsid w:val="006E4937"/>
    <w:rsid w:val="006E54D5"/>
    <w:rsid w:val="006F0ABD"/>
    <w:rsid w:val="006F20C3"/>
    <w:rsid w:val="006F3027"/>
    <w:rsid w:val="006F3DA7"/>
    <w:rsid w:val="006F42A6"/>
    <w:rsid w:val="006F6CAE"/>
    <w:rsid w:val="00706B5D"/>
    <w:rsid w:val="00717A4F"/>
    <w:rsid w:val="00720D2B"/>
    <w:rsid w:val="00724507"/>
    <w:rsid w:val="00724774"/>
    <w:rsid w:val="00726812"/>
    <w:rsid w:val="0073147C"/>
    <w:rsid w:val="007315BD"/>
    <w:rsid w:val="0073588C"/>
    <w:rsid w:val="0074154F"/>
    <w:rsid w:val="00742478"/>
    <w:rsid w:val="007468E2"/>
    <w:rsid w:val="00751AA1"/>
    <w:rsid w:val="0075736C"/>
    <w:rsid w:val="007612C7"/>
    <w:rsid w:val="007651B7"/>
    <w:rsid w:val="00777942"/>
    <w:rsid w:val="00784DDB"/>
    <w:rsid w:val="007954B2"/>
    <w:rsid w:val="00795915"/>
    <w:rsid w:val="007963B9"/>
    <w:rsid w:val="007A0DE8"/>
    <w:rsid w:val="007A1C1C"/>
    <w:rsid w:val="007A2366"/>
    <w:rsid w:val="007A323B"/>
    <w:rsid w:val="007A414E"/>
    <w:rsid w:val="007B11D7"/>
    <w:rsid w:val="007C097E"/>
    <w:rsid w:val="007C2B76"/>
    <w:rsid w:val="007C3400"/>
    <w:rsid w:val="007C3670"/>
    <w:rsid w:val="007C4FBE"/>
    <w:rsid w:val="007C54F3"/>
    <w:rsid w:val="007D08A4"/>
    <w:rsid w:val="007D1CA2"/>
    <w:rsid w:val="007D24E3"/>
    <w:rsid w:val="007D6262"/>
    <w:rsid w:val="007E360E"/>
    <w:rsid w:val="007F2565"/>
    <w:rsid w:val="007F46DD"/>
    <w:rsid w:val="00801E7B"/>
    <w:rsid w:val="0080449C"/>
    <w:rsid w:val="00806889"/>
    <w:rsid w:val="00807982"/>
    <w:rsid w:val="00815A3C"/>
    <w:rsid w:val="008245CE"/>
    <w:rsid w:val="00826799"/>
    <w:rsid w:val="00831CEB"/>
    <w:rsid w:val="00833344"/>
    <w:rsid w:val="008341A6"/>
    <w:rsid w:val="00837A21"/>
    <w:rsid w:val="00837C65"/>
    <w:rsid w:val="00841C53"/>
    <w:rsid w:val="00844C91"/>
    <w:rsid w:val="00861C57"/>
    <w:rsid w:val="0086316C"/>
    <w:rsid w:val="00874D0D"/>
    <w:rsid w:val="0087577B"/>
    <w:rsid w:val="008805F1"/>
    <w:rsid w:val="00880AE3"/>
    <w:rsid w:val="00884122"/>
    <w:rsid w:val="00884FDB"/>
    <w:rsid w:val="00885130"/>
    <w:rsid w:val="00887560"/>
    <w:rsid w:val="00896762"/>
    <w:rsid w:val="008977AF"/>
    <w:rsid w:val="008A0586"/>
    <w:rsid w:val="008A2051"/>
    <w:rsid w:val="008A7F45"/>
    <w:rsid w:val="008B1845"/>
    <w:rsid w:val="008B2009"/>
    <w:rsid w:val="008B3EFD"/>
    <w:rsid w:val="008B57DD"/>
    <w:rsid w:val="008B7483"/>
    <w:rsid w:val="008B7D65"/>
    <w:rsid w:val="008C0E46"/>
    <w:rsid w:val="008C6EA8"/>
    <w:rsid w:val="008D1F37"/>
    <w:rsid w:val="008D34A2"/>
    <w:rsid w:val="008D7F04"/>
    <w:rsid w:val="008E2DFB"/>
    <w:rsid w:val="008E3F66"/>
    <w:rsid w:val="008E5225"/>
    <w:rsid w:val="008E5C62"/>
    <w:rsid w:val="008E79F9"/>
    <w:rsid w:val="008F0C24"/>
    <w:rsid w:val="008F4292"/>
    <w:rsid w:val="00904CC2"/>
    <w:rsid w:val="009100DB"/>
    <w:rsid w:val="00915D6D"/>
    <w:rsid w:val="00920564"/>
    <w:rsid w:val="00924917"/>
    <w:rsid w:val="00926CE6"/>
    <w:rsid w:val="0092773C"/>
    <w:rsid w:val="00932A3A"/>
    <w:rsid w:val="009345AD"/>
    <w:rsid w:val="00935E0E"/>
    <w:rsid w:val="00936A27"/>
    <w:rsid w:val="00942037"/>
    <w:rsid w:val="0094552D"/>
    <w:rsid w:val="009540FC"/>
    <w:rsid w:val="00954667"/>
    <w:rsid w:val="00955BC2"/>
    <w:rsid w:val="009746A6"/>
    <w:rsid w:val="0097477C"/>
    <w:rsid w:val="00982B53"/>
    <w:rsid w:val="009850CE"/>
    <w:rsid w:val="00992D66"/>
    <w:rsid w:val="0099514E"/>
    <w:rsid w:val="009A155E"/>
    <w:rsid w:val="009A68EC"/>
    <w:rsid w:val="009A7FBB"/>
    <w:rsid w:val="009B18C7"/>
    <w:rsid w:val="009B6560"/>
    <w:rsid w:val="009C17AF"/>
    <w:rsid w:val="009C62F8"/>
    <w:rsid w:val="009C7328"/>
    <w:rsid w:val="009C7D1F"/>
    <w:rsid w:val="009C7E8D"/>
    <w:rsid w:val="009D0B69"/>
    <w:rsid w:val="009E4BD3"/>
    <w:rsid w:val="009E5F82"/>
    <w:rsid w:val="009E6BD6"/>
    <w:rsid w:val="009E6C53"/>
    <w:rsid w:val="009F3C67"/>
    <w:rsid w:val="00A017F9"/>
    <w:rsid w:val="00A02729"/>
    <w:rsid w:val="00A156A0"/>
    <w:rsid w:val="00A15789"/>
    <w:rsid w:val="00A16E5B"/>
    <w:rsid w:val="00A16F42"/>
    <w:rsid w:val="00A17A95"/>
    <w:rsid w:val="00A211D2"/>
    <w:rsid w:val="00A23B53"/>
    <w:rsid w:val="00A23C40"/>
    <w:rsid w:val="00A25417"/>
    <w:rsid w:val="00A267B8"/>
    <w:rsid w:val="00A2732B"/>
    <w:rsid w:val="00A27534"/>
    <w:rsid w:val="00A3083D"/>
    <w:rsid w:val="00A4404C"/>
    <w:rsid w:val="00A61F74"/>
    <w:rsid w:val="00A67BC3"/>
    <w:rsid w:val="00A736A4"/>
    <w:rsid w:val="00A8379F"/>
    <w:rsid w:val="00A83809"/>
    <w:rsid w:val="00A83B66"/>
    <w:rsid w:val="00A856B4"/>
    <w:rsid w:val="00A913F5"/>
    <w:rsid w:val="00A91FBF"/>
    <w:rsid w:val="00A92503"/>
    <w:rsid w:val="00A9656C"/>
    <w:rsid w:val="00AA2A04"/>
    <w:rsid w:val="00AA48CC"/>
    <w:rsid w:val="00AA4986"/>
    <w:rsid w:val="00AA50AA"/>
    <w:rsid w:val="00AB30EF"/>
    <w:rsid w:val="00AB6AE5"/>
    <w:rsid w:val="00AC1D19"/>
    <w:rsid w:val="00AC3CD8"/>
    <w:rsid w:val="00AC4B2C"/>
    <w:rsid w:val="00AD1523"/>
    <w:rsid w:val="00AD19F5"/>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5FE"/>
    <w:rsid w:val="00B457C5"/>
    <w:rsid w:val="00B569E1"/>
    <w:rsid w:val="00B60B3B"/>
    <w:rsid w:val="00B60F88"/>
    <w:rsid w:val="00B63FFE"/>
    <w:rsid w:val="00B64B63"/>
    <w:rsid w:val="00B70AEB"/>
    <w:rsid w:val="00B7242C"/>
    <w:rsid w:val="00B73914"/>
    <w:rsid w:val="00B73E3C"/>
    <w:rsid w:val="00B75A2B"/>
    <w:rsid w:val="00B75A6F"/>
    <w:rsid w:val="00B76B16"/>
    <w:rsid w:val="00B876FF"/>
    <w:rsid w:val="00B92C4C"/>
    <w:rsid w:val="00BA02CD"/>
    <w:rsid w:val="00BA0B10"/>
    <w:rsid w:val="00BA4D32"/>
    <w:rsid w:val="00BA62C8"/>
    <w:rsid w:val="00BA7137"/>
    <w:rsid w:val="00BB0628"/>
    <w:rsid w:val="00BB7C4B"/>
    <w:rsid w:val="00BC091B"/>
    <w:rsid w:val="00BC52BD"/>
    <w:rsid w:val="00BD073E"/>
    <w:rsid w:val="00BD1CA6"/>
    <w:rsid w:val="00BD4733"/>
    <w:rsid w:val="00BD580A"/>
    <w:rsid w:val="00BD68EA"/>
    <w:rsid w:val="00BE4223"/>
    <w:rsid w:val="00BE7820"/>
    <w:rsid w:val="00BF68F4"/>
    <w:rsid w:val="00C0233C"/>
    <w:rsid w:val="00C03811"/>
    <w:rsid w:val="00C06E5A"/>
    <w:rsid w:val="00C159AF"/>
    <w:rsid w:val="00C16554"/>
    <w:rsid w:val="00C172C7"/>
    <w:rsid w:val="00C21986"/>
    <w:rsid w:val="00C31038"/>
    <w:rsid w:val="00C3528C"/>
    <w:rsid w:val="00C36467"/>
    <w:rsid w:val="00C36845"/>
    <w:rsid w:val="00C42571"/>
    <w:rsid w:val="00C46A23"/>
    <w:rsid w:val="00C54A46"/>
    <w:rsid w:val="00C55B6A"/>
    <w:rsid w:val="00C61E81"/>
    <w:rsid w:val="00C641ED"/>
    <w:rsid w:val="00C71A9E"/>
    <w:rsid w:val="00C722EB"/>
    <w:rsid w:val="00C727F7"/>
    <w:rsid w:val="00C760C5"/>
    <w:rsid w:val="00C84617"/>
    <w:rsid w:val="00C86E79"/>
    <w:rsid w:val="00C9073B"/>
    <w:rsid w:val="00C95518"/>
    <w:rsid w:val="00CA07B7"/>
    <w:rsid w:val="00CA2B39"/>
    <w:rsid w:val="00CA5E96"/>
    <w:rsid w:val="00CA6A23"/>
    <w:rsid w:val="00CA6E75"/>
    <w:rsid w:val="00CB43F5"/>
    <w:rsid w:val="00CB58F4"/>
    <w:rsid w:val="00CC5630"/>
    <w:rsid w:val="00CC7FEE"/>
    <w:rsid w:val="00CD31BB"/>
    <w:rsid w:val="00CD33CB"/>
    <w:rsid w:val="00CD4BCD"/>
    <w:rsid w:val="00CD5FE1"/>
    <w:rsid w:val="00CE3041"/>
    <w:rsid w:val="00CE3FB1"/>
    <w:rsid w:val="00CF1B9A"/>
    <w:rsid w:val="00CF22FB"/>
    <w:rsid w:val="00CF324E"/>
    <w:rsid w:val="00CF3315"/>
    <w:rsid w:val="00D016EB"/>
    <w:rsid w:val="00D06625"/>
    <w:rsid w:val="00D13217"/>
    <w:rsid w:val="00D1391E"/>
    <w:rsid w:val="00D16562"/>
    <w:rsid w:val="00D2216A"/>
    <w:rsid w:val="00D23965"/>
    <w:rsid w:val="00D30278"/>
    <w:rsid w:val="00D30F8A"/>
    <w:rsid w:val="00D330CE"/>
    <w:rsid w:val="00D35C1A"/>
    <w:rsid w:val="00D361E0"/>
    <w:rsid w:val="00D448F9"/>
    <w:rsid w:val="00D46B5D"/>
    <w:rsid w:val="00D542D4"/>
    <w:rsid w:val="00D54723"/>
    <w:rsid w:val="00D57D0D"/>
    <w:rsid w:val="00D604C5"/>
    <w:rsid w:val="00D60D09"/>
    <w:rsid w:val="00D62358"/>
    <w:rsid w:val="00D646CC"/>
    <w:rsid w:val="00D66811"/>
    <w:rsid w:val="00D677C2"/>
    <w:rsid w:val="00D7041E"/>
    <w:rsid w:val="00D736A7"/>
    <w:rsid w:val="00D76509"/>
    <w:rsid w:val="00D76576"/>
    <w:rsid w:val="00D82098"/>
    <w:rsid w:val="00D82393"/>
    <w:rsid w:val="00D82DA0"/>
    <w:rsid w:val="00D85163"/>
    <w:rsid w:val="00D92D60"/>
    <w:rsid w:val="00DA0629"/>
    <w:rsid w:val="00DB449E"/>
    <w:rsid w:val="00DB5A1F"/>
    <w:rsid w:val="00DC1578"/>
    <w:rsid w:val="00DC3255"/>
    <w:rsid w:val="00DD5C6D"/>
    <w:rsid w:val="00DE11BF"/>
    <w:rsid w:val="00DE1654"/>
    <w:rsid w:val="00DE32E3"/>
    <w:rsid w:val="00DF247A"/>
    <w:rsid w:val="00DF68FB"/>
    <w:rsid w:val="00E110EC"/>
    <w:rsid w:val="00E13F84"/>
    <w:rsid w:val="00E166B2"/>
    <w:rsid w:val="00E16C3B"/>
    <w:rsid w:val="00E217A2"/>
    <w:rsid w:val="00E24CCE"/>
    <w:rsid w:val="00E24CDF"/>
    <w:rsid w:val="00E352C6"/>
    <w:rsid w:val="00E41F9E"/>
    <w:rsid w:val="00E46312"/>
    <w:rsid w:val="00E56E73"/>
    <w:rsid w:val="00E63CF7"/>
    <w:rsid w:val="00E65EF9"/>
    <w:rsid w:val="00E660B7"/>
    <w:rsid w:val="00E66831"/>
    <w:rsid w:val="00E745DE"/>
    <w:rsid w:val="00E777F9"/>
    <w:rsid w:val="00E8124B"/>
    <w:rsid w:val="00E8748C"/>
    <w:rsid w:val="00EA4D7C"/>
    <w:rsid w:val="00EA5B25"/>
    <w:rsid w:val="00EA5CCF"/>
    <w:rsid w:val="00EB1449"/>
    <w:rsid w:val="00EC0E08"/>
    <w:rsid w:val="00EC13BF"/>
    <w:rsid w:val="00EC6693"/>
    <w:rsid w:val="00EC7A99"/>
    <w:rsid w:val="00EC7C54"/>
    <w:rsid w:val="00EC7EC3"/>
    <w:rsid w:val="00ED0A86"/>
    <w:rsid w:val="00ED622E"/>
    <w:rsid w:val="00EE44B1"/>
    <w:rsid w:val="00EE6A5A"/>
    <w:rsid w:val="00EF03B0"/>
    <w:rsid w:val="00EF360C"/>
    <w:rsid w:val="00F0225B"/>
    <w:rsid w:val="00F03D1A"/>
    <w:rsid w:val="00F10C65"/>
    <w:rsid w:val="00F20237"/>
    <w:rsid w:val="00F207B7"/>
    <w:rsid w:val="00F20CCC"/>
    <w:rsid w:val="00F21788"/>
    <w:rsid w:val="00F27793"/>
    <w:rsid w:val="00F35E7A"/>
    <w:rsid w:val="00F37097"/>
    <w:rsid w:val="00F37E40"/>
    <w:rsid w:val="00F40F9A"/>
    <w:rsid w:val="00F41A21"/>
    <w:rsid w:val="00F60F0F"/>
    <w:rsid w:val="00F61D66"/>
    <w:rsid w:val="00F63E18"/>
    <w:rsid w:val="00F80822"/>
    <w:rsid w:val="00F81C98"/>
    <w:rsid w:val="00F82AEF"/>
    <w:rsid w:val="00F836D8"/>
    <w:rsid w:val="00F9582B"/>
    <w:rsid w:val="00F95B66"/>
    <w:rsid w:val="00FA0B75"/>
    <w:rsid w:val="00FA449B"/>
    <w:rsid w:val="00FA55AF"/>
    <w:rsid w:val="00FB4C0E"/>
    <w:rsid w:val="00FB5348"/>
    <w:rsid w:val="00FC0223"/>
    <w:rsid w:val="00FC2EA3"/>
    <w:rsid w:val="00FC3C26"/>
    <w:rsid w:val="00FD2C2C"/>
    <w:rsid w:val="00FE20FA"/>
    <w:rsid w:val="00FE4BF4"/>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25320329">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799704">
      <w:bodyDiv w:val="1"/>
      <w:marLeft w:val="0"/>
      <w:marRight w:val="0"/>
      <w:marTop w:val="0"/>
      <w:marBottom w:val="0"/>
      <w:divBdr>
        <w:top w:val="none" w:sz="0" w:space="0" w:color="auto"/>
        <w:left w:val="none" w:sz="0" w:space="0" w:color="auto"/>
        <w:bottom w:val="none" w:sz="0" w:space="0" w:color="auto"/>
        <w:right w:val="none" w:sz="0" w:space="0" w:color="auto"/>
      </w:divBdr>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387845370">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3128411">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3593094">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19597178">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36768559">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1574317">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17279251">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kimadia.gov.i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gov.iq"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g1@kimadia.gov.iq" TargetMode="Externa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627FC-9578-4FDB-8C2D-82C8B26EB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135</Pages>
  <Words>35976</Words>
  <Characters>205069</Characters>
  <Application>Microsoft Office Word</Application>
  <DocSecurity>0</DocSecurity>
  <Lines>1708</Lines>
  <Paragraphs>481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240564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2</cp:revision>
  <cp:lastPrinted>2022-10-25T09:40:00Z</cp:lastPrinted>
  <dcterms:created xsi:type="dcterms:W3CDTF">2024-09-19T18:19:00Z</dcterms:created>
  <dcterms:modified xsi:type="dcterms:W3CDTF">2024-09-19T18:19:00Z</dcterms:modified>
</cp:coreProperties>
</file>