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2E5140">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مناقصة مصانع وطنية</w:t>
            </w:r>
            <w:r w:rsidR="002E5140">
              <w:rPr>
                <w:sz w:val="32"/>
                <w:szCs w:val="32"/>
                <w:highlight w:val="yellow"/>
                <w:lang w:bidi="ar-IQ"/>
              </w:rPr>
              <w:t>B</w:t>
            </w:r>
            <w:r w:rsidR="005C287A">
              <w:rPr>
                <w:sz w:val="32"/>
                <w:szCs w:val="32"/>
                <w:highlight w:val="yellow"/>
                <w:lang w:bidi="ar-IQ"/>
              </w:rPr>
              <w:t>a</w:t>
            </w:r>
            <w:r w:rsidR="00B42B9F">
              <w:rPr>
                <w:sz w:val="32"/>
                <w:szCs w:val="32"/>
                <w:highlight w:val="yellow"/>
                <w:lang w:bidi="ar-IQ"/>
              </w:rPr>
              <w:t xml:space="preserve">a  </w:t>
            </w:r>
            <w:r w:rsidR="001204A9" w:rsidRPr="000744B5">
              <w:rPr>
                <w:rFonts w:hint="cs"/>
                <w:sz w:val="32"/>
                <w:szCs w:val="32"/>
                <w:highlight w:val="yellow"/>
                <w:rtl/>
                <w:lang w:bidi="ar-IQ"/>
              </w:rPr>
              <w:t xml:space="preserve"> </w:t>
            </w:r>
            <w:r w:rsidR="00C617F6">
              <w:rPr>
                <w:sz w:val="32"/>
                <w:szCs w:val="32"/>
                <w:highlight w:val="yellow"/>
                <w:lang w:bidi="ar-IQ"/>
              </w:rPr>
              <w:t xml:space="preserve">  </w:t>
            </w:r>
            <w:r w:rsidR="002E5140">
              <w:rPr>
                <w:sz w:val="32"/>
                <w:szCs w:val="32"/>
                <w:highlight w:val="yellow"/>
                <w:lang w:bidi="ar-IQ"/>
              </w:rPr>
              <w:t>1</w:t>
            </w:r>
            <w:r w:rsidR="00285C21" w:rsidRPr="000744B5">
              <w:rPr>
                <w:sz w:val="32"/>
                <w:szCs w:val="32"/>
                <w:highlight w:val="yellow"/>
                <w:lang w:bidi="ar-IQ"/>
              </w:rPr>
              <w:t>\</w:t>
            </w:r>
            <w:bookmarkStart w:id="0" w:name="_GoBack"/>
            <w:r w:rsidR="00285C21" w:rsidRPr="000744B5">
              <w:rPr>
                <w:sz w:val="32"/>
                <w:szCs w:val="32"/>
                <w:highlight w:val="yellow"/>
                <w:lang w:bidi="ar-IQ"/>
              </w:rPr>
              <w:t>202</w:t>
            </w:r>
            <w:r w:rsidR="000744B5" w:rsidRPr="000744B5">
              <w:rPr>
                <w:sz w:val="32"/>
                <w:szCs w:val="32"/>
                <w:highlight w:val="yellow"/>
                <w:lang w:bidi="ar-IQ"/>
              </w:rPr>
              <w:t>4</w:t>
            </w:r>
            <w:bookmarkEnd w:id="0"/>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C76121">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C76121">
              <w:rPr>
                <w:rFonts w:asciiTheme="minorBidi" w:hAnsiTheme="minorBidi" w:hint="cs"/>
                <w:color w:val="000000"/>
                <w:sz w:val="32"/>
                <w:szCs w:val="32"/>
                <w:highlight w:val="yellow"/>
                <w:rtl/>
                <w:lang w:bidi="ar-IQ"/>
              </w:rPr>
              <w:t>22</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C76121">
              <w:rPr>
                <w:rFonts w:asciiTheme="minorBidi" w:hAnsiTheme="minorBidi" w:hint="cs"/>
                <w:color w:val="000000"/>
                <w:sz w:val="32"/>
                <w:szCs w:val="32"/>
                <w:highlight w:val="yellow"/>
                <w:rtl/>
                <w:lang w:bidi="ar-LB"/>
              </w:rPr>
              <w:t>7</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A1420E">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A1420E">
              <w:rPr>
                <w:rFonts w:ascii="Calibri" w:hAnsi="Calibri" w:cs="Arial"/>
                <w:bCs/>
                <w:sz w:val="36"/>
                <w:szCs w:val="36"/>
                <w:lang w:bidi="ar-IQ"/>
              </w:rPr>
              <w:t>1</w:t>
            </w:r>
            <w:r w:rsidR="00285C21">
              <w:rPr>
                <w:sz w:val="32"/>
                <w:szCs w:val="32"/>
                <w:lang w:bidi="ar-IQ"/>
              </w:rPr>
              <w:t>\202</w:t>
            </w:r>
            <w:r w:rsidR="000744B5">
              <w:rPr>
                <w:sz w:val="32"/>
                <w:szCs w:val="32"/>
                <w:lang w:bidi="ar-IQ"/>
              </w:rPr>
              <w:t>4</w:t>
            </w:r>
            <w:r w:rsidR="004E4EAA">
              <w:rPr>
                <w:sz w:val="32"/>
                <w:szCs w:val="32"/>
                <w:lang w:bidi="ar-IQ"/>
              </w:rPr>
              <w:t xml:space="preserve"> </w:t>
            </w:r>
            <w:r w:rsidR="00A1420E">
              <w:rPr>
                <w:sz w:val="32"/>
                <w:szCs w:val="32"/>
                <w:lang w:bidi="ar-IQ"/>
              </w:rPr>
              <w:t>B</w:t>
            </w:r>
            <w:r w:rsidR="005C287A">
              <w:rPr>
                <w:sz w:val="32"/>
                <w:szCs w:val="32"/>
                <w:lang w:bidi="ar-IQ"/>
              </w:rPr>
              <w:t>a</w:t>
            </w:r>
            <w:r w:rsidR="00B42B9F">
              <w:rPr>
                <w:sz w:val="32"/>
                <w:szCs w:val="32"/>
                <w:lang w:bidi="ar-IQ"/>
              </w:rPr>
              <w:t>a</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C76121">
            <w:pPr>
              <w:pStyle w:val="Header"/>
              <w:numPr>
                <w:ilvl w:val="0"/>
                <w:numId w:val="1"/>
              </w:numPr>
              <w:bidi/>
              <w:jc w:val="both"/>
              <w:rPr>
                <w:sz w:val="24"/>
                <w:szCs w:val="24"/>
              </w:rPr>
            </w:pPr>
            <w:r w:rsidRPr="00212FFB">
              <w:rPr>
                <w:rFonts w:hint="cs"/>
                <w:sz w:val="24"/>
                <w:szCs w:val="24"/>
                <w:rtl/>
              </w:rPr>
              <w:t xml:space="preserve">تأريخ اعلان المناقصة يوم </w:t>
            </w:r>
            <w:r w:rsidR="00C76121">
              <w:rPr>
                <w:rFonts w:hint="cs"/>
                <w:sz w:val="24"/>
                <w:szCs w:val="24"/>
                <w:rtl/>
                <w:lang w:bidi="ar-IQ"/>
              </w:rPr>
              <w:t>22</w:t>
            </w:r>
            <w:r w:rsidRPr="000744B5">
              <w:rPr>
                <w:rFonts w:hint="cs"/>
                <w:sz w:val="24"/>
                <w:szCs w:val="24"/>
                <w:highlight w:val="yellow"/>
                <w:rtl/>
              </w:rPr>
              <w:t xml:space="preserve">/ </w:t>
            </w:r>
            <w:r w:rsidR="00C76121">
              <w:rPr>
                <w:rFonts w:hint="cs"/>
                <w:sz w:val="24"/>
                <w:szCs w:val="24"/>
                <w:highlight w:val="yellow"/>
                <w:rtl/>
              </w:rPr>
              <w:t>7</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C76121">
              <w:rPr>
                <w:rFonts w:hint="cs"/>
                <w:color w:val="000000"/>
                <w:spacing w:val="-2"/>
                <w:sz w:val="24"/>
                <w:szCs w:val="24"/>
                <w:highlight w:val="yellow"/>
                <w:rtl/>
              </w:rPr>
              <w:t>4</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C76121">
              <w:rPr>
                <w:rFonts w:hint="cs"/>
                <w:color w:val="000000"/>
                <w:spacing w:val="-2"/>
                <w:sz w:val="24"/>
                <w:szCs w:val="24"/>
                <w:highlight w:val="yellow"/>
                <w:rtl/>
              </w:rPr>
              <w:t>8</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0400" w:type="dxa"/>
        <w:tblInd w:w="93" w:type="dxa"/>
        <w:tblLook w:val="04A0" w:firstRow="1" w:lastRow="0" w:firstColumn="1" w:lastColumn="0" w:noHBand="0" w:noVBand="1"/>
      </w:tblPr>
      <w:tblGrid>
        <w:gridCol w:w="474"/>
        <w:gridCol w:w="1200"/>
        <w:gridCol w:w="5786"/>
        <w:gridCol w:w="1080"/>
        <w:gridCol w:w="840"/>
        <w:gridCol w:w="1020"/>
      </w:tblGrid>
      <w:tr w:rsidR="00C40E7D" w:rsidRPr="00C40E7D" w:rsidTr="00B42B9F">
        <w:trPr>
          <w:trHeight w:val="562"/>
        </w:trPr>
        <w:tc>
          <w:tcPr>
            <w:tcW w:w="10400" w:type="dxa"/>
            <w:gridSpan w:val="6"/>
            <w:tcBorders>
              <w:top w:val="single" w:sz="4" w:space="0" w:color="auto"/>
              <w:left w:val="single" w:sz="4" w:space="0" w:color="auto"/>
              <w:bottom w:val="single" w:sz="4" w:space="0" w:color="auto"/>
              <w:right w:val="single" w:sz="4" w:space="0" w:color="auto"/>
            </w:tcBorders>
            <w:shd w:val="clear" w:color="000000" w:fill="FFC000"/>
            <w:vAlign w:val="center"/>
            <w:hideMark/>
          </w:tcPr>
          <w:p w:rsidR="00C40E7D" w:rsidRPr="00C40E7D" w:rsidRDefault="00C40E7D" w:rsidP="00C40E7D">
            <w:pPr>
              <w:bidi/>
              <w:spacing w:after="0" w:line="240" w:lineRule="auto"/>
              <w:jc w:val="center"/>
              <w:rPr>
                <w:rFonts w:ascii="Calibri" w:eastAsia="Times New Roman" w:hAnsi="Calibri" w:cs="Calibri"/>
                <w:b/>
                <w:bCs/>
                <w:color w:val="000000"/>
                <w:sz w:val="28"/>
                <w:szCs w:val="28"/>
              </w:rPr>
            </w:pPr>
            <w:bookmarkStart w:id="1" w:name="RANGE!A1:F11"/>
            <w:r w:rsidRPr="00C40E7D">
              <w:rPr>
                <w:rFonts w:ascii="Calibri" w:eastAsia="Times New Roman" w:hAnsi="Calibri" w:cs="Times New Roman"/>
                <w:b/>
                <w:bCs/>
                <w:color w:val="000000"/>
                <w:sz w:val="28"/>
                <w:szCs w:val="28"/>
                <w:rtl/>
              </w:rPr>
              <w:lastRenderedPageBreak/>
              <w:t xml:space="preserve">مصانع وطني </w:t>
            </w:r>
            <w:r w:rsidRPr="00C40E7D">
              <w:rPr>
                <w:rFonts w:ascii="Calibri" w:eastAsia="Times New Roman" w:hAnsi="Calibri" w:cs="Calibri"/>
                <w:b/>
                <w:bCs/>
                <w:color w:val="000000"/>
                <w:sz w:val="28"/>
                <w:szCs w:val="28"/>
                <w:rtl/>
              </w:rPr>
              <w:t xml:space="preserve">1-2024 </w:t>
            </w:r>
            <w:r w:rsidRPr="00C40E7D">
              <w:rPr>
                <w:rFonts w:ascii="Calibri" w:eastAsia="Times New Roman" w:hAnsi="Calibri" w:cs="Calibri"/>
                <w:b/>
                <w:bCs/>
                <w:color w:val="000000"/>
                <w:sz w:val="28"/>
                <w:szCs w:val="28"/>
              </w:rPr>
              <w:t>B</w:t>
            </w:r>
            <w:r w:rsidR="005C287A">
              <w:rPr>
                <w:rFonts w:ascii="Calibri" w:eastAsia="Times New Roman" w:hAnsi="Calibri"/>
                <w:b/>
                <w:bCs/>
                <w:color w:val="000000"/>
                <w:sz w:val="28"/>
                <w:szCs w:val="28"/>
                <w:lang w:bidi="ar-IQ"/>
              </w:rPr>
              <w:t>a</w:t>
            </w:r>
            <w:r w:rsidR="00B42B9F">
              <w:rPr>
                <w:rFonts w:ascii="Calibri" w:eastAsia="Times New Roman" w:hAnsi="Calibri"/>
                <w:b/>
                <w:bCs/>
                <w:color w:val="000000"/>
                <w:sz w:val="28"/>
                <w:szCs w:val="28"/>
                <w:lang w:bidi="ar-IQ"/>
              </w:rPr>
              <w:t>a</w:t>
            </w:r>
            <w:r w:rsidRPr="00C40E7D">
              <w:rPr>
                <w:rFonts w:ascii="Calibri" w:eastAsia="Times New Roman" w:hAnsi="Calibri" w:cs="Calibri"/>
                <w:b/>
                <w:bCs/>
                <w:color w:val="000000"/>
                <w:sz w:val="28"/>
                <w:szCs w:val="28"/>
                <w:rtl/>
              </w:rPr>
              <w:t xml:space="preserve"> </w:t>
            </w:r>
            <w:bookmarkEnd w:id="1"/>
          </w:p>
        </w:tc>
      </w:tr>
      <w:tr w:rsidR="00C40E7D" w:rsidRPr="00C40E7D" w:rsidTr="00B42B9F">
        <w:trPr>
          <w:trHeight w:val="870"/>
        </w:trPr>
        <w:tc>
          <w:tcPr>
            <w:tcW w:w="474" w:type="dxa"/>
            <w:tcBorders>
              <w:top w:val="nil"/>
              <w:left w:val="single" w:sz="4" w:space="0" w:color="auto"/>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no</w:t>
            </w:r>
          </w:p>
        </w:tc>
        <w:tc>
          <w:tcPr>
            <w:tcW w:w="1200"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National code</w:t>
            </w:r>
          </w:p>
        </w:tc>
        <w:tc>
          <w:tcPr>
            <w:tcW w:w="5786"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Generic name</w:t>
            </w:r>
          </w:p>
        </w:tc>
        <w:tc>
          <w:tcPr>
            <w:tcW w:w="1080"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Need 2025</w:t>
            </w:r>
          </w:p>
        </w:tc>
        <w:tc>
          <w:tcPr>
            <w:tcW w:w="840"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pack size</w:t>
            </w:r>
          </w:p>
        </w:tc>
        <w:tc>
          <w:tcPr>
            <w:tcW w:w="1020"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bidi/>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Times New Roman"/>
                <w:b/>
                <w:bCs/>
                <w:color w:val="000000"/>
                <w:sz w:val="24"/>
                <w:szCs w:val="24"/>
                <w:rtl/>
              </w:rPr>
              <w:t xml:space="preserve">كلفة </w:t>
            </w:r>
            <w:r w:rsidRPr="00C40E7D">
              <w:rPr>
                <w:rFonts w:ascii="Calibri" w:eastAsia="Times New Roman" w:hAnsi="Calibri" w:cs="Calibri"/>
                <w:b/>
                <w:bCs/>
                <w:color w:val="000000"/>
                <w:sz w:val="24"/>
                <w:szCs w:val="24"/>
                <w:rtl/>
              </w:rPr>
              <w:t>2025</w:t>
            </w:r>
          </w:p>
        </w:tc>
      </w:tr>
      <w:tr w:rsidR="00B42B9F" w:rsidRPr="00C40E7D" w:rsidTr="00B42B9F">
        <w:trPr>
          <w:trHeight w:val="723"/>
        </w:trPr>
        <w:tc>
          <w:tcPr>
            <w:tcW w:w="474" w:type="dxa"/>
            <w:tcBorders>
              <w:top w:val="nil"/>
              <w:left w:val="single" w:sz="4" w:space="0" w:color="auto"/>
              <w:bottom w:val="single" w:sz="4" w:space="0" w:color="auto"/>
              <w:right w:val="single" w:sz="4" w:space="0" w:color="auto"/>
            </w:tcBorders>
            <w:shd w:val="clear" w:color="000000" w:fill="FFFFFF"/>
            <w:vAlign w:val="center"/>
            <w:hideMark/>
          </w:tcPr>
          <w:p w:rsidR="00B42B9F" w:rsidRPr="00C40E7D" w:rsidRDefault="00B42B9F" w:rsidP="00C40E7D">
            <w:pPr>
              <w:spacing w:after="0" w:line="240" w:lineRule="auto"/>
              <w:jc w:val="center"/>
              <w:rPr>
                <w:rFonts w:ascii="Calibri" w:eastAsia="Times New Roman" w:hAnsi="Calibri" w:cs="Calibri"/>
                <w:b/>
                <w:bCs/>
                <w:sz w:val="18"/>
                <w:szCs w:val="18"/>
              </w:rPr>
            </w:pPr>
            <w:r w:rsidRPr="00C40E7D">
              <w:rPr>
                <w:rFonts w:ascii="Calibri" w:eastAsia="Times New Roman" w:hAnsi="Calibri" w:cs="Calibri"/>
                <w:b/>
                <w:bCs/>
                <w:sz w:val="18"/>
                <w:szCs w:val="18"/>
              </w:rPr>
              <w:t>1</w:t>
            </w:r>
          </w:p>
        </w:tc>
        <w:tc>
          <w:tcPr>
            <w:tcW w:w="1200" w:type="dxa"/>
            <w:tcBorders>
              <w:top w:val="nil"/>
              <w:left w:val="nil"/>
              <w:bottom w:val="single" w:sz="4" w:space="0" w:color="auto"/>
              <w:right w:val="single" w:sz="4" w:space="0" w:color="auto"/>
            </w:tcBorders>
            <w:shd w:val="clear" w:color="000000" w:fill="FFFFFF"/>
            <w:vAlign w:val="center"/>
            <w:hideMark/>
          </w:tcPr>
          <w:p w:rsidR="00B42B9F" w:rsidRPr="00B42B9F" w:rsidRDefault="00B42B9F">
            <w:pPr>
              <w:jc w:val="center"/>
              <w:rPr>
                <w:rFonts w:ascii="Arial" w:hAnsi="Arial" w:cs="Arial"/>
                <w:color w:val="000000"/>
                <w:sz w:val="18"/>
                <w:szCs w:val="18"/>
              </w:rPr>
            </w:pPr>
            <w:r w:rsidRPr="00B42B9F">
              <w:rPr>
                <w:rFonts w:ascii="Arial" w:hAnsi="Arial" w:cs="Arial"/>
                <w:color w:val="000000"/>
                <w:sz w:val="18"/>
                <w:szCs w:val="18"/>
              </w:rPr>
              <w:t>07-A00-009</w:t>
            </w:r>
          </w:p>
        </w:tc>
        <w:tc>
          <w:tcPr>
            <w:tcW w:w="5786" w:type="dxa"/>
            <w:tcBorders>
              <w:top w:val="nil"/>
              <w:left w:val="nil"/>
              <w:bottom w:val="single" w:sz="4" w:space="0" w:color="auto"/>
              <w:right w:val="single" w:sz="4" w:space="0" w:color="auto"/>
            </w:tcBorders>
            <w:shd w:val="clear" w:color="000000" w:fill="FFFFFF"/>
            <w:vAlign w:val="center"/>
            <w:hideMark/>
          </w:tcPr>
          <w:p w:rsidR="00B42B9F" w:rsidRDefault="00B42B9F">
            <w:pPr>
              <w:jc w:val="center"/>
              <w:rPr>
                <w:rFonts w:ascii="Arial" w:hAnsi="Arial" w:cs="Arial"/>
                <w:color w:val="000000"/>
              </w:rPr>
            </w:pPr>
            <w:r>
              <w:rPr>
                <w:rFonts w:ascii="Arial" w:hAnsi="Arial" w:cs="Arial"/>
                <w:color w:val="000000"/>
              </w:rPr>
              <w:t>Methylergometrine (Methylergonovine) maleate inj 200mcg/ml, (1ml) Ampoule</w:t>
            </w:r>
            <w:r>
              <w:rPr>
                <w:rFonts w:ascii="Arial" w:hAnsi="Arial" w:cs="Arial"/>
                <w:color w:val="000000"/>
                <w:rtl/>
              </w:rPr>
              <w:t>مراكز رعاية صحية مراكز رعاية صحية اولية + احتياج المستشفيات ج 986</w:t>
            </w:r>
            <w:r>
              <w:rPr>
                <w:rFonts w:ascii="Arial" w:hAnsi="Arial" w:cs="Arial"/>
                <w:color w:val="000000"/>
              </w:rPr>
              <w:t xml:space="preserve">    </w:t>
            </w:r>
            <w:r>
              <w:rPr>
                <w:rFonts w:ascii="Arial" w:hAnsi="Arial" w:cs="Arial"/>
                <w:color w:val="000000"/>
                <w:rtl/>
              </w:rPr>
              <w:t>مراكز الرعاية الصحية الاولية والمستشفيات ) ( ج989</w:t>
            </w:r>
            <w:r>
              <w:rPr>
                <w:rFonts w:ascii="Arial" w:hAnsi="Arial" w:cs="Arial"/>
                <w:color w:val="000000"/>
              </w:rPr>
              <w:t xml:space="preserve"> )   </w:t>
            </w:r>
          </w:p>
        </w:tc>
        <w:tc>
          <w:tcPr>
            <w:tcW w:w="1080" w:type="dxa"/>
            <w:tcBorders>
              <w:top w:val="nil"/>
              <w:left w:val="nil"/>
              <w:bottom w:val="single" w:sz="4" w:space="0" w:color="auto"/>
              <w:right w:val="single" w:sz="4" w:space="0" w:color="auto"/>
            </w:tcBorders>
            <w:shd w:val="clear" w:color="000000" w:fill="FFFFFF"/>
            <w:vAlign w:val="center"/>
            <w:hideMark/>
          </w:tcPr>
          <w:p w:rsidR="00B42B9F" w:rsidRDefault="00B42B9F">
            <w:pPr>
              <w:jc w:val="center"/>
              <w:rPr>
                <w:rFonts w:ascii="Arial" w:hAnsi="Arial" w:cs="Arial"/>
                <w:b/>
                <w:bCs/>
                <w:sz w:val="18"/>
                <w:szCs w:val="18"/>
              </w:rPr>
            </w:pPr>
            <w:r>
              <w:rPr>
                <w:rFonts w:ascii="Arial" w:hAnsi="Arial" w:cs="Arial"/>
                <w:b/>
                <w:bCs/>
                <w:sz w:val="18"/>
                <w:szCs w:val="18"/>
              </w:rPr>
              <w:t>801584</w:t>
            </w:r>
          </w:p>
        </w:tc>
        <w:tc>
          <w:tcPr>
            <w:tcW w:w="840" w:type="dxa"/>
            <w:tcBorders>
              <w:top w:val="nil"/>
              <w:left w:val="nil"/>
              <w:bottom w:val="single" w:sz="4" w:space="0" w:color="auto"/>
              <w:right w:val="single" w:sz="4" w:space="0" w:color="auto"/>
            </w:tcBorders>
            <w:shd w:val="clear" w:color="000000" w:fill="FFFFFF"/>
            <w:noWrap/>
            <w:vAlign w:val="center"/>
          </w:tcPr>
          <w:p w:rsidR="00B42B9F" w:rsidRDefault="00B42B9F">
            <w:pPr>
              <w:jc w:val="center"/>
              <w:rPr>
                <w:b/>
                <w:bCs/>
                <w:sz w:val="18"/>
                <w:szCs w:val="18"/>
              </w:rPr>
            </w:pPr>
            <w:r>
              <w:rPr>
                <w:b/>
                <w:bCs/>
                <w:sz w:val="18"/>
                <w:szCs w:val="18"/>
              </w:rPr>
              <w:t>1 AMP</w:t>
            </w:r>
          </w:p>
        </w:tc>
        <w:tc>
          <w:tcPr>
            <w:tcW w:w="1020" w:type="dxa"/>
            <w:tcBorders>
              <w:top w:val="nil"/>
              <w:left w:val="nil"/>
              <w:bottom w:val="single" w:sz="4" w:space="0" w:color="auto"/>
              <w:right w:val="single" w:sz="4" w:space="0" w:color="auto"/>
            </w:tcBorders>
            <w:shd w:val="clear" w:color="000000" w:fill="FFFFFF"/>
            <w:noWrap/>
            <w:vAlign w:val="center"/>
          </w:tcPr>
          <w:p w:rsidR="00B42B9F" w:rsidRDefault="00B42B9F">
            <w:pPr>
              <w:jc w:val="center"/>
              <w:rPr>
                <w:rFonts w:ascii="Arial" w:hAnsi="Arial" w:cs="Arial"/>
                <w:b/>
                <w:bCs/>
                <w:sz w:val="18"/>
                <w:szCs w:val="18"/>
              </w:rPr>
            </w:pPr>
            <w:r>
              <w:rPr>
                <w:rFonts w:ascii="Arial" w:hAnsi="Arial" w:cs="Arial"/>
                <w:b/>
                <w:bCs/>
                <w:sz w:val="18"/>
                <w:szCs w:val="18"/>
              </w:rPr>
              <w:t>650 ID</w:t>
            </w:r>
          </w:p>
        </w:tc>
      </w:tr>
    </w:tbl>
    <w:p w:rsidR="006C79F8" w:rsidRDefault="006C79F8"/>
    <w:p w:rsidR="006C79F8" w:rsidRDefault="006C79F8"/>
    <w:p w:rsidR="006C79F8" w:rsidRDefault="006C79F8"/>
    <w:p w:rsidR="00540120" w:rsidRDefault="00540120"/>
    <w:p w:rsidR="005C287A" w:rsidRDefault="005C287A"/>
    <w:p w:rsidR="005C287A" w:rsidRDefault="005C287A"/>
    <w:p w:rsidR="005C287A" w:rsidRDefault="005C287A"/>
    <w:p w:rsidR="005C287A" w:rsidRDefault="005C287A"/>
    <w:p w:rsidR="005C287A" w:rsidRDefault="005C287A"/>
    <w:p w:rsidR="005C287A" w:rsidRDefault="005C287A"/>
    <w:p w:rsidR="005C287A" w:rsidRDefault="005C287A"/>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C15557">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C15557">
              <w:rPr>
                <w:color w:val="000000"/>
                <w:sz w:val="24"/>
                <w:szCs w:val="24"/>
                <w:highlight w:val="yellow"/>
              </w:rPr>
              <w:t xml:space="preserve">   1   </w:t>
            </w:r>
            <w:r w:rsidR="00285C21" w:rsidRPr="000744B5">
              <w:rPr>
                <w:sz w:val="32"/>
                <w:szCs w:val="32"/>
                <w:highlight w:val="yellow"/>
                <w:lang w:bidi="ar-IQ"/>
              </w:rPr>
              <w:t>\202</w:t>
            </w:r>
            <w:r w:rsidR="000744B5" w:rsidRPr="000744B5">
              <w:rPr>
                <w:sz w:val="32"/>
                <w:szCs w:val="32"/>
                <w:highlight w:val="yellow"/>
                <w:lang w:bidi="ar-IQ"/>
              </w:rPr>
              <w:t>4</w:t>
            </w:r>
            <w:r w:rsidR="00C15557">
              <w:rPr>
                <w:sz w:val="32"/>
                <w:szCs w:val="32"/>
                <w:lang w:bidi="ar-IQ"/>
              </w:rPr>
              <w:t>B</w:t>
            </w:r>
            <w:r w:rsidR="005C287A">
              <w:rPr>
                <w:sz w:val="32"/>
                <w:szCs w:val="32"/>
                <w:lang w:bidi="ar-IQ"/>
              </w:rPr>
              <w:t>a</w:t>
            </w:r>
            <w:r w:rsidR="00B42B9F">
              <w:rPr>
                <w:sz w:val="32"/>
                <w:szCs w:val="32"/>
                <w:lang w:bidi="ar-IQ"/>
              </w:rPr>
              <w:t>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C15557">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C15557">
              <w:rPr>
                <w:color w:val="000000"/>
                <w:sz w:val="24"/>
                <w:szCs w:val="24"/>
                <w:lang w:bidi="ar-IQ"/>
              </w:rPr>
              <w:t>1B</w:t>
            </w:r>
            <w:r w:rsidR="005C287A">
              <w:rPr>
                <w:color w:val="000000"/>
                <w:sz w:val="24"/>
                <w:szCs w:val="24"/>
                <w:lang w:bidi="ar-IQ"/>
              </w:rPr>
              <w:t>a</w:t>
            </w:r>
            <w:r w:rsidR="00B42B9F">
              <w:rPr>
                <w:color w:val="000000"/>
                <w:sz w:val="24"/>
                <w:szCs w:val="24"/>
                <w:lang w:bidi="ar-IQ"/>
              </w:rPr>
              <w:t>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C287A">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5C287A">
              <w:rPr>
                <w:rFonts w:hint="cs"/>
                <w:color w:val="000000"/>
                <w:sz w:val="24"/>
                <w:szCs w:val="24"/>
                <w:rtl/>
              </w:rPr>
              <w:t>ل</w:t>
            </w:r>
            <w:r w:rsidRPr="00825AE7">
              <w:rPr>
                <w:rFonts w:hint="cs"/>
                <w:color w:val="000000"/>
                <w:sz w:val="24"/>
                <w:szCs w:val="24"/>
                <w:rtl/>
              </w:rPr>
              <w:t xml:space="preserve">عام </w:t>
            </w:r>
            <w:r w:rsidR="00594D13" w:rsidRPr="00825AE7">
              <w:rPr>
                <w:rFonts w:hint="cs"/>
                <w:b/>
                <w:bCs/>
                <w:color w:val="000000" w:themeColor="text1"/>
                <w:sz w:val="24"/>
                <w:szCs w:val="24"/>
                <w:highlight w:val="yellow"/>
                <w:rtl/>
              </w:rPr>
              <w:t>202</w:t>
            </w:r>
            <w:r w:rsidR="005C287A">
              <w:rPr>
                <w:rFonts w:hint="cs"/>
                <w:b/>
                <w:bCs/>
                <w:color w:val="000000" w:themeColor="text1"/>
                <w:sz w:val="24"/>
                <w:szCs w:val="24"/>
                <w:rtl/>
              </w:rPr>
              <w:t>4</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C76121">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C76121">
              <w:rPr>
                <w:rFonts w:hint="cs"/>
                <w:color w:val="000000"/>
                <w:sz w:val="24"/>
                <w:szCs w:val="24"/>
                <w:rtl/>
                <w:lang w:bidi="ar-IQ"/>
              </w:rPr>
              <w:t>4</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C76121">
              <w:rPr>
                <w:rFonts w:hint="cs"/>
                <w:color w:val="000000"/>
                <w:sz w:val="24"/>
                <w:szCs w:val="24"/>
                <w:highlight w:val="yellow"/>
                <w:rtl/>
                <w:lang w:bidi="ar-IQ"/>
              </w:rPr>
              <w:t>8</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C76121">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C76121">
              <w:rPr>
                <w:rFonts w:hint="cs"/>
                <w:color w:val="000000"/>
                <w:sz w:val="24"/>
                <w:szCs w:val="24"/>
                <w:highlight w:val="yellow"/>
                <w:rtl/>
              </w:rPr>
              <w:t>5</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C76121">
              <w:rPr>
                <w:rFonts w:hint="cs"/>
                <w:color w:val="000000"/>
                <w:sz w:val="24"/>
                <w:szCs w:val="24"/>
                <w:highlight w:val="yellow"/>
                <w:rtl/>
              </w:rPr>
              <w:t>8</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EF24B8"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B42B9F" w:rsidRDefault="00B42B9F"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EF24B8"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EF24B8"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B42B9F" w:rsidRDefault="00B42B9F"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EF24B8"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C7612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C7612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C7612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C76121">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C7612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C7612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C7612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C7612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C76121">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C76121">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C76121">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C76121">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C76121">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C76121">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C76121">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C76121">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C76121">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C76121">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C76121">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C76121">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C76121">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C76121">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C76121">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C76121">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C7612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C7612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C7612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C76121">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C76121">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C76121">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C76121">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C76121">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C76121">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C7612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C7612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C7612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C76121">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C76121">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C76121">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C76121">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C7612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C7612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C7612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C76121">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C76121">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C76121">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C76121">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C76121">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C76121">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C7612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C7612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C7612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C7612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C7612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C7612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C7612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42B9F" w:rsidRPr="006F42FC" w:rsidTr="00737608">
        <w:tc>
          <w:tcPr>
            <w:tcW w:w="720" w:type="dxa"/>
            <w:shd w:val="clear" w:color="auto" w:fill="BFBFBF"/>
            <w:vAlign w:val="center"/>
          </w:tcPr>
          <w:p w:rsidR="00B42B9F" w:rsidRDefault="00B42B9F"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B42B9F" w:rsidRPr="00B42B9F" w:rsidRDefault="00B42B9F">
            <w:pPr>
              <w:jc w:val="center"/>
              <w:rPr>
                <w:rFonts w:ascii="Arial" w:hAnsi="Arial" w:cs="Arial"/>
                <w:color w:val="000000"/>
                <w:sz w:val="20"/>
                <w:szCs w:val="20"/>
              </w:rPr>
            </w:pPr>
            <w:r w:rsidRPr="00B42B9F">
              <w:rPr>
                <w:rFonts w:ascii="Arial" w:hAnsi="Arial" w:cs="Arial"/>
                <w:color w:val="000000"/>
                <w:sz w:val="20"/>
                <w:szCs w:val="20"/>
              </w:rPr>
              <w:t>07-A00-009</w:t>
            </w:r>
          </w:p>
        </w:tc>
        <w:tc>
          <w:tcPr>
            <w:tcW w:w="2555" w:type="dxa"/>
            <w:shd w:val="clear" w:color="auto" w:fill="BFBFBF"/>
            <w:vAlign w:val="center"/>
          </w:tcPr>
          <w:p w:rsidR="00B42B9F" w:rsidRDefault="00B42B9F">
            <w:pPr>
              <w:jc w:val="center"/>
              <w:rPr>
                <w:rFonts w:ascii="Arial" w:hAnsi="Arial" w:cs="Arial"/>
                <w:color w:val="000000"/>
              </w:rPr>
            </w:pPr>
            <w:r>
              <w:rPr>
                <w:rFonts w:ascii="Arial" w:hAnsi="Arial" w:cs="Arial"/>
                <w:color w:val="000000"/>
              </w:rPr>
              <w:t>Methylergometrine (Methylergonovine) maleate inj 200mcg/ml, (1ml) Ampoule</w:t>
            </w:r>
            <w:r>
              <w:rPr>
                <w:rFonts w:ascii="Arial" w:hAnsi="Arial" w:cs="Arial"/>
                <w:color w:val="000000"/>
                <w:rtl/>
              </w:rPr>
              <w:t>مراكز رعاية صحية مراكز رعاية صحية اولية + احتياج المستشفيات ج 986</w:t>
            </w:r>
            <w:r>
              <w:rPr>
                <w:rFonts w:ascii="Arial" w:hAnsi="Arial" w:cs="Arial"/>
                <w:color w:val="000000"/>
              </w:rPr>
              <w:t xml:space="preserve">    </w:t>
            </w:r>
            <w:r>
              <w:rPr>
                <w:rFonts w:ascii="Arial" w:hAnsi="Arial" w:cs="Arial"/>
                <w:color w:val="000000"/>
                <w:rtl/>
              </w:rPr>
              <w:t>مراكز الرعاية الصحية الاولية والمستشفيات ) ( ج989</w:t>
            </w:r>
            <w:r>
              <w:rPr>
                <w:rFonts w:ascii="Arial" w:hAnsi="Arial" w:cs="Arial"/>
                <w:color w:val="000000"/>
              </w:rPr>
              <w:t xml:space="preserve"> )   </w:t>
            </w:r>
          </w:p>
        </w:tc>
        <w:tc>
          <w:tcPr>
            <w:tcW w:w="566"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42B9F"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42B9F"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42B9F"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EF24B8"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4B8" w:rsidRDefault="00EF24B8" w:rsidP="00400881">
      <w:pPr>
        <w:spacing w:after="0" w:line="240" w:lineRule="auto"/>
      </w:pPr>
      <w:r>
        <w:separator/>
      </w:r>
    </w:p>
  </w:endnote>
  <w:endnote w:type="continuationSeparator" w:id="0">
    <w:p w:rsidR="00EF24B8" w:rsidRDefault="00EF24B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B42B9F" w:rsidRPr="00D1391E" w:rsidRDefault="00B42B9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76121">
          <w:rPr>
            <w:noProof/>
            <w:sz w:val="24"/>
            <w:szCs w:val="24"/>
          </w:rPr>
          <w:t>55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4B8" w:rsidRDefault="00EF24B8" w:rsidP="00400881">
      <w:pPr>
        <w:spacing w:after="0" w:line="240" w:lineRule="auto"/>
      </w:pPr>
      <w:r>
        <w:separator/>
      </w:r>
    </w:p>
  </w:footnote>
  <w:footnote w:type="continuationSeparator" w:id="0">
    <w:p w:rsidR="00EF24B8" w:rsidRDefault="00EF24B8" w:rsidP="00400881">
      <w:pPr>
        <w:spacing w:after="0" w:line="240" w:lineRule="auto"/>
      </w:pPr>
      <w:r>
        <w:continuationSeparator/>
      </w:r>
    </w:p>
  </w:footnote>
  <w:footnote w:id="1">
    <w:p w:rsidR="00B42B9F" w:rsidRPr="00E00D5D" w:rsidRDefault="00B42B9F"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B42B9F" w:rsidRPr="003D09C4" w:rsidRDefault="00B42B9F"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B9F" w:rsidRDefault="00B42B9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B42B9F" w:rsidRDefault="00B42B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B9F" w:rsidRDefault="00B42B9F"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B4D13"/>
    <w:rsid w:val="000C0785"/>
    <w:rsid w:val="000C6499"/>
    <w:rsid w:val="000D27E4"/>
    <w:rsid w:val="000E0279"/>
    <w:rsid w:val="000E517D"/>
    <w:rsid w:val="00101766"/>
    <w:rsid w:val="00111594"/>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C2836"/>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412C0"/>
    <w:rsid w:val="00244BE4"/>
    <w:rsid w:val="002467B5"/>
    <w:rsid w:val="002473B3"/>
    <w:rsid w:val="00250686"/>
    <w:rsid w:val="002516D1"/>
    <w:rsid w:val="002539E3"/>
    <w:rsid w:val="00261EC8"/>
    <w:rsid w:val="00263140"/>
    <w:rsid w:val="00266537"/>
    <w:rsid w:val="00267A02"/>
    <w:rsid w:val="002700F5"/>
    <w:rsid w:val="00271341"/>
    <w:rsid w:val="00275C56"/>
    <w:rsid w:val="002800C9"/>
    <w:rsid w:val="00281AA3"/>
    <w:rsid w:val="0028343A"/>
    <w:rsid w:val="00285C21"/>
    <w:rsid w:val="00287D79"/>
    <w:rsid w:val="00292406"/>
    <w:rsid w:val="00292A7E"/>
    <w:rsid w:val="002945B4"/>
    <w:rsid w:val="002A2D33"/>
    <w:rsid w:val="002A2D6A"/>
    <w:rsid w:val="002A6643"/>
    <w:rsid w:val="002A69B6"/>
    <w:rsid w:val="002B0E81"/>
    <w:rsid w:val="002C0BDB"/>
    <w:rsid w:val="002C5E16"/>
    <w:rsid w:val="002D2BEE"/>
    <w:rsid w:val="002D3D23"/>
    <w:rsid w:val="002D467D"/>
    <w:rsid w:val="002D491C"/>
    <w:rsid w:val="002D4EAB"/>
    <w:rsid w:val="002E5140"/>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660B"/>
    <w:rsid w:val="003B7DDD"/>
    <w:rsid w:val="003C0993"/>
    <w:rsid w:val="003C11A8"/>
    <w:rsid w:val="003C421B"/>
    <w:rsid w:val="003C54A7"/>
    <w:rsid w:val="003C72E5"/>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7C3"/>
    <w:rsid w:val="0054593F"/>
    <w:rsid w:val="00547640"/>
    <w:rsid w:val="00552691"/>
    <w:rsid w:val="005552CF"/>
    <w:rsid w:val="00560DB6"/>
    <w:rsid w:val="00561681"/>
    <w:rsid w:val="00561CEB"/>
    <w:rsid w:val="00572689"/>
    <w:rsid w:val="00574CA6"/>
    <w:rsid w:val="0058354E"/>
    <w:rsid w:val="00587585"/>
    <w:rsid w:val="00591F0A"/>
    <w:rsid w:val="00594D13"/>
    <w:rsid w:val="005A2DDF"/>
    <w:rsid w:val="005A6216"/>
    <w:rsid w:val="005B05F9"/>
    <w:rsid w:val="005B33C3"/>
    <w:rsid w:val="005B3C7B"/>
    <w:rsid w:val="005B402F"/>
    <w:rsid w:val="005C287A"/>
    <w:rsid w:val="005D6D94"/>
    <w:rsid w:val="005E66BE"/>
    <w:rsid w:val="005F063C"/>
    <w:rsid w:val="005F27D6"/>
    <w:rsid w:val="0060353D"/>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060"/>
    <w:rsid w:val="009C7328"/>
    <w:rsid w:val="009C7D1F"/>
    <w:rsid w:val="009D0B69"/>
    <w:rsid w:val="009D44EB"/>
    <w:rsid w:val="009E3519"/>
    <w:rsid w:val="009E4BD3"/>
    <w:rsid w:val="009E6BD6"/>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2B9F"/>
    <w:rsid w:val="00B43F52"/>
    <w:rsid w:val="00B451E1"/>
    <w:rsid w:val="00B4746A"/>
    <w:rsid w:val="00B50FE9"/>
    <w:rsid w:val="00B52B27"/>
    <w:rsid w:val="00B54DFA"/>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B796F"/>
    <w:rsid w:val="00BC091B"/>
    <w:rsid w:val="00BC09E1"/>
    <w:rsid w:val="00BC52BD"/>
    <w:rsid w:val="00BC65D4"/>
    <w:rsid w:val="00BD1CA6"/>
    <w:rsid w:val="00BD4733"/>
    <w:rsid w:val="00BD580A"/>
    <w:rsid w:val="00BD68EA"/>
    <w:rsid w:val="00BE7329"/>
    <w:rsid w:val="00BF68F4"/>
    <w:rsid w:val="00C0233C"/>
    <w:rsid w:val="00C07130"/>
    <w:rsid w:val="00C10727"/>
    <w:rsid w:val="00C134F9"/>
    <w:rsid w:val="00C15557"/>
    <w:rsid w:val="00C159AF"/>
    <w:rsid w:val="00C172C7"/>
    <w:rsid w:val="00C1761B"/>
    <w:rsid w:val="00C21986"/>
    <w:rsid w:val="00C2386E"/>
    <w:rsid w:val="00C31038"/>
    <w:rsid w:val="00C32A53"/>
    <w:rsid w:val="00C3528C"/>
    <w:rsid w:val="00C35AE3"/>
    <w:rsid w:val="00C36467"/>
    <w:rsid w:val="00C40E7D"/>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76121"/>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30CE"/>
    <w:rsid w:val="00D46B5D"/>
    <w:rsid w:val="00D542D4"/>
    <w:rsid w:val="00D57391"/>
    <w:rsid w:val="00D604C5"/>
    <w:rsid w:val="00D60D09"/>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97D35"/>
    <w:rsid w:val="00DB449E"/>
    <w:rsid w:val="00DB5A1F"/>
    <w:rsid w:val="00DC1578"/>
    <w:rsid w:val="00DD0E7B"/>
    <w:rsid w:val="00DD5C6D"/>
    <w:rsid w:val="00DE11BF"/>
    <w:rsid w:val="00DF68FB"/>
    <w:rsid w:val="00DF6F34"/>
    <w:rsid w:val="00E00D5D"/>
    <w:rsid w:val="00E0305A"/>
    <w:rsid w:val="00E0658B"/>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24B8"/>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71D88"/>
    <w:rsid w:val="00F836D8"/>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010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81247124">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5111525">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72603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2BAF8-A68E-4969-8CAC-E331C145C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Pages>
  <Words>30254</Words>
  <Characters>172453</Characters>
  <Application>Microsoft Office Word</Application>
  <DocSecurity>0</DocSecurity>
  <Lines>1437</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90</cp:revision>
  <cp:lastPrinted>2022-01-19T07:17:00Z</cp:lastPrinted>
  <dcterms:created xsi:type="dcterms:W3CDTF">2023-04-05T07:27:00Z</dcterms:created>
  <dcterms:modified xsi:type="dcterms:W3CDTF">2024-07-18T09:12:00Z</dcterms:modified>
</cp:coreProperties>
</file>